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8531DC" w:rsidRPr="008531DC" w:rsidRDefault="008531DC" w:rsidP="00033386">
      <w:pPr>
        <w:pStyle w:val="a4"/>
        <w:jc w:val="center"/>
        <w:rPr>
          <w:rFonts w:ascii="Times New Roman" w:hAnsi="Times New Roman" w:cs="Times New Roman"/>
          <w:color w:val="002060"/>
          <w:sz w:val="10"/>
          <w:lang w:eastAsia="ru-RU"/>
        </w:rPr>
      </w:pPr>
    </w:p>
    <w:p w:rsidR="008531DC" w:rsidRPr="008531DC" w:rsidRDefault="008531DC" w:rsidP="008531DC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lang w:eastAsia="ru-RU"/>
        </w:rPr>
      </w:pPr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МКОУ «</w:t>
      </w:r>
      <w:proofErr w:type="spellStart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Чиркейский</w:t>
      </w:r>
      <w:proofErr w:type="spellEnd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 xml:space="preserve"> многопрофильный лицей </w:t>
      </w:r>
      <w:proofErr w:type="spellStart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им.А.Омарова</w:t>
      </w:r>
      <w:proofErr w:type="spellEnd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»</w:t>
      </w:r>
    </w:p>
    <w:p w:rsidR="008531DC" w:rsidRPr="008531DC" w:rsidRDefault="008531DC" w:rsidP="008531DC">
      <w:pPr>
        <w:pStyle w:val="a4"/>
        <w:jc w:val="center"/>
        <w:rPr>
          <w:rFonts w:ascii="Times New Roman" w:hAnsi="Times New Roman" w:cs="Times New Roman"/>
          <w:color w:val="002060"/>
          <w:sz w:val="28"/>
          <w:lang w:eastAsia="ru-RU"/>
        </w:rPr>
      </w:pPr>
    </w:p>
    <w:p w:rsidR="008531DC" w:rsidRDefault="008531DC" w:rsidP="008531DC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72"/>
          <w:lang w:eastAsia="ru-RU"/>
        </w:rPr>
        <w:drawing>
          <wp:inline distT="0" distB="0" distL="0" distR="0" wp14:anchorId="662E0B4E" wp14:editId="0F749970">
            <wp:extent cx="3171825" cy="2867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35" cy="28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1DC" w:rsidRPr="008531DC" w:rsidRDefault="008531DC" w:rsidP="008531DC">
      <w:pPr>
        <w:pStyle w:val="a4"/>
        <w:jc w:val="center"/>
        <w:rPr>
          <w:rFonts w:ascii="Times New Roman" w:hAnsi="Times New Roman" w:cs="Times New Roman"/>
          <w:color w:val="002060"/>
          <w:sz w:val="36"/>
          <w:lang w:eastAsia="ru-RU"/>
        </w:rPr>
      </w:pPr>
    </w:p>
    <w:p w:rsidR="008531DC" w:rsidRPr="008531DC" w:rsidRDefault="008531DC" w:rsidP="008531DC">
      <w:pPr>
        <w:pStyle w:val="a4"/>
        <w:jc w:val="center"/>
        <w:rPr>
          <w:rFonts w:ascii="Times New Roman" w:hAnsi="Times New Roman" w:cs="Times New Roman"/>
          <w:b/>
          <w:color w:val="C00000"/>
          <w:sz w:val="96"/>
          <w:lang w:eastAsia="ru-RU"/>
        </w:rPr>
      </w:pPr>
      <w:r w:rsidRPr="008531DC">
        <w:rPr>
          <w:rFonts w:ascii="Times New Roman" w:hAnsi="Times New Roman" w:cs="Times New Roman"/>
          <w:b/>
          <w:color w:val="C00000"/>
          <w:sz w:val="96"/>
          <w:lang w:eastAsia="ru-RU"/>
        </w:rPr>
        <w:t>ПОЖАРООПАСНАЯ ВИКТОРИНА</w:t>
      </w:r>
    </w:p>
    <w:p w:rsidR="008531DC" w:rsidRPr="008531DC" w:rsidRDefault="008531DC" w:rsidP="008531DC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8531DC" w:rsidRPr="008531DC" w:rsidRDefault="008531DC" w:rsidP="008531DC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72"/>
          <w:lang w:eastAsia="ru-RU"/>
        </w:rPr>
        <w:drawing>
          <wp:inline distT="0" distB="0" distL="0" distR="0">
            <wp:extent cx="6105525" cy="3533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55" cy="35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70" w:rsidRDefault="00130670" w:rsidP="00130670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lang w:eastAsia="ru-RU"/>
        </w:rPr>
      </w:pPr>
    </w:p>
    <w:p w:rsidR="00851C78" w:rsidRPr="00851C78" w:rsidRDefault="00851C78" w:rsidP="00130670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0000"/>
          <w:sz w:val="24"/>
          <w:szCs w:val="28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color w:val="FF0000"/>
          <w:sz w:val="52"/>
          <w:szCs w:val="28"/>
          <w:lang w:eastAsia="ru-RU"/>
        </w:rPr>
        <w:lastRenderedPageBreak/>
        <w:t>ПОЖАРООПАСНАЯ ВИКТОРИНА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8"/>
          <w:lang w:eastAsia="ru-RU"/>
        </w:rPr>
        <w:t xml:space="preserve">Как называется профессия людей, борющихся с огнем? </w:t>
      </w:r>
      <w:r w:rsidR="004D20E5"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Пожарные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8"/>
          <w:lang w:eastAsia="ru-RU"/>
        </w:rPr>
        <w:t xml:space="preserve">Почему пожарных вызывают по телефону именно «01»? </w:t>
      </w:r>
      <w:r w:rsidR="004D20E5"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8"/>
          <w:lang w:eastAsia="ru-RU"/>
        </w:rPr>
        <w:t>«01» самый простой и короткий номер, его легко запомнить. Этот номер легко набрать даже в темноте и на ощупь.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8"/>
          <w:lang w:eastAsia="ru-RU"/>
        </w:rPr>
        <w:t xml:space="preserve">Почему пожарная машина красная? </w:t>
      </w:r>
      <w:r w:rsidR="004D20E5"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Красная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, чтобы издалека было видно, что едет пожарный автомобиль, которому необходимо уступить дорогу. Красный цвет — цвет огня.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Как одеваются пожарные?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Пожарные надевают брезентовый костюм. Он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lang w:eastAsia="ru-RU"/>
        </w:rPr>
        <w:t> 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>Чем опасны пожары? (1 балл)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При пожаре могут сгореть вещи, квартира и даже целый дом. Но главное, что при пожаре могут погибнуть люди.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Чем еще опасен пожар, кроме огня?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Страшнее огня бывает дым. В задымленной комнате легко заблудиться и не найти выход. Трудно дышать.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Почему в старые времена пожар мог уничтожить целый город?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Раньше все дома строились из дерева, строили их близко друг к другу.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Чем можно тушить начинающийся пожар?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Пожар можно тушить огнетушителем, водой, песком, одеялом.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Почему опасно играть в доме со спичками и зажигалками?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Игры со спичками и зажигалками являются причиной пожара.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От чего бывают пожары?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lastRenderedPageBreak/>
        <w:t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Что ты должен сообщить, вызывая пожарных?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Необходимо сообщить свой точный адрес, фамилию, имя и что горит.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Что надо делать, если в квартире много дыма?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Необходимо смочить водой одежду, покрыть голову мокрой салфеткой, дышать через намоченную ткань, продвигаться к выходу ползком.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Что вы станете делать, если увидели, что нижние этажи дома охвачены пламенем?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продуктами горения.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Почему во время пожара нельзя пользоваться лифтом?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Лифт во время пожара — настоящая дымовая труба, в которой легко задохнуться. Кроме того, при пожаре он может отключиться.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Чем опасна печь в деревенском доме?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В деревне или на даче детям в отсутствие взрослых нельзя подходить к печке и открывать печную дверцу. От выскочившего уголька может загореться дом.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Почему без разрешения взрослых нельзя трогать печную заслонку?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Если печную заслонку закрыть раньше времени, в доме скопится угарный газ и можно задохнуться.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Может ли загореться искусственная елка?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1434C1" w:rsidRPr="00851C78" w:rsidRDefault="001434C1" w:rsidP="0092782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F243E" w:themeColor="text2" w:themeShade="80"/>
          <w:sz w:val="16"/>
          <w:szCs w:val="17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Искусственная елка может загореться. Правда, искусственная елка разгорается не так быстро, как настоящая, но зато горящая пластмасса выделяет ядовитые вещества.</w:t>
      </w:r>
    </w:p>
    <w:p w:rsidR="001434C1" w:rsidRPr="00851C78" w:rsidRDefault="001434C1" w:rsidP="0092782B">
      <w:pPr>
        <w:spacing w:before="100" w:beforeAutospacing="1" w:after="100" w:afterAutospacing="1" w:line="240" w:lineRule="auto"/>
        <w:outlineLvl w:val="4"/>
        <w:rPr>
          <w:rFonts w:ascii="Comic Sans MS" w:eastAsia="Times New Roman" w:hAnsi="Comic Sans MS" w:cs="Times New Roman"/>
          <w:b/>
          <w:bCs/>
          <w:color w:val="0F243E" w:themeColor="text2" w:themeShade="80"/>
          <w:sz w:val="18"/>
          <w:szCs w:val="20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Вам на Новый год подарили замечательные фейерверки и бенгальские огни. Где вы будете </w:t>
      </w:r>
      <w:proofErr w:type="gramStart"/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>из</w:t>
      </w:r>
      <w:proofErr w:type="gramEnd"/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зажигать? </w:t>
      </w:r>
      <w:r w:rsidR="004D20E5"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</w:p>
    <w:p w:rsidR="00851C78" w:rsidRPr="00033386" w:rsidRDefault="001434C1" w:rsidP="00033386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 xml:space="preserve">Фейерверки, свечи, бенгальские огни можно зажигать только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>со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8"/>
          <w:lang w:eastAsia="ru-RU"/>
        </w:rPr>
        <w:t xml:space="preserve"> взрослыми и подальше от елки, а еще лучше вне дома.</w:t>
      </w:r>
    </w:p>
    <w:p w:rsidR="00052D0B" w:rsidRPr="00851C78" w:rsidRDefault="00052D0B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Как называют того, кто разводит и поддерживает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костёр: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костровой или кострец?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Костровой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, кострец – нижняя часть крестца, места соединения костей таза с позвоночником.)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В Древнем Риме насчитывалось до 7 тысяч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профессионалов, востребованных и по сей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день. Правда, тогда их обязанностью было в случае чего рушить дома. Ныне они делают именно это. Что?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(Заливают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горящие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здания водой и пеной.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Это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пожарные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.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А в те далёкие времена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пожарные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просто обрушивали дом, чтобы не дать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огню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распространиться дальше.)</w:t>
      </w:r>
      <w:proofErr w:type="gramEnd"/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Назовите грека из города Эфес, который в 356 году до н. э., чтобы обессмертить своё имя,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сжёг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храм Артемиды Эфесской (одно из 7 чудес света).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(Герострат.)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Противопожарное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дело на Руси сильно осложнялось народными предрассудками. Например, один из </w:t>
      </w:r>
      <w:proofErr w:type="spell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видов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</w:t>
      </w:r>
      <w:proofErr w:type="spell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, по мнению простых крестьян, можно было тушить только парным коровьим молоком – естественно, его на тушение не напасешься. Так какой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крестьяне боялись тушить водой еще в XIX веке?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Начавшийся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от молнии – "Божьего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огня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".)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В средневековой России летом специальные чиновники опечатывали все печи в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домах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и хозяева были вынуждены готовить в саду или на огороде. Зачем?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(Чтоб уменьшить опасность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пожара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 Руси называли крепостных крестьян, которых, под видом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погорельцев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, нуждающиеся в деньгах помещики посылали в крупные города зарабатывать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попрошайничеством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, если в наше время этим словом называют представителей некоторой древней героической профессии?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Пожарники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Это слово среднего рода из трех букв, имело в старину значение "основание дома". Сейчас оно сохранилось, пожалуй, лишь во фразеологизме, информирующем о плачевных результатах пожара. Скажите это слово.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proofErr w:type="spell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Тло</w:t>
      </w:r>
      <w:proofErr w:type="spell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-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сгореть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дотла.)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Как известно, пожелание удачи морякам звучит как «Семь футов под килем!». Аналогичное пожелание подводникам – «Чтобы число погружений равнялось числу всплытий!». А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лицам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какой профессии, желая удачи, говорят: «Сухих вам рукавов»?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Пожарным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Рукав – это шланг для подачи жидкостей.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Если пожарные рукава сухи, то это значит, что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пожара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не было.)</w:t>
      </w:r>
      <w:proofErr w:type="gramEnd"/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Назовите хотя два места из четырех, где запрещено останавливать пое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зд в сл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учае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, согласно </w:t>
      </w:r>
      <w:proofErr w:type="spell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памятке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пожарной</w:t>
      </w:r>
      <w:proofErr w:type="spellEnd"/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безопасности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(Туннель, мост, акведук и виадук.)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Как называется длительный окислительный процесс, который протекает с интенсивным выделением тепла и света?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Горение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"процесс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горения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предметов, в данный момент к этому не предназначенных"?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(Согласно должностной инструкции, это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В каких случаях для тушения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применяется авиация?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(Для тушения лесных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пожаро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в.)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  У вас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загорелся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электроприбор. Ваши действия?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(Обесточу аппарат, т.е. отключу от электросети, накрою влажным одеялом, при необходимости вызову пожарных.)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* На тебе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горит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одежда. Какими должны быть твои действия?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(Упаду на пол, землю, снег или траву, покатаюсь или накроюсь тканью; бежать не стану, этого делать нельзя.)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Если ты увидишь человека в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горящей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одежде, что ты будешь делать?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* Что нужно делать, заметив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 пожар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(Срочно сообщить в пожарную охрану, принять меры к ликвидации загорания, эвакуации детей и спасения имущества.)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Что необходимо сделать, когда уходишь из квартиры, чтобы не допустить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(Выключить свет, газ, отключить электроприборы, спрятать спички от маленьких детей.)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Можно ли бить стекла окон во время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(Нельзя, так как поступающий воздух усиливает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горение.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Если в вашей квартире пахнет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газом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, произошла утечка, можно ли включать и выключать свет?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(Нельзя, так как при пользовании выключателем может возникнуть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искра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, что приведет к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пожару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или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взрыву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Назовите не менее 5 средств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тушения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(Вода, песок, земля, ветки, кошма, асбестовое одеяло, огнетушители.)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Почему в детских учреждения выходы из помещений открываются наружу?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(Для более быстрой эвакуации детей при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пожаре.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Какие правила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пожарной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безопасности нужно соблюдать при разведении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костра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в лесу?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(Очистить от сгораемых предметов площадку для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костра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, окопать ее.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В ветреную погоду разводить костер нельзя.)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  <w:proofErr w:type="gramEnd"/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Можно ли тушить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огнетушителем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 электроприбор, находящийся под напряжением? Если можно, то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каким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(Можно.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Углекислотным, порошковым, </w:t>
      </w:r>
      <w:proofErr w:type="spell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фреоновым</w:t>
      </w:r>
      <w:proofErr w:type="spell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proofErr w:type="gramEnd"/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* Какая бочка опаснее: наполненная бензином или порожняя из-под бензина?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(Опаснее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порожняя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, так как может произойти взрыв паров бензина.)</w:t>
      </w:r>
    </w:p>
    <w:p w:rsidR="00052D0B" w:rsidRPr="00851C78" w:rsidRDefault="00052D0B" w:rsidP="00971D52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</w:p>
    <w:p w:rsidR="00052D0B" w:rsidRPr="00851C78" w:rsidRDefault="00052D0B" w:rsidP="00971D52">
      <w:pPr>
        <w:shd w:val="clear" w:color="auto" w:fill="FBD4B4" w:themeFill="accent6" w:themeFillTint="66"/>
        <w:ind w:left="142"/>
        <w:rPr>
          <w:color w:val="0F243E" w:themeColor="text2" w:themeShade="80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Может ли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пожарный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автомобиль проехать перекресток по запрещенному сигналу светофора? Если может, то как? Если нет, то почему?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(Может при подаче звукового сигнала с соблюдением осторожности.)</w:t>
      </w:r>
    </w:p>
    <w:p w:rsidR="00052D0B" w:rsidRPr="00851C78" w:rsidRDefault="00052D0B" w:rsidP="00971D52">
      <w:pPr>
        <w:shd w:val="clear" w:color="auto" w:fill="FBD4B4" w:themeFill="accent6" w:themeFillTint="66"/>
        <w:ind w:left="142"/>
        <w:rPr>
          <w:color w:val="0F243E" w:themeColor="text2" w:themeShade="80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С какой целью во время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пожара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использовались собаки?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(Для поиска людей в горящих и задымленных помещениях.)</w:t>
      </w:r>
    </w:p>
    <w:p w:rsidR="00052D0B" w:rsidRPr="00851C78" w:rsidRDefault="00052D0B" w:rsidP="00971D52">
      <w:pPr>
        <w:shd w:val="clear" w:color="auto" w:fill="FBD4B4" w:themeFill="accent6" w:themeFillTint="66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Какие правила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противопожарной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безопасности нужно соблюдать при устройстве новогодней ёлки?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(Исправное иллюминационное освещение.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Нельзя применять свечи, бенгальские огни, хлопушки, целлулоидные игрушки.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Нельзя делать костюмы из ваты, марли, бумаги, не пропитанные огнезащитным составом.)</w:t>
      </w:r>
      <w:proofErr w:type="gramEnd"/>
    </w:p>
    <w:p w:rsidR="00052D0B" w:rsidRPr="00851C78" w:rsidRDefault="00052D0B" w:rsidP="00971D52">
      <w:pPr>
        <w:shd w:val="clear" w:color="auto" w:fill="FBD4B4" w:themeFill="accent6" w:themeFillTint="66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Расшифруйте сокращение ОУ-2 и объясните назначение цифры 2.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Огнетушитель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углекислотный объемом 2 литра.)</w:t>
      </w:r>
    </w:p>
    <w:p w:rsidR="00052D0B" w:rsidRPr="00851C78" w:rsidRDefault="00052D0B" w:rsidP="00851C78">
      <w:pPr>
        <w:pBdr>
          <w:bottom w:val="single" w:sz="12" w:space="1" w:color="auto"/>
        </w:pBdr>
        <w:shd w:val="clear" w:color="auto" w:fill="FBD4B4" w:themeFill="accent6" w:themeFillTint="66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пройти в помещение, заполненное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дымом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(Ползком, лицо закрыть мокрым платком, ползти вдоль стены.)</w:t>
      </w:r>
    </w:p>
    <w:p w:rsidR="00851C78" w:rsidRDefault="00851C78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Огонь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женского рода – это…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Пламя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Может ли юмор быть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пожароопасным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(Да, когда он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искромётный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Самый спортивный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огонь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– это... Какой?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(Олимпийский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огонь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 – символ Олимпийских игр.)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Самые новогодние виды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огня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– это…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(Бенгальские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огни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, ёлочные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свеч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и.)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Назовите «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огнеопасные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» популярные печатные издания для детей и взрослых.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(Журнал «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Огонёк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», детский журнал «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Костёр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».)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Кто «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горит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» на работе?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Пожарный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Человек, «работающий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с огоньком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», – это… Кто?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Пиротехник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Сигареты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какой марки, по мнению шутников, курят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пожарные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(«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Дымок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».)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A47865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Пожарище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– это очень большой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или место, где был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(Это место, где был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пожа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Какая гора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огон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ь извергает?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(Вулкан.)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Из какого дерева делают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спички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?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(Осина.)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Какое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топливо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добывают на болоте?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(Торф.)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неугасающий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факел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,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зажжённый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на месте захоронения героев войны, на могиле Неизвестного солдата?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(Вечный </w:t>
      </w:r>
      <w:r w:rsidRPr="00851C78"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огонь.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По-испански это и череп, и шлем. Это есть у каждого </w:t>
      </w:r>
      <w:r w:rsidRPr="00851C78">
        <w:rPr>
          <w:rFonts w:ascii="Comic Sans MS" w:eastAsia="Times New Roman" w:hAnsi="Comic Sans MS" w:cs="Times New Roman"/>
          <w:b/>
          <w:bCs/>
          <w:color w:val="0F243E" w:themeColor="text2" w:themeShade="80"/>
          <w:sz w:val="24"/>
          <w:szCs w:val="24"/>
          <w:lang w:eastAsia="ru-RU"/>
        </w:rPr>
        <w:t>пожарного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. Что же это?</w:t>
      </w:r>
    </w:p>
    <w:p w:rsidR="00971D52" w:rsidRDefault="00971D52" w:rsidP="00971D52">
      <w:pPr>
        <w:pBdr>
          <w:bottom w:val="single" w:sz="12" w:space="1" w:color="auto"/>
        </w:pBd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(Каска.)</w:t>
      </w:r>
    </w:p>
    <w:p w:rsid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Default="00851C78" w:rsidP="00033386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033386" w:rsidRDefault="00033386" w:rsidP="00033386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033386" w:rsidRDefault="00033386" w:rsidP="00033386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130670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Cs/>
          <w:color w:val="0F243E" w:themeColor="text2" w:themeShade="80"/>
          <w:sz w:val="10"/>
          <w:szCs w:val="24"/>
          <w:lang w:eastAsia="ru-RU"/>
        </w:rPr>
      </w:pPr>
    </w:p>
    <w:p w:rsidR="00130670" w:rsidRPr="008531DC" w:rsidRDefault="00130670" w:rsidP="00130670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lang w:eastAsia="ru-RU"/>
        </w:rPr>
      </w:pPr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lastRenderedPageBreak/>
        <w:t>МКОУ «</w:t>
      </w:r>
      <w:proofErr w:type="spellStart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Чиркейский</w:t>
      </w:r>
      <w:proofErr w:type="spellEnd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 xml:space="preserve"> многопрофильный лицей </w:t>
      </w:r>
      <w:proofErr w:type="spellStart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им.А.Омарова</w:t>
      </w:r>
      <w:proofErr w:type="spellEnd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»</w:t>
      </w:r>
    </w:p>
    <w:p w:rsidR="00130670" w:rsidRPr="008531DC" w:rsidRDefault="00130670" w:rsidP="00130670">
      <w:pPr>
        <w:pStyle w:val="a4"/>
        <w:jc w:val="center"/>
        <w:rPr>
          <w:rFonts w:ascii="Times New Roman" w:hAnsi="Times New Roman" w:cs="Times New Roman"/>
          <w:color w:val="002060"/>
          <w:sz w:val="28"/>
          <w:lang w:eastAsia="ru-RU"/>
        </w:rPr>
      </w:pPr>
    </w:p>
    <w:p w:rsidR="00130670" w:rsidRDefault="00130670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72"/>
          <w:lang w:eastAsia="ru-RU"/>
        </w:rPr>
        <w:drawing>
          <wp:inline distT="0" distB="0" distL="0" distR="0" wp14:anchorId="47CD9399" wp14:editId="34A442CD">
            <wp:extent cx="3171825" cy="28673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35" cy="28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70" w:rsidRPr="008531DC" w:rsidRDefault="00130670" w:rsidP="00130670">
      <w:pPr>
        <w:pStyle w:val="a4"/>
        <w:jc w:val="center"/>
        <w:rPr>
          <w:rFonts w:ascii="Times New Roman" w:hAnsi="Times New Roman" w:cs="Times New Roman"/>
          <w:color w:val="002060"/>
          <w:sz w:val="36"/>
          <w:lang w:eastAsia="ru-RU"/>
        </w:rPr>
      </w:pPr>
    </w:p>
    <w:p w:rsidR="00130670" w:rsidRPr="00130670" w:rsidRDefault="00130670" w:rsidP="00130670">
      <w:pPr>
        <w:pStyle w:val="a4"/>
        <w:jc w:val="center"/>
        <w:rPr>
          <w:rFonts w:ascii="Times New Roman" w:hAnsi="Times New Roman" w:cs="Times New Roman"/>
          <w:b/>
          <w:color w:val="C00000"/>
          <w:sz w:val="68"/>
          <w:szCs w:val="68"/>
          <w:lang w:eastAsia="ru-RU"/>
        </w:rPr>
      </w:pPr>
      <w:r w:rsidRPr="00033386">
        <w:rPr>
          <w:rFonts w:ascii="Times New Roman" w:hAnsi="Times New Roman" w:cs="Times New Roman"/>
          <w:b/>
          <w:color w:val="C00000"/>
          <w:sz w:val="66"/>
          <w:szCs w:val="66"/>
          <w:lang w:eastAsia="ru-RU"/>
        </w:rPr>
        <w:t>ДОРОЖНО-ТРАНСПОРТНАЯ</w:t>
      </w:r>
      <w:r w:rsidRPr="00130670">
        <w:rPr>
          <w:rFonts w:ascii="Times New Roman" w:hAnsi="Times New Roman" w:cs="Times New Roman"/>
          <w:b/>
          <w:color w:val="C00000"/>
          <w:sz w:val="68"/>
          <w:szCs w:val="68"/>
          <w:lang w:eastAsia="ru-RU"/>
        </w:rPr>
        <w:t xml:space="preserve"> ВИКТОРИНА</w:t>
      </w:r>
    </w:p>
    <w:p w:rsidR="00130670" w:rsidRPr="008531DC" w:rsidRDefault="00B13BEE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24"/>
          <w:lang w:eastAsia="ru-RU"/>
        </w:rPr>
        <w:drawing>
          <wp:anchor distT="0" distB="0" distL="0" distR="0" simplePos="0" relativeHeight="251661312" behindDoc="1" locked="0" layoutInCell="1" allowOverlap="0" wp14:anchorId="00DF319F" wp14:editId="0D7F4F85">
            <wp:simplePos x="0" y="0"/>
            <wp:positionH relativeFrom="column">
              <wp:posOffset>798195</wp:posOffset>
            </wp:positionH>
            <wp:positionV relativeFrom="line">
              <wp:posOffset>35560</wp:posOffset>
            </wp:positionV>
            <wp:extent cx="4724400" cy="4724400"/>
            <wp:effectExtent l="0" t="0" r="0" b="0"/>
            <wp:wrapNone/>
            <wp:docPr id="6" name="Рисунок 6" descr="http://zvonoknaurok.ru/77/zcfd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vonoknaurok.ru/77/zcfde1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670" w:rsidRPr="008531DC" w:rsidRDefault="00130670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130670" w:rsidRPr="008531DC" w:rsidRDefault="00130670" w:rsidP="00B13BEE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130670" w:rsidRPr="008531DC" w:rsidRDefault="00130670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130670" w:rsidRDefault="00130670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B13BEE" w:rsidRDefault="00B13BEE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B13BEE" w:rsidRDefault="00B13BEE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B13BEE" w:rsidRDefault="00B13BEE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B13BEE" w:rsidRPr="008531DC" w:rsidRDefault="00B13BEE" w:rsidP="00130670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</w:p>
    <w:p w:rsidR="00971D52" w:rsidRPr="00851C78" w:rsidRDefault="00971D52" w:rsidP="00B13BEE">
      <w:pPr>
        <w:shd w:val="clear" w:color="auto" w:fill="FBD4B4" w:themeFill="accent6" w:themeFillTint="66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color w:val="FF0000"/>
          <w:sz w:val="44"/>
          <w:szCs w:val="24"/>
          <w:lang w:eastAsia="ru-RU"/>
        </w:rPr>
        <w:lastRenderedPageBreak/>
        <w:t>ДОРОЖН</w:t>
      </w:r>
      <w:proofErr w:type="gramStart"/>
      <w:r w:rsidRPr="00851C78">
        <w:rPr>
          <w:rFonts w:ascii="Comic Sans MS" w:eastAsia="Times New Roman" w:hAnsi="Comic Sans MS" w:cs="Times New Roman"/>
          <w:b/>
          <w:bCs/>
          <w:color w:val="FF0000"/>
          <w:sz w:val="44"/>
          <w:szCs w:val="24"/>
          <w:lang w:eastAsia="ru-RU"/>
        </w:rPr>
        <w:t>О-</w:t>
      </w:r>
      <w:proofErr w:type="gramEnd"/>
      <w:r w:rsidR="008641AB"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0DB83DB" wp14:editId="305E4A7E">
            <wp:simplePos x="0" y="0"/>
            <wp:positionH relativeFrom="column">
              <wp:posOffset>3930015</wp:posOffset>
            </wp:positionH>
            <wp:positionV relativeFrom="line">
              <wp:posOffset>701040</wp:posOffset>
            </wp:positionV>
            <wp:extent cx="3038475" cy="3038475"/>
            <wp:effectExtent l="0" t="0" r="0" b="0"/>
            <wp:wrapSquare wrapText="bothSides"/>
            <wp:docPr id="2" name="Рисунок 2" descr="http://zvonoknaurok.ru/77/zcfd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vonoknaurok.ru/77/zcfde1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C78">
        <w:rPr>
          <w:rFonts w:ascii="Comic Sans MS" w:eastAsia="Times New Roman" w:hAnsi="Comic Sans MS" w:cs="Times New Roman"/>
          <w:b/>
          <w:bCs/>
          <w:color w:val="FF0000"/>
          <w:sz w:val="44"/>
          <w:szCs w:val="24"/>
          <w:lang w:eastAsia="ru-RU"/>
        </w:rPr>
        <w:t>ТРАНСПОРТНАЯ ВИКТОРИНА</w:t>
      </w:r>
    </w:p>
    <w:p w:rsidR="008641AB" w:rsidRDefault="008641AB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звали самого первого на Земле пешехода?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(Адам.)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«Перекрёсток» среднего рода – это… Что?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(Перепутье, распутье.)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 </w:t>
      </w:r>
    </w:p>
    <w:p w:rsidR="00851C78" w:rsidRPr="00851C78" w:rsidRDefault="00971D52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подземное сооружение для движения автомобильного транспорта?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(Тоннель.)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По тротуару ходят или ездят?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(Ходят.)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Шоссе без перекрёстков – это… Что?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(Автострада.)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Какие устройства в каждом городе позволяют круглосуточно наблюдать красных и зелёных человечков?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(Светофоры.)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Что делает красный человечек светофора: стоит или идёт?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(Стоит.)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Сколько и каких цветов было у первых светофоров?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(Два: зелёный – «можно ехать», «красный» – «стоп».)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Если у современного светофора только две секции (красная и зелёная), то он пешеходный или транспортный?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(Пешеходный.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Он регулирует движение пешеходов.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На его стёклах можно увидеть их силуэты.)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  <w:proofErr w:type="gramEnd"/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У каких светофоров три основных секции и одна или две дополнительных секции?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(У транспортных светофоров, регулирующих движение транспорта.)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Регулировщик поднял жезл (руку) вверх. Какому сигналу светофора соответствует этот жест?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(Жёлтому – «Приготовиться!».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Пешеходы и транспорт стоят – движение со всех сторон перекрёстка запрещено.)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 </w:t>
      </w:r>
      <w:proofErr w:type="gramEnd"/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Как следует идти пешеходу по загородной дороге?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(По левой обочине, навстречу движению транспорта, чтобы видеть его приближение.)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Какую линию горизонтальной дорожной разметки нельзя пересекать: сплошную или прерывистую?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(Сплошную.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Пересекать сплошные линии или двигаться по ним нельзя.)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  <w:proofErr w:type="gramEnd"/>
    </w:p>
    <w:p w:rsidR="00851C78" w:rsidRPr="00851C78" w:rsidRDefault="00971D52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Разрешается ли пересекать сплошную линию горизонтальной разметки, если она обозначает край проезжей части дороги?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(Разрешается, чтобы съехать на обочину.)</w:t>
      </w:r>
    </w:p>
    <w:p w:rsidR="00971D52" w:rsidRPr="00851C78" w:rsidRDefault="00971D52" w:rsidP="00971D52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971D52" w:rsidRDefault="00971D52" w:rsidP="00851C78">
      <w:pPr>
        <w:pBdr>
          <w:bottom w:val="single" w:sz="12" w:space="1" w:color="auto"/>
        </w:pBdr>
        <w:shd w:val="clear" w:color="auto" w:fill="FBD4B4" w:themeFill="accent6" w:themeFillTint="66"/>
        <w:ind w:left="284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(Не обгонять самому.)</w:t>
      </w:r>
    </w:p>
    <w:p w:rsidR="00851C78" w:rsidRDefault="00851C78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2B469E" w:rsidRPr="00B13BEE" w:rsidRDefault="002B469E" w:rsidP="00851C78">
      <w:pPr>
        <w:shd w:val="clear" w:color="auto" w:fill="FBD4B4" w:themeFill="accent6" w:themeFillTint="66"/>
        <w:spacing w:after="0" w:line="240" w:lineRule="auto"/>
        <w:ind w:right="225"/>
        <w:rPr>
          <w:rFonts w:ascii="Comic Sans MS" w:eastAsia="Times New Roman" w:hAnsi="Comic Sans MS" w:cs="Times New Roman"/>
          <w:b/>
          <w:bCs/>
          <w:iCs/>
          <w:color w:val="0F243E" w:themeColor="text2" w:themeShade="80"/>
          <w:sz w:val="10"/>
          <w:szCs w:val="24"/>
          <w:lang w:eastAsia="ru-RU"/>
        </w:rPr>
      </w:pPr>
    </w:p>
    <w:p w:rsidR="00B13BEE" w:rsidRPr="008531DC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lang w:eastAsia="ru-RU"/>
        </w:rPr>
      </w:pPr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lastRenderedPageBreak/>
        <w:t>МКОУ «</w:t>
      </w:r>
      <w:proofErr w:type="spellStart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Чиркейский</w:t>
      </w:r>
      <w:proofErr w:type="spellEnd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 xml:space="preserve"> многопрофильный лицей </w:t>
      </w:r>
      <w:proofErr w:type="spellStart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им.А.Омарова</w:t>
      </w:r>
      <w:proofErr w:type="spellEnd"/>
      <w:r w:rsidRPr="008531DC">
        <w:rPr>
          <w:rFonts w:ascii="Times New Roman" w:hAnsi="Times New Roman" w:cs="Times New Roman"/>
          <w:b/>
          <w:color w:val="002060"/>
          <w:sz w:val="28"/>
          <w:lang w:eastAsia="ru-RU"/>
        </w:rPr>
        <w:t>»</w:t>
      </w:r>
    </w:p>
    <w:p w:rsidR="00B13BEE" w:rsidRPr="008531DC" w:rsidRDefault="00B13BEE" w:rsidP="00B13BEE">
      <w:pPr>
        <w:pStyle w:val="a4"/>
        <w:jc w:val="center"/>
        <w:rPr>
          <w:rFonts w:ascii="Times New Roman" w:hAnsi="Times New Roman" w:cs="Times New Roman"/>
          <w:color w:val="002060"/>
          <w:sz w:val="28"/>
          <w:lang w:eastAsia="ru-RU"/>
        </w:rPr>
      </w:pP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color w:val="002060"/>
          <w:sz w:val="7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72"/>
          <w:lang w:eastAsia="ru-RU"/>
        </w:rPr>
        <w:drawing>
          <wp:inline distT="0" distB="0" distL="0" distR="0" wp14:anchorId="633C449B" wp14:editId="1A20DA22">
            <wp:extent cx="3171825" cy="28673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35" cy="28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EE" w:rsidRPr="008531DC" w:rsidRDefault="00B13BEE" w:rsidP="00B13BEE">
      <w:pPr>
        <w:pStyle w:val="a4"/>
        <w:jc w:val="center"/>
        <w:rPr>
          <w:rFonts w:ascii="Times New Roman" w:hAnsi="Times New Roman" w:cs="Times New Roman"/>
          <w:color w:val="002060"/>
          <w:sz w:val="36"/>
          <w:lang w:eastAsia="ru-RU"/>
        </w:rPr>
      </w:pP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  <w:r w:rsidRPr="00B13BEE"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  <w:t>ВИКТОРИНА ДЛЯ ПЕШЕХОДОВ НА ЗНАНИЕ ПДД</w:t>
      </w: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03AC819" wp14:editId="1A1B63EA">
            <wp:simplePos x="0" y="0"/>
            <wp:positionH relativeFrom="column">
              <wp:posOffset>3810</wp:posOffset>
            </wp:positionH>
            <wp:positionV relativeFrom="paragraph">
              <wp:posOffset>120015</wp:posOffset>
            </wp:positionV>
            <wp:extent cx="6096000" cy="403749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</w:p>
    <w:p w:rsidR="00B13BEE" w:rsidRDefault="00B13BEE" w:rsidP="00B13BEE">
      <w:pPr>
        <w:pStyle w:val="a4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</w:p>
    <w:p w:rsidR="00B13BEE" w:rsidRDefault="00B13BE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74"/>
          <w:szCs w:val="74"/>
          <w:lang w:eastAsia="ru-RU"/>
        </w:rPr>
      </w:pPr>
    </w:p>
    <w:p w:rsidR="00793F7E" w:rsidRDefault="00793F7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14"/>
          <w:szCs w:val="74"/>
          <w:lang w:eastAsia="ru-RU"/>
        </w:rPr>
      </w:pPr>
    </w:p>
    <w:p w:rsidR="00793F7E" w:rsidRDefault="00793F7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14"/>
          <w:szCs w:val="74"/>
          <w:lang w:eastAsia="ru-RU"/>
        </w:rPr>
      </w:pPr>
    </w:p>
    <w:p w:rsidR="00793F7E" w:rsidRDefault="00793F7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14"/>
          <w:szCs w:val="74"/>
          <w:lang w:eastAsia="ru-RU"/>
        </w:rPr>
      </w:pPr>
    </w:p>
    <w:p w:rsidR="00793F7E" w:rsidRPr="00793F7E" w:rsidRDefault="00793F7E" w:rsidP="00B13BEE">
      <w:pPr>
        <w:pStyle w:val="a4"/>
        <w:jc w:val="center"/>
        <w:rPr>
          <w:rFonts w:ascii="Times New Roman" w:hAnsi="Times New Roman" w:cs="Times New Roman"/>
          <w:b/>
          <w:color w:val="C00000"/>
          <w:sz w:val="14"/>
          <w:szCs w:val="7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b/>
          <w:bCs/>
          <w:color w:val="FF0000"/>
          <w:sz w:val="36"/>
          <w:szCs w:val="24"/>
          <w:lang w:eastAsia="ru-RU"/>
        </w:rPr>
        <w:t>ВИКТОРИНА ДЛЯ ПЕШЕХОДОВ НА ЗНАНИЕ ПДД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На мосту эта акция запрещена, даже если старый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драндулет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едет впереди новенького «Мерседеса». Что это за акция?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(Обгон.)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водитель автомобиля должен указать левый поворот в случае неисправности световых указателей?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(Для левого поворота водитель транспорта вытягивает в сторону левую руку.)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водитель автомобиля должен указать правый поворот в случае неисправности световых указателей?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(Сигнал «Поворот направо» водитель тоже покажет левой рукой, но согнув её в локте.)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Что означает поднятая вверх левая рука водителя транспортного средства?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(Это сигнал торможения в случае неисправности или отсутствия световых стоп-сигналов.</w:t>
      </w:r>
      <w:proofErr w:type="gram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Он одинаков для водителей всех транспортных средств.)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  <w:proofErr w:type="gramEnd"/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иначе называется атрибут специального автотранспорта – «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мигалка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»?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(Проблесковый маячок.)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Какой формы в России запрещающие дорожные знаки?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(Круглые.)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Какое слово написано на дорожном знаке, единственном, который имеет восьмиугольную форму? 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(Стоп.)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Сколько человеческих фигурок изображено на дорожном знаке «Конец жилой зоны»?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(Две.)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Хвойное или лиственное дерево изображено на дорожном знаке «Место отдыха»?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(Хвойное.)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О железнодорожном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переезде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какого типа предупреждает знак с изображением паровоза: со шлагбаумом или без?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(Без шлагбаума.)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Сколько белых стрелок изображено на дорожном знаке «Круговое движение»?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lastRenderedPageBreak/>
        <w:t>(Три.)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При увеличении скорости поле зрения водителя расширяется или сужается?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(Сужается.)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Назовите физическое явление, которому мы обязаны тормозным путём.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(Инерция.)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* </w:t>
      </w:r>
      <w:proofErr w:type="gramStart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Представителя</w:t>
      </w:r>
      <w:proofErr w:type="gramEnd"/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 xml:space="preserve"> какой профессии больше всего интересуют права человека?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(Инспектора ГАИ-ГИБДД.)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Постовой вместо светофора – это… Кто?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(Регулировщик уличного движения.)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В каком городе стоит единственный в России памятник инспектору ГАИ (ГИБДД)? 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(В Белгороде.)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Когда в России официально отмечают День работников государственной автоинспекции (ГАИ/ГИБДД)?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(Ежегодно 3 июля.)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Какой разговор за рулём может обойтись британскому водителю в 1000 фунтов штрафа?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(По мобильному телефону.)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br/>
        <w:t> 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Какое предприятие выпускает «не роскошь, а средство передвижения»?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(Автозавод.)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Назовите устройство, придающее автомобилю ускорение с отрицательным знаком.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(Тормоз.)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автомобильный рычаг с ножным приводом?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(Педаль.)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Сколько педалей ножного управления в автомобиле с автоматической коробкой передач?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(Две.)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Какого цвета автомобильные стоп-сигналы?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(Красного.)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Фонарь указателя поворота автомобиля большинство водителей называют так – коротко и просто. Как?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proofErr w:type="spell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Поворотник</w:t>
      </w:r>
      <w:proofErr w:type="spell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автомобиль, у которого ведущий мост – задний?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proofErr w:type="spell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Заднеприводной</w:t>
      </w:r>
      <w:proofErr w:type="spell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автомобиль, у которого оба моста – ведущие?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</w:t>
      </w:r>
      <w:proofErr w:type="spellStart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Полноприводный</w:t>
      </w:r>
      <w:proofErr w:type="spellEnd"/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На что, кроме пройденного пути, указывает спидометр?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(На скорость движения.)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счётчик пробега автомобиля?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(Одометр.)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Какой прибор предназначен для измерения частоты вращения вала двигателя?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(Тахометр.)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Какая профессия дала название стеклоочистителям автомобиля?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(Дворник – дворники.)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толстый слой резины на наружной части шины с канавками и выступами?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(Протектор.)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Радиатор в двигателе автомобиля используется как нагревающее или охлаждающее устройство?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(Охлаждающее.)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Каким заграничным словом называется усовершенствование внешнего вида автомобиля и модернизация его технических характеристик?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(Тюнинг.)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Какой механизм помогает поднять автомобиль на небольшую высоту?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(Домкрат.)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lastRenderedPageBreak/>
        <w:t>* Как называется жёсткая деталь автомобиля, обеспечивающая мягкую езду?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(Рессора.)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стремление задних колёс обогнать передние?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(Занос.)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Что для человека бывает медицинским, а для машины – техническим?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(Осмотр – техосмотр.)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Какой вид городского транспорта использует подвесную электросеть из двух проводов?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(Троллейбус.)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Троллейвоз – это грузовой троллейбус или сказочный транспорт троллей?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(Грузовой троллейбус.)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 называется городской транспорт класса люкс?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(Такси.)</w:t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Какое изобретение человека становится причиной смерти более четверти миллиона жителей нашей Планеты ежегодно?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(Автомобиль.)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  <w:t> </w:t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t>* Дальнобойщик – это снайпер (стрелок поражающий цель на дальнем расстоянии с одного выстрела) или водитель грузовой машины?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  <w:r w:rsidRPr="00851C78"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  <w:t>(Шофёр, совершающий междугородние и международные перевозки на специальном грузовом автотранспорте.)</w:t>
      </w:r>
      <w:r w:rsidRPr="00851C78">
        <w:rPr>
          <w:rFonts w:ascii="Comic Sans MS" w:eastAsia="Times New Roman" w:hAnsi="Comic Sans MS" w:cs="Times New Roman"/>
          <w:color w:val="0F243E" w:themeColor="text2" w:themeShade="80"/>
          <w:sz w:val="24"/>
          <w:szCs w:val="24"/>
          <w:lang w:eastAsia="ru-RU"/>
        </w:rPr>
        <w:br/>
      </w: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spacing w:after="0" w:line="240" w:lineRule="auto"/>
        <w:ind w:left="225" w:right="225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p w:rsidR="00851C78" w:rsidRPr="00851C78" w:rsidRDefault="00851C78" w:rsidP="00851C78">
      <w:pPr>
        <w:shd w:val="clear" w:color="auto" w:fill="FBD4B4" w:themeFill="accent6" w:themeFillTint="66"/>
        <w:ind w:left="284"/>
        <w:rPr>
          <w:rFonts w:ascii="Comic Sans MS" w:eastAsia="Times New Roman" w:hAnsi="Comic Sans MS" w:cs="Times New Roman"/>
          <w:i/>
          <w:iCs/>
          <w:color w:val="0F243E" w:themeColor="text2" w:themeShade="80"/>
          <w:sz w:val="24"/>
          <w:szCs w:val="24"/>
          <w:lang w:eastAsia="ru-RU"/>
        </w:rPr>
      </w:pPr>
    </w:p>
    <w:sectPr w:rsidR="00851C78" w:rsidRPr="00851C78" w:rsidSect="00033386">
      <w:pgSz w:w="11906" w:h="16838"/>
      <w:pgMar w:top="1135" w:right="1133" w:bottom="993" w:left="1134" w:header="708" w:footer="708" w:gutter="0"/>
      <w:pgBorders w:offsetFrom="page">
        <w:top w:val="decoArch" w:sz="30" w:space="24" w:color="FF0000"/>
        <w:left w:val="decoArch" w:sz="30" w:space="24" w:color="FF0000"/>
        <w:bottom w:val="decoArch" w:sz="30" w:space="24" w:color="FF0000"/>
        <w:right w:val="decoArch" w:sz="3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4C1"/>
    <w:rsid w:val="00033386"/>
    <w:rsid w:val="00052D0B"/>
    <w:rsid w:val="00130670"/>
    <w:rsid w:val="001434C1"/>
    <w:rsid w:val="002B469E"/>
    <w:rsid w:val="004D20E5"/>
    <w:rsid w:val="00793F7E"/>
    <w:rsid w:val="00851C78"/>
    <w:rsid w:val="008531DC"/>
    <w:rsid w:val="008641AB"/>
    <w:rsid w:val="0092782B"/>
    <w:rsid w:val="00971D52"/>
    <w:rsid w:val="00A36F98"/>
    <w:rsid w:val="00A47865"/>
    <w:rsid w:val="00B13BEE"/>
    <w:rsid w:val="00E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3E"/>
  </w:style>
  <w:style w:type="paragraph" w:styleId="3">
    <w:name w:val="heading 3"/>
    <w:basedOn w:val="a"/>
    <w:link w:val="30"/>
    <w:uiPriority w:val="9"/>
    <w:qFormat/>
    <w:rsid w:val="0014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43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3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4C1"/>
  </w:style>
  <w:style w:type="paragraph" w:styleId="a4">
    <w:name w:val="No Spacing"/>
    <w:uiPriority w:val="1"/>
    <w:qFormat/>
    <w:rsid w:val="008531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6F29-0204-4079-976C-0A30AC47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dggd</dc:creator>
  <cp:keywords/>
  <dc:description/>
  <cp:lastModifiedBy>Рафиияв</cp:lastModifiedBy>
  <cp:revision>10</cp:revision>
  <cp:lastPrinted>2013-11-29T08:11:00Z</cp:lastPrinted>
  <dcterms:created xsi:type="dcterms:W3CDTF">2013-11-29T08:10:00Z</dcterms:created>
  <dcterms:modified xsi:type="dcterms:W3CDTF">2013-12-09T07:17:00Z</dcterms:modified>
</cp:coreProperties>
</file>