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3" w:rsidRPr="00813623" w:rsidRDefault="00813623" w:rsidP="00813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3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ОБЖ "Радиация вокруг нас" </w:t>
      </w:r>
    </w:p>
    <w:p w:rsidR="00813623" w:rsidRPr="00813623" w:rsidRDefault="000A2C62" w:rsidP="008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C6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«Радиация вокруг нас».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 урока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Дать представление о радиации, ее положительной роли и отрицательном воздействии на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13623" w:rsidRPr="00813623" w:rsidRDefault="00813623" w:rsidP="00813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Изучить основные понятия радиации; источниках и видах ионизирующего излучения, единицах измерения, воздействия на человека.</w:t>
      </w:r>
    </w:p>
    <w:p w:rsidR="00813623" w:rsidRPr="00813623" w:rsidRDefault="00813623" w:rsidP="00813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Развитие мышления, памяти, речи, воображения, мировоззрения, эмоционально-волевых потребностей, лидерских качеств; умения выступать перед аудиторией, слушать, анализировать ситуацию,  делать выводы.</w:t>
      </w:r>
      <w:proofErr w:type="gramEnd"/>
    </w:p>
    <w:p w:rsidR="00813623" w:rsidRPr="00813623" w:rsidRDefault="00813623" w:rsidP="00813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ответственности, самостоятельности, нравственности, воспитание бережного отношения к здоровью.</w:t>
      </w: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урок изложения нового материала.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проблемная лекция.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вопросы:</w:t>
      </w:r>
    </w:p>
    <w:p w:rsidR="00813623" w:rsidRPr="00813623" w:rsidRDefault="00813623" w:rsidP="00813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Ионизирующее излучение и его виды.</w:t>
      </w:r>
    </w:p>
    <w:p w:rsidR="00813623" w:rsidRPr="00813623" w:rsidRDefault="00813623" w:rsidP="00813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Источники излучений (естественные и искусственные).</w:t>
      </w:r>
    </w:p>
    <w:p w:rsidR="00813623" w:rsidRPr="00813623" w:rsidRDefault="00813623" w:rsidP="00813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Внутреннее и внешнее облучение организма.</w:t>
      </w:r>
    </w:p>
    <w:p w:rsidR="00813623" w:rsidRPr="00813623" w:rsidRDefault="00813623" w:rsidP="00813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Нормы радиационной безопасности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 45 минут.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проблемный, эвристический, объяснительно-иллюстративный (объяснение, демонстрация), опережающего обучения.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 коллективная, индивидуальная.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учебник, тетрадь, план, схемы; компьютер;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проектор; </w:t>
      </w:r>
      <w:hyperlink r:id="rId5" w:history="1">
        <w:r w:rsidRPr="00813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презентация</w:t>
        </w:r>
      </w:hyperlink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фотослайды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 План урока:</w:t>
      </w:r>
    </w:p>
    <w:p w:rsidR="00813623" w:rsidRPr="00813623" w:rsidRDefault="00813623" w:rsidP="00813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Организационный момент. 3 мин</w:t>
      </w:r>
    </w:p>
    <w:p w:rsidR="00813623" w:rsidRPr="00813623" w:rsidRDefault="00813623" w:rsidP="00813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и мотивация. 3 мин</w:t>
      </w:r>
    </w:p>
    <w:p w:rsidR="00813623" w:rsidRPr="00813623" w:rsidRDefault="00813623" w:rsidP="00813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Актуализация. 20 мин</w:t>
      </w:r>
    </w:p>
    <w:p w:rsidR="00813623" w:rsidRPr="00813623" w:rsidRDefault="00813623" w:rsidP="008136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Динамическая пауза. 1 мин</w:t>
      </w:r>
    </w:p>
    <w:p w:rsidR="00813623" w:rsidRPr="00813623" w:rsidRDefault="00813623" w:rsidP="008136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Осознание и осмысление учебной информации. 3 мин</w:t>
      </w:r>
    </w:p>
    <w:p w:rsidR="00813623" w:rsidRPr="00813623" w:rsidRDefault="00813623" w:rsidP="008136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Первичное закрепление учебного материала. 7 мин</w:t>
      </w:r>
    </w:p>
    <w:p w:rsidR="00813623" w:rsidRPr="00813623" w:rsidRDefault="00813623" w:rsidP="008136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Информация о домашнем задании. 4 мин</w:t>
      </w:r>
    </w:p>
    <w:p w:rsidR="00813623" w:rsidRPr="00813623" w:rsidRDefault="00813623" w:rsidP="008136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Рефлексия (подведение итогов урока). 4 мин</w:t>
      </w:r>
    </w:p>
    <w:p w:rsidR="00813623" w:rsidRPr="00813623" w:rsidRDefault="00813623" w:rsidP="00813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 (3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Здравствуйте, ребята, садитесь. Кто отсутствует в классе? Будьте внимательны, и активны.</w:t>
      </w: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Мы живем  рядом с очень молодым и красивым городом Балаково. На въезде в город нас встречает вывеска «Балаково – город энергетиков, химиков и строителей»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2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). Недавно мы с вами изучили, какие объекты, использующие АХОВ, есть в городе и в чем их возможная опасность. Давайте вспомним предприятия и назовем аварийно химически опасные вещества.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Предприятия – ОАО «Мясокомбинат «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Балаковский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», ЗАО «Молоко Поволжья», Химволокно, ООО «БМУ», ОАО «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Балаковорезинотехника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», водоочистная станция (ВОС) МУП «Балаково-Водоканал».  АХОВ – хлор, аммиак, ртуть, сероводород.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мотивация (3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Ребята, давайте подумаем, почему город Балаково называют «энергетическим»?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У нас есть три электростанции: ТЭЦ, ГЭС и АЭС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3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Откуда берется энергия на этих электростанциях?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Тепло, вода, атомная энергия.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Да, действительно турбины вращаются паром, водой, вырабатывая электрический ток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4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). А как вы думаете, на чем основана работа атомной электростанции? Она работает на энергии атома. Человек смог освоить этот колоссальный вид энергии и пустить его на благо людей. Но как у любого явления, у атомной энергии есть две стороны – положительная и отрицательная. 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мы узнали, давайте попытаемся узнать об отрицательной стороне и о том, зачем нужна атомная энергия человеку.  Тема сегодняшнего урока «Радиация вокруг нас».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3. Актуализация знаний и умений (20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Наш урок пройдет в форме проблемной лекции. Я предлагаю вам вести по ходу объяснения записи в тетради, фиксируя основные моменты и слова. План  нашего урока записан на слайде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5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13623" w:rsidRPr="00813623" w:rsidRDefault="00813623" w:rsidP="008136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Ионизирующее излучение и его виды.</w:t>
      </w:r>
    </w:p>
    <w:p w:rsidR="00813623" w:rsidRPr="00813623" w:rsidRDefault="00813623" w:rsidP="008136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Источники излучений (естественные и искусственные).</w:t>
      </w:r>
    </w:p>
    <w:p w:rsidR="00813623" w:rsidRPr="00813623" w:rsidRDefault="00813623" w:rsidP="008136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Внутреннее и внешнее облучение организма.</w:t>
      </w:r>
    </w:p>
    <w:p w:rsidR="00813623" w:rsidRPr="00813623" w:rsidRDefault="00813623" w:rsidP="008136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Нормы радиационной безопасности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Эпиграфом к нашему уроку будет загадка: «Она не слышна, не видна, не пахнет, не дымит. Определяется только приборами. Не безобидна». Догадались? Да, это – радиация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6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Посмотрите на слайд и скажите, что общего между этими тремя датами (6 и 9 августа 1945 г., 26 апреля 1986 г.). Если вы затрудняетесь с ответом, то я открою еще три слова (Хиросима и Нагасаки,  Чернобыль).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7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Да, действительно это даты и места страшных трагедий. Это места радиоактивного воздействия на большое количество людей. Вот она, вторая сторона атомной энергии – </w:t>
      </w: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радиация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, или ИОНИЗИРУЮЩЕЕ ИЗЛУЧЕНИЕ. Сейчас мы послушаем сообщение «ученого-физика», который нам расскажет немного об этом явлении согласно первому пункту плана.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1) Ионизирующее излучение и его виды.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Ученик-физик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. Ионизирующее излучение, в частности радиоактивное, занимает особое место среди многочисленных факторов среды обитания человека, так или иначе влияющих на его здоровье и жизнь.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Ионизирующее излучение было обнаружено сравнительно недавно. В 1895  г. известный немецкий физик В. Рентген открыл излучение, названное его именем. Чуть позже, в 1896  г., А. Беккерель обнаружил излучение солей урана, а в 1898  г. М. Кюри и П. Кюри установили излучение полония и радия, а также факт превращения радионуклидов в другие химические элементы (была открыта цепочка распадов).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С этого времени изучение ионизирующего излучения и ядовитых реакций стало одним из приоритетных направлений физики. Исследования дорого обошлось научному миру – около 4000 ученых отдали свои жизни, изучая эти явления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слайды  № 8, 9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«Ученый-химик» даст нам информацию об этом явлении.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Ученик-химик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Ионизирующее излучение представляет собой потоки заряженных и нейтральных частиц, а также электромагнитных волн. При прохождении через вещество ионизирующее излучение вызывает в нём ионизацию, т. е. превращение нейтральных, устойчивых атомов и молекул вещества в электрически заряженные, возбужденные, неустойчивые частицы. Это сложное излучение, включающее в себя излучения нескольких видов. (Рассказывает с помощью схемы, слайд № 10).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Радиация – это сложное явление, которое включает в себя излучения нескольких видов: альфа-, бет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и гамма-излучение. Каждое из них различно не только по названию, но и по степени проникающей способности в ткани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11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Альфа-излучение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– распространяется на небольшие расстояния: в воздухе – не более 10 см, в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биоткани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– до 0,1 мм. Полностью поглощаются листом бумаги. Не представляют опасности, за исключением непосредственного контакта с кожей.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Бета-излучение 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– распространяется в воздухе до 15 м, в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биоткани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– на глубину до 15 мм, в алюминии – до 5 мм. Одежда наполовину ослабляет их действие. Не проходят через оконное стекло и металлические предметы толщиной несколько миллиметров. Но при контакте с кожей также опасно.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Гамма-излучение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– распространяется со скоростью света, в воздухе на сотни метров, свободно проникает через одежду, тело человека и значительные толщи материалов. Это излучение самое опасное для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Дозу излучения принято измерять в рентгенах (Р) – это количество энергии, поглощаемое 1 г вещества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12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). А дозу облучения в бэр.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ереходим ко второму пункту плана и разберем ИСТОЧНИКИ ИОНИЗИРУЮЩИХ  ИЗЛУЧЕНИЙ.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2) Источники излучений (естественные и искусственные)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13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Все источники можно разделить на 2 группы: естественные и искусственные. Давайте обратимся к схеме №1, которая есть у каждого из вас и рассмотрим ее внимательно (</w:t>
      </w:r>
      <w:hyperlink r:id="rId6" w:history="1">
        <w:r w:rsidRPr="00813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Схема 1</w:t>
      </w:r>
    </w:p>
    <w:p w:rsidR="00813623" w:rsidRPr="00813623" w:rsidRDefault="00813623" w:rsidP="0081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1992630"/>
            <wp:effectExtent l="19050" t="0" r="0" b="0"/>
            <wp:docPr id="2" name="Рисунок 2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Нужно добавить, что на Земле есть места, где очень высокий уровень естественной радиации. Их всего пять: Бразилия, Франция, Индия, Египет и о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>Ниуэ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в Тихом океане. Однако, люди там здоровы, т.к. проживают длительное время и уже адаптировались. Так как космос – источник естественного излучения, то высота местности также имеет значение. Чем выше над уровнем моря, тем большее значение имеет радиационный фон. В открытом космосе – жесткая радиация, поэтому космические корабли должны быть надежно защищены от радиационного воздействия. Источники искусственного облучения весьма разнообразны, находятся нередко рядом с нами, поэтому необходимо знать, какая доза радиации является безопасной.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Переходим к следующему пункту нашего плана. В зависимости от того, как расположен источник излучения, различают ВНУТРЕННЕЕ И ВНЕШНЕЕ ОБЛУЧЕНИЕ ЧЕЛОВЕКА.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3) Внешнее и внутреннее облучение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Давайте подумаем, в каком случае радиация опаснее – снаружи или внутри организма?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Конечно же, когда источник облучения находится внутри организма. У вас есть еще одна схема, показывающая  виды облучения. Разберем ее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 2, слайд № 14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Схема 2</w:t>
      </w:r>
    </w:p>
    <w:p w:rsidR="00813623" w:rsidRPr="00813623" w:rsidRDefault="00813623" w:rsidP="0081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1528445"/>
            <wp:effectExtent l="19050" t="0" r="0" b="0"/>
            <wp:docPr id="3" name="Рисунок 3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Доза излучени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я – 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(рентген)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Доза облучения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– бэр (биологический эквивалент рентгена),   1 бэр = 1 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2"/>
        <w:gridCol w:w="3594"/>
      </w:tblGrid>
      <w:tr w:rsidR="00813623" w:rsidRPr="00813623" w:rsidTr="008136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 до 12 </w:t>
            </w:r>
            <w:proofErr w:type="spellStart"/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радиационный фон</w:t>
            </w:r>
          </w:p>
        </w:tc>
      </w:tr>
      <w:tr w:rsidR="00813623" w:rsidRPr="00813623" w:rsidTr="008136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– 100 </w:t>
            </w:r>
            <w:proofErr w:type="spellStart"/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мбэр</w:t>
            </w:r>
            <w:proofErr w:type="spellEnd"/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(0,03 -0,1 бэр)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доза облучения</w:t>
            </w:r>
          </w:p>
        </w:tc>
      </w:tr>
      <w:tr w:rsidR="00813623" w:rsidRPr="00813623" w:rsidTr="008136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мбэр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623" w:rsidRPr="00813623" w:rsidRDefault="00813623" w:rsidP="0081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облучение за год</w:t>
            </w:r>
          </w:p>
        </w:tc>
      </w:tr>
    </w:tbl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Вам, наверное, интересно узнать в цифрах  НОРМЫ РАДИАЦИОННОЙ БЕЗОПАСНОСТИ ЧЕЛОВЕКА? Тогда давайте послушаем сообщение «медицинского работника».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4) Нормы радиационной безопасности человека.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Ученик-медик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: (С помощью таблицы и диаграммы рассказывает о нормах радиационной безопасности и вводит понятие «Лучевая болезнь», 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слайды № 15, 16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радиационный фон составляет 4–12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/ч. При превышении дозы может возникнуть лучевая болезнь. В результате воздействия излучения происходит нарушение функций всех органов и систем, но наиболее тяжелым является поражение центральной нервной системы, системы кроветворения, желудочно-кишечного тракта. У лучевой болезни различают 4 степени в зависимости от дозы облучения и времени, проведенного в зоне заражения.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: В городе Балаково и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Балаковском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районе в нескольких селах есть электронное табло, которое постоянно показывает уровень радиации в нашей местности. Зная норму, мы можем определить, не превышен ли радиационный фон.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Динамическая пауза (1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И.п. – стоя.  </w:t>
      </w:r>
    </w:p>
    <w:p w:rsidR="00813623" w:rsidRPr="00813623" w:rsidRDefault="00813623" w:rsidP="008136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Давайте посмотри вокруг – видна ли радиация? (вращение головой).</w:t>
      </w:r>
    </w:p>
    <w:p w:rsidR="00813623" w:rsidRPr="00813623" w:rsidRDefault="00813623" w:rsidP="008136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Напишите руками в воздухе буквы α, β, γ (вращение руками).</w:t>
      </w:r>
    </w:p>
    <w:p w:rsidR="00813623" w:rsidRPr="00813623" w:rsidRDefault="00813623" w:rsidP="008136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Где радиация выше – в горах или на равнине (руки вверх, наклон вперед – достать руками пол).</w:t>
      </w:r>
    </w:p>
    <w:p w:rsidR="00813623" w:rsidRPr="00813623" w:rsidRDefault="00813623" w:rsidP="008136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Электроны в ядре атома двигаются хаотично (прыжки, шаги на месте).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4. Осознание и осмысление учебной информации (3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. Ребята, вы узнали почти все о радиации. Эта тема очень актуальна сегодня, особенно для нашей местности, так как мы живем рядом с потенциально опасным объектом.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Какой радиационно-опасный объект находится рядом с нами?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Да, это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Балаковская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АЭС. Мы должны знать много о радиации, чтобы принимать верные решения.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Первичное закрепление учебного материала. (7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Сейчас проверим, как вы усвоили новую тему. Я буду задавать вопросы и посмотрим, как вы на них ответите. За каждый правильный ответ ставится 1 балл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17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Какие виды излучения вы теперь знаете?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Какое из них самое опасное?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 каких единицах измеряется доза: а) излучения, б) облучения?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Радон – это искусственный или естественный источник излучения?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Кто  больше облучается: а) 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живущие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на равнине, б) живущие в горах?</w:t>
      </w:r>
    </w:p>
    <w:p w:rsidR="00813623" w:rsidRPr="00813623" w:rsidRDefault="00813623" w:rsidP="008136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Какова годовая доза естественного облучения?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осуществляется по ключу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18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 После этого подсчитывается количество баллов, выставляются оценки.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6. Информация о домашнем задании. (4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: Домашнее задание будет несколько необычным, и состоять будет оно из двух частей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19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13623" w:rsidRPr="00813623" w:rsidRDefault="00813623" w:rsidP="008136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Вы ознакомитесь с  § 4.1. учебника, а затем прочтете лекцию своим домашним, чтобы они также имели представление о радиации.</w:t>
      </w:r>
    </w:p>
    <w:p w:rsidR="00813623" w:rsidRPr="00813623" w:rsidRDefault="00813623" w:rsidP="008136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Составьте  кроссворд или  ребус из опорных слов (не менее 10), которые есть на ваших схемах. Данное задание является дополнительным и выполняется теми, кто хочет получить более высокую оценку.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В нашем кабинете есть выставка с подборкой материала на эту тему. Просмотрите ее внимательно, так как мы  в течение 7 уроков будем изучать тему радиационной безопасности, а по окончании изучения напишем контрольную работу. 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7. Рефлексия (подведение итогов) (4 мин)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: Итак, сегодня на уроке вы познакомились с понятием «Радиация». Эта тема нужна для нас, т.к. мы проживаем в 30-километровой зоне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Балаковской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АЭС. Более подробно с данным явлением вы познакомитесь на уроках физики. Мы же на следующих уроках изучим всё, что касается </w:t>
      </w:r>
      <w:proofErr w:type="spellStart"/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опасных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объектов и возможных аварий на них. Давайте перечислим те слова, которые встретились сегодня нам на уроке впервые.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ИГРОВОЙ МОМЕНТ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На этом изучение закончено. Оценки выставлены. А теперь поиграем (</w:t>
      </w: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 21</w:t>
      </w:r>
      <w:r w:rsidRPr="008136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«Лови ошибку».</w:t>
      </w:r>
    </w:p>
    <w:p w:rsidR="00813623" w:rsidRPr="00813623" w:rsidRDefault="00813623" w:rsidP="008136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Всем известно, что стюардессы очень красивы и молоды. Среди них нет пожилых женщин, так как они уходят на пенсию в 35 лет. Это связано с тем, что авиакомпании не хотят нанимать уже не молодых женщин.</w:t>
      </w:r>
    </w:p>
    <w:p w:rsidR="00813623" w:rsidRPr="00813623" w:rsidRDefault="00813623" w:rsidP="00813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Используемая литература: </w:t>
      </w:r>
    </w:p>
    <w:p w:rsidR="00813623" w:rsidRPr="00813623" w:rsidRDefault="00813623" w:rsidP="008136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В.Н., Марков В.В. Основы безопасности жизнедеятельности. 8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. М.: Дрофа, 2007.</w:t>
      </w:r>
    </w:p>
    <w:p w:rsidR="00813623" w:rsidRPr="00813623" w:rsidRDefault="00813623" w:rsidP="008136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В.Н. ОБЖ. 8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. – М.: Дрофа, 2000.</w:t>
      </w:r>
    </w:p>
    <w:p w:rsidR="00813623" w:rsidRPr="00813623" w:rsidRDefault="00813623" w:rsidP="008136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Форостенко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 Ю.Г. Защити себя сам! СПб</w:t>
      </w:r>
      <w:proofErr w:type="gramStart"/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813623">
        <w:rPr>
          <w:rFonts w:ascii="Times New Roman" w:eastAsia="Times New Roman" w:hAnsi="Times New Roman" w:cs="Times New Roman"/>
          <w:sz w:val="24"/>
          <w:szCs w:val="24"/>
        </w:rPr>
        <w:t>Лань, 1999.</w:t>
      </w:r>
    </w:p>
    <w:p w:rsidR="00813623" w:rsidRPr="00813623" w:rsidRDefault="00813623" w:rsidP="008136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>Чернышев Г.Я. Чрезвычайные ситуации. Краткая характеристика. М.: Военные знания, 2000.</w:t>
      </w:r>
    </w:p>
    <w:p w:rsidR="00813623" w:rsidRPr="00813623" w:rsidRDefault="00813623" w:rsidP="008136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23">
        <w:rPr>
          <w:rFonts w:ascii="Times New Roman" w:eastAsia="Times New Roman" w:hAnsi="Times New Roman" w:cs="Times New Roman"/>
          <w:sz w:val="24"/>
          <w:szCs w:val="24"/>
        </w:rPr>
        <w:t xml:space="preserve">А.А. Афанасьев, А.В. </w:t>
      </w:r>
      <w:proofErr w:type="spellStart"/>
      <w:r w:rsidRPr="00813623">
        <w:rPr>
          <w:rFonts w:ascii="Times New Roman" w:eastAsia="Times New Roman" w:hAnsi="Times New Roman" w:cs="Times New Roman"/>
          <w:sz w:val="24"/>
          <w:szCs w:val="24"/>
        </w:rPr>
        <w:t>Наследухов</w:t>
      </w:r>
      <w:proofErr w:type="spellEnd"/>
      <w:r w:rsidRPr="00813623">
        <w:rPr>
          <w:rFonts w:ascii="Times New Roman" w:eastAsia="Times New Roman" w:hAnsi="Times New Roman" w:cs="Times New Roman"/>
          <w:sz w:val="24"/>
          <w:szCs w:val="24"/>
        </w:rPr>
        <w:t>, С.К. Миронов. Библиотека электронных наглядных пособий «Основы безопасности жизнедеятельности. 5-11 классы» (БЭНП «ОБЖ 5-11 классы»).</w:t>
      </w:r>
    </w:p>
    <w:p w:rsidR="006E7EF6" w:rsidRDefault="006E7EF6"/>
    <w:sectPr w:rsidR="006E7EF6" w:rsidSect="008136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231"/>
    <w:multiLevelType w:val="multilevel"/>
    <w:tmpl w:val="1AD4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37E0"/>
    <w:multiLevelType w:val="multilevel"/>
    <w:tmpl w:val="AF8E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96C26"/>
    <w:multiLevelType w:val="multilevel"/>
    <w:tmpl w:val="6AF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B7064"/>
    <w:multiLevelType w:val="multilevel"/>
    <w:tmpl w:val="FA72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0D1E"/>
    <w:multiLevelType w:val="multilevel"/>
    <w:tmpl w:val="D8C0E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36629"/>
    <w:multiLevelType w:val="multilevel"/>
    <w:tmpl w:val="14D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A412C"/>
    <w:multiLevelType w:val="multilevel"/>
    <w:tmpl w:val="EE5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59D4"/>
    <w:multiLevelType w:val="multilevel"/>
    <w:tmpl w:val="B6A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96A35"/>
    <w:multiLevelType w:val="multilevel"/>
    <w:tmpl w:val="730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600C2"/>
    <w:multiLevelType w:val="multilevel"/>
    <w:tmpl w:val="6C0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70104"/>
    <w:multiLevelType w:val="multilevel"/>
    <w:tmpl w:val="46E6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3623"/>
    <w:rsid w:val="000A2C62"/>
    <w:rsid w:val="0016238E"/>
    <w:rsid w:val="006E7EF6"/>
    <w:rsid w:val="008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2"/>
  </w:style>
  <w:style w:type="paragraph" w:styleId="1">
    <w:name w:val="heading 1"/>
    <w:basedOn w:val="a"/>
    <w:link w:val="10"/>
    <w:uiPriority w:val="9"/>
    <w:qFormat/>
    <w:rsid w:val="0081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3623"/>
    <w:rPr>
      <w:color w:val="0000FF"/>
      <w:u w:val="single"/>
    </w:rPr>
  </w:style>
  <w:style w:type="character" w:styleId="a4">
    <w:name w:val="Emphasis"/>
    <w:basedOn w:val="a0"/>
    <w:uiPriority w:val="20"/>
    <w:qFormat/>
    <w:rsid w:val="00813623"/>
    <w:rPr>
      <w:i/>
      <w:iCs/>
    </w:rPr>
  </w:style>
  <w:style w:type="paragraph" w:styleId="a5">
    <w:name w:val="Normal (Web)"/>
    <w:basedOn w:val="a"/>
    <w:uiPriority w:val="99"/>
    <w:unhideWhenUsed/>
    <w:rsid w:val="0081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36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98">
          <w:marLeft w:val="0"/>
          <w:marRight w:val="0"/>
          <w:marTop w:val="0"/>
          <w:marBottom w:val="0"/>
          <w:divBdr>
            <w:top w:val="single" w:sz="8" w:space="11" w:color="333333"/>
            <w:left w:val="single" w:sz="8" w:space="11" w:color="333333"/>
            <w:bottom w:val="single" w:sz="8" w:space="11" w:color="333333"/>
            <w:right w:val="single" w:sz="8" w:space="11" w:color="333333"/>
          </w:divBdr>
        </w:div>
        <w:div w:id="1729762169">
          <w:marLeft w:val="0"/>
          <w:marRight w:val="0"/>
          <w:marTop w:val="0"/>
          <w:marBottom w:val="0"/>
          <w:divBdr>
            <w:top w:val="single" w:sz="8" w:space="11" w:color="333333"/>
            <w:left w:val="single" w:sz="8" w:space="11" w:color="333333"/>
            <w:bottom w:val="single" w:sz="8" w:space="11" w:color="333333"/>
            <w:right w:val="single" w:sz="8" w:space="11" w:color="333333"/>
          </w:divBdr>
        </w:div>
        <w:div w:id="866987009">
          <w:marLeft w:val="0"/>
          <w:marRight w:val="0"/>
          <w:marTop w:val="0"/>
          <w:marBottom w:val="0"/>
          <w:divBdr>
            <w:top w:val="single" w:sz="8" w:space="11" w:color="333333"/>
            <w:left w:val="single" w:sz="8" w:space="11" w:color="333333"/>
            <w:bottom w:val="single" w:sz="8" w:space="11" w:color="333333"/>
            <w:right w:val="single" w:sz="8" w:space="11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8627/pril2.doc" TargetMode="External"/><Relationship Id="rId5" Type="http://schemas.openxmlformats.org/officeDocument/2006/relationships/hyperlink" Target="http://festival.1september.ru/articles/578627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2013-12-03T17:45:00Z</dcterms:created>
  <dcterms:modified xsi:type="dcterms:W3CDTF">2013-12-03T17:52:00Z</dcterms:modified>
</cp:coreProperties>
</file>