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Конспект занятия на тему «Кузьминки»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Дата: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22.11.2012 год.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Год обучения: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Тип занятия: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комбинированный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знакомство с русским народным праздником «Кузьминки».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Задачи: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Образовательные: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закрепить знание об осенних народных праздниках;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познакомить детей с народным праздником Кузьминки;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 работать над понятиями: </w:t>
      </w:r>
      <w:proofErr w:type="gramStart"/>
      <w:r>
        <w:rPr>
          <w:color w:val="000000"/>
        </w:rPr>
        <w:t>«Кузьма и Демьян», «бессребреники», «рукоделье», «чучело»;</w:t>
      </w:r>
      <w:proofErr w:type="gramEnd"/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 закреплять певческие навыки: </w:t>
      </w:r>
      <w:proofErr w:type="spellStart"/>
      <w:r>
        <w:rPr>
          <w:color w:val="000000"/>
        </w:rPr>
        <w:t>звукоизвлечение</w:t>
      </w:r>
      <w:proofErr w:type="spellEnd"/>
      <w:r>
        <w:rPr>
          <w:color w:val="000000"/>
        </w:rPr>
        <w:t>, дыхание при пении, пение в песенно-речевой манере, напевное, согласованное;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знакомить с народными играми с пением;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закреплять навыки игры на шумовых музыкальных инструментах;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закреплять элементы народной хореографии: дробный шаг, шаг с притопом, «вертушку», движение по кругу парами.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Развивающие: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 развивать </w:t>
      </w:r>
      <w:proofErr w:type="spellStart"/>
      <w:r>
        <w:rPr>
          <w:color w:val="000000"/>
        </w:rPr>
        <w:t>звуковысотный</w:t>
      </w:r>
      <w:proofErr w:type="spellEnd"/>
      <w:r>
        <w:rPr>
          <w:color w:val="000000"/>
        </w:rPr>
        <w:t xml:space="preserve"> слух, ритмическое восприятие,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развивать познавательную активность, творческие способности.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Воспитательные: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воспитывать бережное отношение к русским традициям, любовь к Родине, уважение к ветеранам.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 Материальное обеспечение: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музыкальные шумовые инструменты, корзинки с конфетами, синтезатор, мультимедийная установка, компьютер презентация, «Кузьминки».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Ход занятия.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Организационный момент, 3 мин.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Приветствие.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</w:rPr>
        <w:t xml:space="preserve">- Доброго </w:t>
      </w:r>
      <w:proofErr w:type="spellStart"/>
      <w:r>
        <w:rPr>
          <w:color w:val="000000"/>
        </w:rPr>
        <w:t>здоровьичка</w:t>
      </w:r>
      <w:proofErr w:type="spellEnd"/>
      <w:r>
        <w:rPr>
          <w:color w:val="000000"/>
        </w:rPr>
        <w:t xml:space="preserve"> (дети отвечают: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 вам не хворать!)</w:t>
      </w:r>
      <w:proofErr w:type="gramEnd"/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2.        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Проверка явки </w:t>
      </w:r>
      <w:proofErr w:type="gramStart"/>
      <w:r>
        <w:rPr>
          <w:i/>
          <w:iCs/>
          <w:color w:val="000000"/>
        </w:rPr>
        <w:t>обучающихся</w:t>
      </w:r>
      <w:proofErr w:type="gramEnd"/>
      <w:r>
        <w:rPr>
          <w:i/>
          <w:iCs/>
          <w:color w:val="000000"/>
        </w:rPr>
        <w:t>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Как я рада вас видеть у себя в гостях. Сегодня вас много пришло (поименная проверка детей).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Проверка готовности </w:t>
      </w:r>
      <w:proofErr w:type="gramStart"/>
      <w:r>
        <w:rPr>
          <w:i/>
          <w:iCs/>
          <w:color w:val="000000"/>
        </w:rPr>
        <w:t>обучающихся</w:t>
      </w:r>
      <w:proofErr w:type="gramEnd"/>
      <w:r>
        <w:rPr>
          <w:i/>
          <w:iCs/>
          <w:color w:val="000000"/>
        </w:rPr>
        <w:t xml:space="preserve"> к уроку.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Все нарядные и красивые (заставить неопрятных детей привести себя в порядок).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Ложки не забыли принести?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Правила техники безопасности.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моем доме правила строгие: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хорошо себя вести,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столы, стулья не раскачивать,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от души петь, плясать, гостей веселить, только пол не проломить.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 xml:space="preserve">Повторение </w:t>
      </w:r>
      <w:proofErr w:type="gramStart"/>
      <w:r>
        <w:rPr>
          <w:b/>
          <w:bCs/>
          <w:i/>
          <w:iCs/>
          <w:color w:val="000000"/>
        </w:rPr>
        <w:t>пройденного</w:t>
      </w:r>
      <w:proofErr w:type="gramEnd"/>
      <w:r>
        <w:rPr>
          <w:b/>
          <w:bCs/>
          <w:i/>
          <w:iCs/>
          <w:color w:val="000000"/>
        </w:rPr>
        <w:t>, 2 мин.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Давайте вспомним, какой народный праздник празднуют 14 октября (Покров).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Почему он так называется?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 Какое событие произошло в городе Константинополе во </w:t>
      </w:r>
      <w:proofErr w:type="spellStart"/>
      <w:r>
        <w:rPr>
          <w:color w:val="000000"/>
        </w:rPr>
        <w:t>Влахермском</w:t>
      </w:r>
      <w:proofErr w:type="spellEnd"/>
      <w:r>
        <w:rPr>
          <w:color w:val="000000"/>
        </w:rPr>
        <w:t xml:space="preserve"> храме?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Как народ празднует Покров?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Сообщение темы занятия. 1 мин.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Сегодня я вам расскажу еще об одном народном празднике, который празднуют осенью 14 ноября. Называется он «Кузьминки».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Основной этап, 34 мин.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Демонстрация презентации. 7 мин.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народе говорят: «Кузьминки – об осени поминки», «Кузьминки – встреча зимы».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ноябре зима с осенью борется. Уже не осень, но еще и не зима. Ноябрь – «</w:t>
      </w:r>
      <w:proofErr w:type="spellStart"/>
      <w:r>
        <w:rPr>
          <w:color w:val="000000"/>
        </w:rPr>
        <w:t>трудень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грудень</w:t>
      </w:r>
      <w:proofErr w:type="spellEnd"/>
      <w:r>
        <w:rPr>
          <w:color w:val="000000"/>
        </w:rPr>
        <w:t>». Потому что смерзшаяся земля грудами лежит на дорогах. 14 ноября отмечает православный народ праздник св. Кузьмы и Демьяна.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Кузьма и Демьян родом из малой Азии. Их отец умер, когда они были маленькими детьми. Мать воспитала их в христианском благочестии. Пример </w:t>
      </w:r>
      <w:proofErr w:type="gramStart"/>
      <w:r>
        <w:rPr>
          <w:color w:val="000000"/>
        </w:rPr>
        <w:t>матери</w:t>
      </w:r>
      <w:proofErr w:type="gramEnd"/>
      <w:r>
        <w:rPr>
          <w:color w:val="000000"/>
        </w:rPr>
        <w:t xml:space="preserve"> и чтение святых книг сохранили их в непорочности. Братья молились, ходили в церковь. И Спаситель наградил их за это даром лечить людей. Лечили они только бедных людей и за работу денег не брали. За это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их прозвали бессребрениками. Братья почитаются покровителями </w:t>
      </w:r>
      <w:r>
        <w:rPr>
          <w:color w:val="000000"/>
        </w:rPr>
        <w:lastRenderedPageBreak/>
        <w:t>святости и устроителями супружеской жизни. Кузьма и Демьян считаются также в народе покровителями ремесел: кузнечного искусства и женского рукоделия.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Кузьминки слыли девичьим праздником. На 3 дня Кузьминок девушки снимали помещение. Полагалось каждой девушке принести из дома что-либо съестное. Собрав продукты, девушки готовили пиршество и принимали парней. Обязательным угощением была каша. На Кузьму и Демьяна – куриная смерть. Режут кур. «Курицу на стол – цыпленка - попу». С этого дня бьют кур на продажу.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этот день дети играли в шуточные свадьбы: мастерили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 соломы чучело – Кузьму, наряжали его в мужскую одежду и женили на какой-либо девушке. После шуточной свадьбы чучело сжигали – хоронили. Так прощались с осенью.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>Пение, хореография, игра на инструментах и игры, 27 мин.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Кузьминки праздник веселый, а на веселом празднике и поют, и пляшут, и в игры играют. И мы тоже будем петь, плясать и в игры играть. Но сначала надо подготовиться:</w:t>
      </w:r>
    </w:p>
    <w:p w:rsidR="008070E5" w:rsidRDefault="008070E5" w:rsidP="008070E5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Упражнения на </w:t>
      </w:r>
      <w:proofErr w:type="spellStart"/>
      <w:r>
        <w:rPr>
          <w:color w:val="000000"/>
        </w:rPr>
        <w:t>звукоизвлечение</w:t>
      </w:r>
      <w:proofErr w:type="spellEnd"/>
      <w:r>
        <w:rPr>
          <w:color w:val="000000"/>
        </w:rPr>
        <w:t xml:space="preserve"> и дыхание «В лесу», «Шарики».</w:t>
      </w:r>
    </w:p>
    <w:p w:rsidR="008070E5" w:rsidRDefault="008070E5" w:rsidP="008070E5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Пение </w:t>
      </w:r>
      <w:proofErr w:type="spellStart"/>
      <w:r>
        <w:rPr>
          <w:color w:val="000000"/>
        </w:rPr>
        <w:t>попевки</w:t>
      </w:r>
      <w:proofErr w:type="spellEnd"/>
      <w:r>
        <w:rPr>
          <w:color w:val="000000"/>
        </w:rPr>
        <w:t xml:space="preserve"> «Ты дари, дари» с повышением и понижением тоники.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Ну а теперь можно и песни петь.</w:t>
      </w:r>
    </w:p>
    <w:p w:rsidR="008070E5" w:rsidRDefault="008070E5" w:rsidP="008070E5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Разучивание песни «На Кузьму, Демьяна».</w:t>
      </w:r>
    </w:p>
    <w:p w:rsidR="008070E5" w:rsidRDefault="008070E5" w:rsidP="008070E5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Пение песни «Летели две птички» с аккомпанементом на шумовых инструментах.</w:t>
      </w:r>
    </w:p>
    <w:p w:rsidR="008070E5" w:rsidRDefault="008070E5" w:rsidP="008070E5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Повтор плясовых движений к песне. Закрепление пляски по кругу парами.</w:t>
      </w:r>
    </w:p>
    <w:p w:rsidR="008070E5" w:rsidRDefault="008070E5" w:rsidP="008070E5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Пение песни с пляской и игрой на </w:t>
      </w:r>
      <w:proofErr w:type="gramStart"/>
      <w:r>
        <w:rPr>
          <w:color w:val="000000"/>
        </w:rPr>
        <w:t>музыкальных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инструмепнтах</w:t>
      </w:r>
      <w:proofErr w:type="spellEnd"/>
      <w:r>
        <w:rPr>
          <w:color w:val="000000"/>
        </w:rPr>
        <w:t>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 теперь хорошо в игры поиграть.</w:t>
      </w:r>
    </w:p>
    <w:p w:rsidR="008070E5" w:rsidRDefault="008070E5" w:rsidP="008070E5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игра «Коза» (2 раза);</w:t>
      </w:r>
    </w:p>
    <w:p w:rsidR="008070E5" w:rsidRDefault="008070E5" w:rsidP="008070E5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игра «</w:t>
      </w:r>
      <w:proofErr w:type="spellStart"/>
      <w:r>
        <w:rPr>
          <w:color w:val="000000"/>
        </w:rPr>
        <w:t>Тетера</w:t>
      </w:r>
      <w:proofErr w:type="spellEnd"/>
      <w:r>
        <w:rPr>
          <w:color w:val="000000"/>
        </w:rPr>
        <w:t>»;</w:t>
      </w:r>
    </w:p>
    <w:p w:rsidR="008070E5" w:rsidRDefault="008070E5" w:rsidP="008070E5">
      <w:pPr>
        <w:pStyle w:val="a3"/>
        <w:shd w:val="clear" w:color="auto" w:fill="FFFFFF"/>
        <w:spacing w:before="0" w:beforeAutospacing="0" w:after="0" w:afterAutospacing="0"/>
        <w:ind w:left="567" w:hanging="28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игра «Горшки».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* Игры «Как у дедушки Егора», «Дударь», «Кривой петух».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Итог занятия,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5 мин.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Итоговая беседа по теме.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Давайте вспомним, что нового вы узнали.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(Игра «Шкатулка с вопросами» - ребенок достает вопрос из шкатулки, читает и отвечает, за правильный ответ получает награду).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Какие праздники празднует народ осенью?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Почему праздник называется «Кузьминки»?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Кем были св. Кузьма и Демьян?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Покровителями чего являются Кузьма и Демьян?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Как народ отмечал этот праздник?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- Зачем сжигали чучело Кузьку?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Сегодня у меня были воспитанные и веселые гости. Поэтому я хочу угостить вас (угощение). До свидания, приходите ещё!</w:t>
      </w:r>
    </w:p>
    <w:p w:rsidR="008070E5" w:rsidRDefault="008070E5" w:rsidP="008070E5">
      <w:pPr>
        <w:shd w:val="clear" w:color="auto" w:fill="FFFFFF"/>
        <w:spacing w:before="100" w:beforeAutospacing="1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Выявление психологического состояния детей в конце занятия - «Маска настроения».</w:t>
      </w:r>
    </w:p>
    <w:p w:rsidR="008070E5" w:rsidRDefault="008070E5" w:rsidP="008070E5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Дети, выходя с занятия, берут карандаш и смайлик, рисуют рожицу, выражают свое отношение к занятию, и кладут ее в корзину.</w:t>
      </w:r>
    </w:p>
    <w:p w:rsidR="00470108" w:rsidRDefault="00470108">
      <w:bookmarkStart w:id="0" w:name="_GoBack"/>
      <w:bookmarkEnd w:id="0"/>
    </w:p>
    <w:sectPr w:rsidR="0047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5B"/>
    <w:rsid w:val="000111C3"/>
    <w:rsid w:val="00312F5B"/>
    <w:rsid w:val="00470108"/>
    <w:rsid w:val="0080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70E5"/>
  </w:style>
  <w:style w:type="paragraph" w:styleId="a3">
    <w:name w:val="List Paragraph"/>
    <w:basedOn w:val="a"/>
    <w:uiPriority w:val="34"/>
    <w:qFormat/>
    <w:rsid w:val="008070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70E5"/>
  </w:style>
  <w:style w:type="paragraph" w:styleId="a3">
    <w:name w:val="List Paragraph"/>
    <w:basedOn w:val="a"/>
    <w:uiPriority w:val="34"/>
    <w:qFormat/>
    <w:rsid w:val="008070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2015-03-02T18:43:00Z</dcterms:created>
  <dcterms:modified xsi:type="dcterms:W3CDTF">2015-03-02T18:43:00Z</dcterms:modified>
</cp:coreProperties>
</file>