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467" w:rsidRPr="00FD0467" w:rsidRDefault="00FD0467" w:rsidP="00FD0467">
      <w:pPr>
        <w:rPr>
          <w:b/>
          <w:sz w:val="28"/>
          <w:szCs w:val="28"/>
        </w:rPr>
      </w:pPr>
      <w:r w:rsidRPr="00FD0467">
        <w:rPr>
          <w:b/>
          <w:sz w:val="28"/>
          <w:szCs w:val="28"/>
        </w:rPr>
        <w:t>Формирование УУД на разных этапах занятия:</w:t>
      </w:r>
    </w:p>
    <w:p w:rsidR="001F0E26" w:rsidRPr="008E4167" w:rsidRDefault="00FD0467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0467">
        <w:rPr>
          <w:sz w:val="28"/>
          <w:szCs w:val="28"/>
        </w:rPr>
        <w:t xml:space="preserve">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167">
        <w:rPr>
          <w:rFonts w:ascii="Times New Roman" w:eastAsia="Calibri" w:hAnsi="Times New Roman" w:cs="Times New Roman"/>
          <w:b/>
          <w:sz w:val="24"/>
          <w:szCs w:val="24"/>
        </w:rPr>
        <w:t xml:space="preserve">1. Мотивация к учебной деятельности.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Данный этап процесса обучения предполагает осознанное вхождение учащегося в пространство учебной деятельности по «открытию» нового универсального знания.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С этой целью организуется его мотивирование к учебной деятельности, а именно: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1) актуализируются требования к нему со стороны учебной деятельности в соответствии с принятыми нормами («надо»);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2) создаются условия для возникновения внутренней потребности включения в учебную деятельность («хочу»);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3) устанавливаются тематические рамки («могу»).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При этом осознание внутренней потребности включения в учебную деятельность может быть организовано как на занятии курса МИД, так и на предметном уроке при выполнении соответствующего универсального учебного действия (в режиме пробного действия).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167">
        <w:rPr>
          <w:rFonts w:ascii="Times New Roman" w:eastAsia="Calibri" w:hAnsi="Times New Roman" w:cs="Times New Roman"/>
          <w:b/>
          <w:sz w:val="24"/>
          <w:szCs w:val="24"/>
        </w:rPr>
        <w:t>2. Актуализация и фиксирование индивидуального затруднения в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E4167">
        <w:rPr>
          <w:rFonts w:ascii="Times New Roman" w:eastAsia="Calibri" w:hAnsi="Times New Roman" w:cs="Times New Roman"/>
          <w:b/>
          <w:sz w:val="24"/>
          <w:szCs w:val="24"/>
        </w:rPr>
        <w:t xml:space="preserve">пробном учебном действии.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На данном этапе организуется подготовка учащихся к надлежащему фиксированию индивидуального затруднения в пробном учебном действии. Соответственно, данный этап предполагает: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1) актуализацию изученных способов действий, достаточных для построения нового знания, их обобщение и знаковую фиксацию;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2) самостоятельное выполнение пробного учебного действия (или его актуализацию, если выполнение пробного учебного действия было организовано на предметном уроке).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3) фиксирование учащимися индивидуальных затруднений в выполнении или обосновании пробного учебного действия.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Завершение этапа связано с организацией выхода учащихся в рефлексию пробного учебного действия.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167">
        <w:rPr>
          <w:rFonts w:ascii="Times New Roman" w:eastAsia="Calibri" w:hAnsi="Times New Roman" w:cs="Times New Roman"/>
          <w:b/>
          <w:sz w:val="24"/>
          <w:szCs w:val="24"/>
        </w:rPr>
        <w:t xml:space="preserve">3. Выявление места и причины затруднения.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На данном этапе учитель организует выявление учащимися места и причины затруднения. Для этого учащиеся должны: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1) восстановить выполненные операции и зафиксировать (в речи и </w:t>
      </w:r>
      <w:proofErr w:type="spellStart"/>
      <w:r w:rsidRPr="008E4167">
        <w:rPr>
          <w:rFonts w:ascii="Times New Roman" w:eastAsia="Calibri" w:hAnsi="Times New Roman" w:cs="Times New Roman"/>
          <w:sz w:val="24"/>
          <w:szCs w:val="24"/>
        </w:rPr>
        <w:t>знаково</w:t>
      </w:r>
      <w:proofErr w:type="spellEnd"/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) место – шаг, операцию, − где возникло затруднение; </w:t>
      </w:r>
      <w:proofErr w:type="gramEnd"/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2) соотнести свои действия с используемым способом (алгоритмом, понятием и т.д.), и на этой основе выявить и зафиксировать в речи причину затруднения – те конкретные универсальные знания, которых недостает для решения поставленной задачи и задач такого типа вообще.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167">
        <w:rPr>
          <w:rFonts w:ascii="Times New Roman" w:eastAsia="Calibri" w:hAnsi="Times New Roman" w:cs="Times New Roman"/>
          <w:b/>
          <w:sz w:val="24"/>
          <w:szCs w:val="24"/>
        </w:rPr>
        <w:t xml:space="preserve">4. Построение проекта выхода из затруднения (цель, план, сроки, способ, средства).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 данном этапе учащиеся в коммуникативной форме обдумывают проект </w:t>
      </w:r>
      <w:proofErr w:type="gramStart"/>
      <w:r w:rsidRPr="008E4167">
        <w:rPr>
          <w:rFonts w:ascii="Times New Roman" w:eastAsia="Calibri" w:hAnsi="Times New Roman" w:cs="Times New Roman"/>
          <w:sz w:val="24"/>
          <w:szCs w:val="24"/>
        </w:rPr>
        <w:t>будущих</w:t>
      </w:r>
      <w:proofErr w:type="gramEnd"/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 учебных действий: ставят цель (целью всегда является устранение возникшего затруднения), строят план достижения цели, определяют сроки, выбирают способ и средства. Этим процессом руководит учитель (подводящий диалог, побуждающий диалог и т.д.).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167">
        <w:rPr>
          <w:rFonts w:ascii="Times New Roman" w:eastAsia="Calibri" w:hAnsi="Times New Roman" w:cs="Times New Roman"/>
          <w:b/>
          <w:sz w:val="24"/>
          <w:szCs w:val="24"/>
        </w:rPr>
        <w:t xml:space="preserve">5. Реализация построенного проекта.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На данном этапе осуществляется реализация построенного проекта. Полученное универсальное учебное действие фиксируется в языке вербально и </w:t>
      </w:r>
      <w:proofErr w:type="spellStart"/>
      <w:r w:rsidRPr="008E4167">
        <w:rPr>
          <w:rFonts w:ascii="Times New Roman" w:eastAsia="Calibri" w:hAnsi="Times New Roman" w:cs="Times New Roman"/>
          <w:sz w:val="24"/>
          <w:szCs w:val="24"/>
        </w:rPr>
        <w:t>знаково</w:t>
      </w:r>
      <w:proofErr w:type="spellEnd"/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 в форме эталона. Далее построенный способ действий используется для решения исходной задачи, вызвавшей затруднение, уточняется общий характер нового знания и фиксируется преодоление возникшего ранее затруднения. В завершение, организуется рефлексия построенного </w:t>
      </w:r>
      <w:proofErr w:type="gramStart"/>
      <w:r w:rsidRPr="008E4167">
        <w:rPr>
          <w:rFonts w:ascii="Times New Roman" w:eastAsia="Calibri" w:hAnsi="Times New Roman" w:cs="Times New Roman"/>
          <w:sz w:val="24"/>
          <w:szCs w:val="24"/>
        </w:rPr>
        <w:t>проекта</w:t>
      </w:r>
      <w:proofErr w:type="gramEnd"/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 и намечаются следующие шаги, направленные на усвоение нового УУД.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167">
        <w:rPr>
          <w:rFonts w:ascii="Times New Roman" w:eastAsia="Calibri" w:hAnsi="Times New Roman" w:cs="Times New Roman"/>
          <w:b/>
          <w:sz w:val="24"/>
          <w:szCs w:val="24"/>
        </w:rPr>
        <w:t xml:space="preserve">6. Первичное закрепление с проговариванием во внешней речи.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На данном этапе учащиеся в ходе предметных уроков решают типовые задания на новый способ действий с проговариванием алгоритма нового УУД вслух.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167">
        <w:rPr>
          <w:rFonts w:ascii="Times New Roman" w:eastAsia="Calibri" w:hAnsi="Times New Roman" w:cs="Times New Roman"/>
          <w:b/>
          <w:sz w:val="24"/>
          <w:szCs w:val="24"/>
        </w:rPr>
        <w:t xml:space="preserve">7. Самостоятельная работа с самопроверкой по эталону.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При проведении данного этапа используется индивидуальная форма работы: учащиеся самостоятельно выполняют изучаемое УУД и осуществляют его самопроверку, пошагово сравнивая с эталоном. В завершение, организуется рефлексия хода реализации контрольных процедур.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Эмоциональная направленность этапа состоит в организации для каждого ученика ситуации успеха, мотивирующей его к включению в дальнейшее освоение УУД.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167">
        <w:rPr>
          <w:rFonts w:ascii="Times New Roman" w:eastAsia="Calibri" w:hAnsi="Times New Roman" w:cs="Times New Roman"/>
          <w:b/>
          <w:sz w:val="24"/>
          <w:szCs w:val="24"/>
        </w:rPr>
        <w:t xml:space="preserve">8. Включение в систему знаний и повторение.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На данном этапе уточняются существенные особенности нового УУД, его роль и место в системе изученных учебных действий.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E4167">
        <w:rPr>
          <w:rFonts w:ascii="Times New Roman" w:eastAsia="Calibri" w:hAnsi="Times New Roman" w:cs="Times New Roman"/>
          <w:b/>
          <w:sz w:val="24"/>
          <w:szCs w:val="24"/>
        </w:rPr>
        <w:t xml:space="preserve">9. Рефлексия учебной деятельности на уроке (итог урока).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На данном этапе фиксируется </w:t>
      </w:r>
      <w:proofErr w:type="gramStart"/>
      <w:r w:rsidRPr="008E4167">
        <w:rPr>
          <w:rFonts w:ascii="Times New Roman" w:eastAsia="Calibri" w:hAnsi="Times New Roman" w:cs="Times New Roman"/>
          <w:sz w:val="24"/>
          <w:szCs w:val="24"/>
        </w:rPr>
        <w:t>изученное</w:t>
      </w:r>
      <w:proofErr w:type="gramEnd"/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 УУД и организуется рефлексия и самооценка учениками собственной учебной деятельности. В завершение, соотносятся </w:t>
      </w:r>
      <w:proofErr w:type="gramStart"/>
      <w:r w:rsidRPr="008E4167">
        <w:rPr>
          <w:rFonts w:ascii="Times New Roman" w:eastAsia="Calibri" w:hAnsi="Times New Roman" w:cs="Times New Roman"/>
          <w:sz w:val="24"/>
          <w:szCs w:val="24"/>
        </w:rPr>
        <w:t>поставленная</w:t>
      </w:r>
      <w:proofErr w:type="gramEnd"/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цель и результаты, фиксируется степень их </w:t>
      </w:r>
      <w:proofErr w:type="gramStart"/>
      <w:r w:rsidRPr="008E4167">
        <w:rPr>
          <w:rFonts w:ascii="Times New Roman" w:eastAsia="Calibri" w:hAnsi="Times New Roman" w:cs="Times New Roman"/>
          <w:sz w:val="24"/>
          <w:szCs w:val="24"/>
        </w:rPr>
        <w:t>соответствия</w:t>
      </w:r>
      <w:proofErr w:type="gramEnd"/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 и намечаются дальнейшие цели деятельности.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E416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Использование технологии </w:t>
      </w:r>
      <w:proofErr w:type="spellStart"/>
      <w:r w:rsidRPr="008E4167">
        <w:rPr>
          <w:rFonts w:ascii="Times New Roman" w:eastAsia="Calibri" w:hAnsi="Times New Roman" w:cs="Times New Roman"/>
          <w:sz w:val="24"/>
          <w:szCs w:val="24"/>
        </w:rPr>
        <w:t>деятельностного</w:t>
      </w:r>
      <w:proofErr w:type="spellEnd"/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 метода в учебном процессе позволяет системно формировать </w:t>
      </w:r>
      <w:proofErr w:type="spellStart"/>
      <w:r w:rsidRPr="008E4167">
        <w:rPr>
          <w:rFonts w:ascii="Times New Roman" w:eastAsia="Calibri" w:hAnsi="Times New Roman" w:cs="Times New Roman"/>
          <w:sz w:val="24"/>
          <w:szCs w:val="24"/>
        </w:rPr>
        <w:t>общеучебные</w:t>
      </w:r>
      <w:proofErr w:type="spellEnd"/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 умения, зафиксированные в проекте новых </w:t>
      </w:r>
      <w:proofErr w:type="spellStart"/>
      <w:r w:rsidRPr="008E4167">
        <w:rPr>
          <w:rFonts w:ascii="Times New Roman" w:eastAsia="Calibri" w:hAnsi="Times New Roman" w:cs="Times New Roman"/>
          <w:sz w:val="24"/>
          <w:szCs w:val="24"/>
        </w:rPr>
        <w:t>госстандартов</w:t>
      </w:r>
      <w:proofErr w:type="spellEnd"/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E4167">
        <w:rPr>
          <w:rFonts w:ascii="Times New Roman" w:eastAsia="Calibri" w:hAnsi="Times New Roman" w:cs="Times New Roman"/>
          <w:sz w:val="24"/>
          <w:szCs w:val="24"/>
        </w:rPr>
        <w:t>образования.Так</w:t>
      </w:r>
      <w:proofErr w:type="spellEnd"/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на этапе 2 у детей формируется умение фиксировать затруднение в индивидуальной деятельности;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на этапах 3−4 они выделяют существенные признаки явлений действительности, устанавливают причинно-следственные связи, определяют цели и задачи собственной учебной деятельности, выбирают средства и способы реализации целей, выдвигают и проверяют гипотезы, осваивают навыки коммуникации, принятия решений и работы с информацией, систематизируют и обобщают и др.;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на этапе 5 они взаимодействуют с другими людьми в достижении поставленных общих целей, формулируют собственную позицию, осваивают навыки решения проблем;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на этапе 6 проводят самоконтроль, а на этапе 9 − самооценку достигнутых результатов; </w:t>
      </w:r>
    </w:p>
    <w:p w:rsidR="001F0E26" w:rsidRPr="008E4167" w:rsidRDefault="001F0E26" w:rsidP="001F0E26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E4167">
        <w:rPr>
          <w:rFonts w:ascii="Times New Roman" w:eastAsia="Calibri" w:hAnsi="Times New Roman" w:cs="Times New Roman"/>
          <w:sz w:val="24"/>
          <w:szCs w:val="24"/>
        </w:rPr>
        <w:t xml:space="preserve">на этапах 1−5, 7, 9 учащиеся учатся ориентироваться в мире социальных, нравственных и эстетических ценностей, осваивают структуру учебной деятельности в ее целостности. И др. </w:t>
      </w:r>
    </w:p>
    <w:p w:rsidR="00FF00FE" w:rsidRPr="00FD0467" w:rsidRDefault="00FF00FE" w:rsidP="001F0E26">
      <w:pPr>
        <w:rPr>
          <w:sz w:val="28"/>
          <w:szCs w:val="28"/>
        </w:rPr>
      </w:pPr>
    </w:p>
    <w:sectPr w:rsidR="00FF00FE" w:rsidRPr="00FD0467" w:rsidSect="00FD046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467"/>
    <w:rsid w:val="001F0E26"/>
    <w:rsid w:val="00FD0467"/>
    <w:rsid w:val="00FF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788</Words>
  <Characters>4498</Characters>
  <Application>Microsoft Office Word</Application>
  <DocSecurity>0</DocSecurity>
  <Lines>37</Lines>
  <Paragraphs>10</Paragraphs>
  <ScaleCrop>false</ScaleCrop>
  <Company>дом</Company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2014-09-01T15:20:00Z</dcterms:created>
  <dcterms:modified xsi:type="dcterms:W3CDTF">2014-09-01T15:35:00Z</dcterms:modified>
</cp:coreProperties>
</file>