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0A" w:rsidRPr="00D2050A" w:rsidRDefault="00D2050A" w:rsidP="00D2050A">
      <w:pPr>
        <w:spacing w:line="276" w:lineRule="auto"/>
        <w:jc w:val="center"/>
        <w:rPr>
          <w:rFonts w:eastAsia="Calibri"/>
          <w:b/>
          <w:i/>
          <w:sz w:val="28"/>
          <w:lang w:eastAsia="en-US"/>
        </w:rPr>
      </w:pPr>
      <w:r w:rsidRPr="00D2050A">
        <w:rPr>
          <w:rFonts w:eastAsia="Calibri"/>
          <w:b/>
          <w:i/>
          <w:sz w:val="28"/>
          <w:lang w:eastAsia="en-US"/>
        </w:rPr>
        <w:t>Распределение учебных часов в соответствии с основными разделами курса обществознание 10-11класс</w:t>
      </w:r>
    </w:p>
    <w:tbl>
      <w:tblPr>
        <w:tblStyle w:val="a3"/>
        <w:tblW w:w="15452" w:type="dxa"/>
        <w:tblInd w:w="-176" w:type="dxa"/>
        <w:tblLook w:val="01E0" w:firstRow="1" w:lastRow="1" w:firstColumn="1" w:lastColumn="1" w:noHBand="0" w:noVBand="0"/>
      </w:tblPr>
      <w:tblGrid>
        <w:gridCol w:w="11575"/>
        <w:gridCol w:w="1467"/>
        <w:gridCol w:w="1276"/>
        <w:gridCol w:w="1134"/>
      </w:tblGrid>
      <w:tr w:rsidR="002749E2" w:rsidTr="002A751A">
        <w:tc>
          <w:tcPr>
            <w:tcW w:w="1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52051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2749E2">
              <w:rPr>
                <w:b/>
              </w:rPr>
              <w:t>емы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Программа с учетом авторской программы Л.Н. Боголюбова</w:t>
            </w:r>
          </w:p>
        </w:tc>
      </w:tr>
      <w:tr w:rsidR="002749E2" w:rsidTr="002A751A">
        <w:tc>
          <w:tcPr>
            <w:tcW w:w="1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E2" w:rsidRDefault="002749E2">
            <w:pPr>
              <w:rPr>
                <w:b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140 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="002749E2">
              <w:rPr>
                <w:b/>
              </w:rPr>
              <w:t>часов</w:t>
            </w:r>
          </w:p>
        </w:tc>
      </w:tr>
      <w:tr w:rsidR="002749E2" w:rsidTr="002A751A">
        <w:tc>
          <w:tcPr>
            <w:tcW w:w="1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E2" w:rsidRDefault="002749E2">
            <w:pPr>
              <w:rPr>
                <w:b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E2" w:rsidRDefault="002749E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both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both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2749E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2749E2" w:rsidP="00520510">
            <w:pPr>
              <w:pStyle w:val="a6"/>
              <w:ind w:firstLine="540"/>
              <w:rPr>
                <w:rFonts w:ascii="Times New Roman" w:hAnsi="Times New Roman"/>
                <w:b/>
                <w:caps/>
                <w:sz w:val="22"/>
                <w:szCs w:val="24"/>
              </w:rPr>
            </w:pPr>
            <w:r w:rsidRPr="00520510">
              <w:rPr>
                <w:rFonts w:ascii="Times New Roman" w:hAnsi="Times New Roman"/>
                <w:b/>
                <w:caps/>
                <w:sz w:val="22"/>
                <w:szCs w:val="24"/>
              </w:rPr>
              <w:t xml:space="preserve">Человек как творец и творение культуры  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 xml:space="preserve">Человек как результат биологической и социокультурной эволюции. Философские и научные представления о социальных качествах  человека.  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 xml:space="preserve">Мышление и деятельность.  Творчество в деятельности. Формирование характера. Потребности, способности и интересы. 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 xml:space="preserve">Понятие культуры. Культура материальная и духовная. Элитарная, народная, массовая культура. </w:t>
            </w:r>
            <w:r w:rsidRPr="00520510">
              <w:rPr>
                <w:i/>
                <w:sz w:val="22"/>
              </w:rPr>
              <w:t>Многообразие и диалог культур как черта современного мира. Традиции и новаторство в культуре</w:t>
            </w:r>
            <w:r w:rsidRPr="00520510">
              <w:rPr>
                <w:sz w:val="22"/>
              </w:rPr>
              <w:t>. Мораль. Искусство.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 xml:space="preserve">Познавательная деятельность человека. Чувственное и рациональное познание. </w:t>
            </w:r>
            <w:r w:rsidRPr="00520510">
              <w:rPr>
                <w:i/>
                <w:sz w:val="22"/>
              </w:rPr>
              <w:t>Проблема познаваемости мира.</w:t>
            </w:r>
            <w:r w:rsidRPr="00520510">
              <w:rPr>
                <w:sz w:val="22"/>
              </w:rPr>
              <w:t xml:space="preserve"> Понятие истины, её критерии. Самопознание, его формы. </w:t>
            </w:r>
            <w:r w:rsidRPr="00520510">
              <w:rPr>
                <w:i/>
                <w:sz w:val="22"/>
              </w:rPr>
              <w:t>Самооценка личности. Формирование образа «Я».</w:t>
            </w:r>
            <w:r w:rsidRPr="00520510">
              <w:rPr>
                <w:sz w:val="22"/>
              </w:rPr>
              <w:t xml:space="preserve"> Виды человеческих знаний.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 xml:space="preserve">Мировоззрение, его место в духовном мире человека. Типы мировоззрения. </w:t>
            </w:r>
            <w:r w:rsidRPr="00520510">
              <w:rPr>
                <w:i/>
                <w:sz w:val="22"/>
              </w:rPr>
              <w:t>Философия.</w:t>
            </w:r>
            <w:r w:rsidRPr="00520510">
              <w:rPr>
                <w:sz w:val="22"/>
              </w:rPr>
              <w:t xml:space="preserve">  Искусство. Религия. Свобода совести. Веротерпимость.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>Наука. Основные особенности научного мышления. Научное познание,  методы  научных исследований  Естественные и социально-гуманитарные науки. Особенности социального познания.</w:t>
            </w:r>
          </w:p>
          <w:p w:rsidR="002749E2" w:rsidRPr="00FD7972" w:rsidRDefault="002749E2" w:rsidP="00520510">
            <w:pPr>
              <w:rPr>
                <w:b/>
                <w:caps/>
                <w:sz w:val="22"/>
              </w:rPr>
            </w:pPr>
            <w:r w:rsidRPr="00520510">
              <w:rPr>
                <w:sz w:val="22"/>
              </w:rPr>
              <w:t xml:space="preserve">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</w:t>
            </w:r>
            <w:r w:rsidRPr="00520510">
              <w:rPr>
                <w:i/>
                <w:sz w:val="22"/>
              </w:rPr>
              <w:t>Гражданские качества личности</w:t>
            </w:r>
            <w:r w:rsidRPr="00520510">
              <w:rPr>
                <w:sz w:val="22"/>
              </w:rPr>
              <w:t xml:space="preserve">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</w:pPr>
            <w:r>
              <w:rPr>
                <w:b/>
                <w:caps/>
              </w:rPr>
              <w:t xml:space="preserve">14 </w:t>
            </w:r>
            <w:r>
              <w:rPr>
                <w:b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5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4AD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A33290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2749E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2749E2" w:rsidP="00520510">
            <w:pPr>
              <w:pStyle w:val="a6"/>
              <w:ind w:firstLine="540"/>
              <w:rPr>
                <w:rFonts w:ascii="Times New Roman" w:hAnsi="Times New Roman"/>
                <w:b/>
                <w:caps/>
                <w:sz w:val="22"/>
                <w:szCs w:val="24"/>
              </w:rPr>
            </w:pPr>
            <w:r w:rsidRPr="00520510">
              <w:rPr>
                <w:rFonts w:ascii="Times New Roman" w:hAnsi="Times New Roman"/>
                <w:b/>
                <w:caps/>
                <w:sz w:val="22"/>
                <w:szCs w:val="24"/>
              </w:rPr>
              <w:t xml:space="preserve">Общество как сложная динамическая система </w:t>
            </w:r>
            <w:r w:rsidRPr="00520510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i/>
                <w:sz w:val="22"/>
              </w:rPr>
            </w:pPr>
            <w:r w:rsidRPr="00520510">
              <w:rPr>
                <w:sz w:val="22"/>
              </w:rPr>
              <w:t xml:space="preserve"> </w:t>
            </w:r>
            <w:r w:rsidRPr="00520510">
              <w:rPr>
                <w:i/>
                <w:sz w:val="22"/>
              </w:rPr>
              <w:t xml:space="preserve">Общество и природа. Противоречивость воздействия людей на природную среду. Феномен «второй природы». 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proofErr w:type="spellStart"/>
            <w:r w:rsidRPr="00520510">
              <w:rPr>
                <w:sz w:val="22"/>
              </w:rPr>
              <w:t>Многовариантность</w:t>
            </w:r>
            <w:proofErr w:type="spellEnd"/>
            <w:r w:rsidRPr="00520510">
              <w:rPr>
                <w:sz w:val="22"/>
              </w:rPr>
              <w:t xml:space="preserve"> общественного развития. </w:t>
            </w:r>
            <w:r w:rsidRPr="00520510">
              <w:rPr>
                <w:i/>
                <w:sz w:val="22"/>
              </w:rPr>
              <w:t>Эволюция и революция как формы социального изменения.</w:t>
            </w:r>
            <w:r w:rsidRPr="00520510">
              <w:rPr>
                <w:sz w:val="22"/>
              </w:rPr>
              <w:t xml:space="preserve">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 Особенности современного мира. </w:t>
            </w:r>
            <w:r w:rsidRPr="00520510">
              <w:rPr>
                <w:i/>
                <w:sz w:val="22"/>
              </w:rPr>
              <w:t>Процессы глобализации. Антиглобализм. Компьютерная революция. Социальные и гуманитарные аспекты глобальных проблем.</w:t>
            </w:r>
            <w:r w:rsidRPr="00520510">
              <w:rPr>
                <w:sz w:val="22"/>
              </w:rPr>
              <w:t xml:space="preserve"> 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Общество и человек перед лицом угроз и вызовов </w:t>
            </w:r>
            <w:r w:rsidRPr="00520510">
              <w:rPr>
                <w:sz w:val="22"/>
                <w:lang w:val="en-US"/>
              </w:rPr>
              <w:t>XXI</w:t>
            </w:r>
            <w:r w:rsidRPr="00520510">
              <w:rPr>
                <w:sz w:val="22"/>
              </w:rPr>
              <w:t xml:space="preserve"> века. Современные военные конфликты. Терроризм как важнейшая угроза современной цивилизации.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10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A332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749E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FD7972" w:rsidP="00FD7972">
            <w:pPr>
              <w:pStyle w:val="a5"/>
              <w:spacing w:after="0"/>
              <w:ind w:left="0" w:firstLine="1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 xml:space="preserve">         </w:t>
            </w:r>
            <w:r w:rsidR="002749E2" w:rsidRPr="00520510">
              <w:rPr>
                <w:b/>
                <w:caps/>
                <w:sz w:val="22"/>
              </w:rPr>
              <w:t>Экономика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Экономика и экономическая наука. Спрос и предложение. </w:t>
            </w:r>
            <w:r w:rsidRPr="00520510">
              <w:rPr>
                <w:i/>
                <w:sz w:val="22"/>
              </w:rPr>
              <w:t>Рыночные структуры. Рынки сырья и материалов, товаров и услуг, капиталов, труда, их специфика. Рыночные отношения в современной экономике.</w:t>
            </w:r>
            <w:r w:rsidRPr="00520510">
              <w:rPr>
                <w:sz w:val="22"/>
              </w:rPr>
              <w:t xml:space="preserve"> </w:t>
            </w:r>
            <w:r w:rsidRPr="00520510">
              <w:rPr>
                <w:i/>
                <w:sz w:val="22"/>
              </w:rPr>
              <w:t>Особенности современной экономики России. Экономическая политика Российской Федерации.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i/>
                <w:sz w:val="22"/>
              </w:rPr>
            </w:pPr>
            <w:r w:rsidRPr="00520510">
              <w:rPr>
                <w:i/>
                <w:sz w:val="22"/>
              </w:rPr>
              <w:t>Совершенная и несовершенная конкуренция.</w:t>
            </w:r>
            <w:r w:rsidRPr="00520510">
              <w:rPr>
                <w:sz w:val="22"/>
              </w:rPr>
              <w:t xml:space="preserve"> </w:t>
            </w:r>
            <w:r w:rsidRPr="00520510">
              <w:rPr>
                <w:i/>
                <w:sz w:val="22"/>
              </w:rPr>
              <w:t>Политика защиты конкуренции и антимонопольное законодательство. Естественные монополии, их роль и значение в экономике России.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Экономика предприятия. Факторы производства и факторные доходы. </w:t>
            </w:r>
            <w:r w:rsidRPr="00520510">
              <w:rPr>
                <w:i/>
                <w:sz w:val="22"/>
              </w:rPr>
              <w:t>Экономические и бухгалтерские издержки и прибыль</w:t>
            </w:r>
            <w:r w:rsidRPr="00520510">
              <w:rPr>
                <w:sz w:val="22"/>
              </w:rPr>
              <w:t>. Постоянные и переменные издержки.  Основные источники финансирования бизнеса.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i/>
                <w:sz w:val="22"/>
              </w:rPr>
            </w:pPr>
            <w:r w:rsidRPr="00520510">
              <w:rPr>
                <w:i/>
                <w:sz w:val="22"/>
              </w:rPr>
              <w:lastRenderedPageBreak/>
              <w:t>Фондовый рынок, его инструменты. Акции, облигации и другие ценные бумаги. Финансовый рынок.  Особенности развития фондового рынка в России.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>Банковская система. Роль ЦБ в банковской системе России. Финансовые институты. Виды, причины и последствия инфляции.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i/>
                <w:sz w:val="22"/>
              </w:rPr>
            </w:pPr>
            <w:r w:rsidRPr="00520510">
              <w:rPr>
                <w:sz w:val="22"/>
              </w:rPr>
              <w:t xml:space="preserve">Рынок труда. Безработица и </w:t>
            </w:r>
            <w:r w:rsidRPr="00520510">
              <w:rPr>
                <w:i/>
                <w:sz w:val="22"/>
              </w:rPr>
              <w:t>государственная политика в области занятости в России.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Роль государства в экономике. </w:t>
            </w:r>
            <w:r w:rsidRPr="00520510">
              <w:rPr>
                <w:i/>
                <w:sz w:val="22"/>
              </w:rPr>
              <w:t>Общественные блага. Внешние эффекты</w:t>
            </w:r>
            <w:r w:rsidRPr="00520510">
              <w:rPr>
                <w:sz w:val="22"/>
              </w:rPr>
              <w:t>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Налоговая система в РФ. </w:t>
            </w:r>
            <w:r w:rsidRPr="00520510">
              <w:rPr>
                <w:i/>
                <w:sz w:val="22"/>
              </w:rPr>
              <w:t>Виды налогов. Функции налогов</w:t>
            </w:r>
            <w:r w:rsidRPr="00520510">
              <w:rPr>
                <w:sz w:val="22"/>
              </w:rPr>
              <w:t>. Налоги, уплачиваемые предприятиями.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i/>
                <w:sz w:val="22"/>
              </w:rPr>
              <w:t>Основы денежной и бюджетной политики государства</w:t>
            </w:r>
            <w:r w:rsidRPr="00520510">
              <w:rPr>
                <w:sz w:val="22"/>
              </w:rPr>
              <w:t xml:space="preserve">. </w:t>
            </w:r>
            <w:r w:rsidRPr="00520510">
              <w:rPr>
                <w:i/>
                <w:sz w:val="22"/>
              </w:rPr>
              <w:t>Кредитно-финансовая политика.</w:t>
            </w:r>
            <w:r w:rsidRPr="00520510">
              <w:rPr>
                <w:sz w:val="22"/>
              </w:rPr>
              <w:t xml:space="preserve"> Государственный бюджет. </w:t>
            </w:r>
            <w:r w:rsidRPr="00520510">
              <w:rPr>
                <w:i/>
                <w:sz w:val="22"/>
              </w:rPr>
              <w:t>Государственный долг.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i/>
                <w:sz w:val="22"/>
              </w:rPr>
            </w:pPr>
            <w:r w:rsidRPr="00520510">
              <w:rPr>
                <w:sz w:val="22"/>
              </w:rPr>
              <w:t>Экономическая деятельность и ее измерители. Понятие ВВП. Экономический рост и развитие. Экономические циклы.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i/>
                <w:sz w:val="22"/>
              </w:rPr>
            </w:pPr>
            <w:r w:rsidRPr="00520510">
              <w:rPr>
                <w:i/>
                <w:sz w:val="22"/>
              </w:rPr>
              <w:t xml:space="preserve">Основные принципы </w:t>
            </w:r>
            <w:proofErr w:type="spellStart"/>
            <w:r w:rsidRPr="00520510">
              <w:rPr>
                <w:i/>
                <w:sz w:val="22"/>
              </w:rPr>
              <w:t>менеждмента</w:t>
            </w:r>
            <w:proofErr w:type="spellEnd"/>
            <w:r w:rsidRPr="00520510">
              <w:rPr>
                <w:i/>
                <w:sz w:val="22"/>
              </w:rPr>
              <w:t>. Основы маркетинга</w:t>
            </w:r>
            <w:r w:rsidRPr="00520510">
              <w:rPr>
                <w:sz w:val="22"/>
              </w:rPr>
              <w:t>.</w:t>
            </w:r>
          </w:p>
          <w:p w:rsidR="002749E2" w:rsidRPr="00FD7972" w:rsidRDefault="002749E2" w:rsidP="00FD7972">
            <w:pPr>
              <w:pStyle w:val="a5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Мировая экономика. </w:t>
            </w:r>
            <w:r w:rsidRPr="00520510">
              <w:rPr>
                <w:i/>
                <w:sz w:val="22"/>
              </w:rPr>
              <w:t>Государственная политика в области международной торговли.</w:t>
            </w:r>
            <w:r w:rsidRPr="00520510">
              <w:rPr>
                <w:sz w:val="22"/>
              </w:rPr>
              <w:t xml:space="preserve">  Глобальные экономические проблемы.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A3329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749E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FD7972" w:rsidP="00FD7972">
            <w:pPr>
              <w:pStyle w:val="a5"/>
              <w:spacing w:after="0"/>
              <w:ind w:left="0" w:firstLine="1"/>
              <w:rPr>
                <w:caps/>
                <w:sz w:val="22"/>
              </w:rPr>
            </w:pPr>
            <w:r>
              <w:rPr>
                <w:b/>
                <w:caps/>
                <w:sz w:val="22"/>
              </w:rPr>
              <w:lastRenderedPageBreak/>
              <w:t xml:space="preserve">       </w:t>
            </w:r>
            <w:r w:rsidR="002749E2" w:rsidRPr="00520510">
              <w:rPr>
                <w:b/>
                <w:caps/>
                <w:sz w:val="22"/>
              </w:rPr>
              <w:t xml:space="preserve">Социальные отношения </w:t>
            </w:r>
            <w:r w:rsidR="002749E2" w:rsidRPr="00520510">
              <w:rPr>
                <w:b/>
                <w:sz w:val="22"/>
              </w:rPr>
              <w:t xml:space="preserve"> 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Социальная структура и социальные отношения. Социальная стратификация, неравенство. Социальные группы, типы. 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 xml:space="preserve">Социальный конфликт. Виды социальных конфликтов, их причины. Пути и средства их разрешения.  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>Виды социальных норм. Социальный контроль и самоконтроль. Отклоняющееся поведение. Наркомания, преступность, их социальная опасность.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i/>
                <w:sz w:val="22"/>
              </w:rPr>
              <w:t>Социальная мобильность, виды социальной мобильности в современном обществе. Каналы социальной мобильности.</w:t>
            </w:r>
            <w:r w:rsidRPr="00520510">
              <w:rPr>
                <w:sz w:val="22"/>
              </w:rPr>
              <w:t xml:space="preserve"> Молодёжь как социальная группа, особенности молодёжной субкультуры.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sz w:val="22"/>
              </w:rPr>
            </w:pPr>
            <w:r w:rsidRPr="00520510">
              <w:rPr>
                <w:sz w:val="22"/>
              </w:rPr>
              <w:t>Этнические общности. Нации. Национальное самосознание. Межнациональные отношения,</w:t>
            </w:r>
            <w:r w:rsidRPr="00520510">
              <w:rPr>
                <w:b/>
                <w:sz w:val="22"/>
              </w:rPr>
              <w:t xml:space="preserve"> </w:t>
            </w:r>
            <w:proofErr w:type="spellStart"/>
            <w:r w:rsidRPr="00520510">
              <w:rPr>
                <w:sz w:val="22"/>
              </w:rPr>
              <w:t>этносоциальные</w:t>
            </w:r>
            <w:proofErr w:type="spellEnd"/>
            <w:r w:rsidRPr="00520510">
              <w:rPr>
                <w:sz w:val="22"/>
              </w:rPr>
              <w:t xml:space="preserve"> конфликты, пути их разрешения. Конституционные принципы национальной политики в Российской Федерации.</w:t>
            </w:r>
          </w:p>
          <w:p w:rsidR="002749E2" w:rsidRPr="00520510" w:rsidRDefault="002749E2" w:rsidP="00FD7972">
            <w:pPr>
              <w:pStyle w:val="a5"/>
              <w:spacing w:after="0"/>
              <w:ind w:left="0" w:firstLine="1"/>
              <w:rPr>
                <w:i/>
                <w:sz w:val="22"/>
              </w:rPr>
            </w:pPr>
            <w:r w:rsidRPr="00520510">
              <w:rPr>
                <w:sz w:val="22"/>
              </w:rPr>
              <w:t xml:space="preserve"> Семья как социальный институт. Семья и брак. </w:t>
            </w:r>
            <w:r w:rsidRPr="00520510">
              <w:rPr>
                <w:i/>
                <w:sz w:val="22"/>
              </w:rPr>
              <w:t>Тенденции развития семьи в современном мире.</w:t>
            </w:r>
            <w:r w:rsidRPr="00520510">
              <w:rPr>
                <w:sz w:val="22"/>
              </w:rPr>
              <w:t xml:space="preserve"> </w:t>
            </w:r>
            <w:r w:rsidRPr="00520510">
              <w:rPr>
                <w:i/>
                <w:sz w:val="22"/>
              </w:rPr>
              <w:t xml:space="preserve">Проблема неполных семей. Современная демографическая ситуация в Российской Федерации. </w:t>
            </w:r>
          </w:p>
          <w:p w:rsidR="002749E2" w:rsidRPr="00520510" w:rsidRDefault="002749E2" w:rsidP="00FD7972">
            <w:pPr>
              <w:ind w:firstLine="1"/>
              <w:rPr>
                <w:sz w:val="22"/>
              </w:rPr>
            </w:pPr>
            <w:r w:rsidRPr="00520510">
              <w:rPr>
                <w:sz w:val="22"/>
              </w:rPr>
              <w:t>Религиозные объединения и организации в Российской Федерации. Опасность  сектантства.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14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3A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A33290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2749E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FD7972" w:rsidP="00FD7972">
            <w:pPr>
              <w:pStyle w:val="3"/>
              <w:spacing w:after="0"/>
              <w:ind w:left="0"/>
              <w:rPr>
                <w:caps/>
                <w:sz w:val="22"/>
                <w:szCs w:val="24"/>
              </w:rPr>
            </w:pPr>
            <w:r>
              <w:rPr>
                <w:b/>
                <w:caps/>
                <w:sz w:val="22"/>
                <w:szCs w:val="24"/>
              </w:rPr>
              <w:t xml:space="preserve">      </w:t>
            </w:r>
            <w:r w:rsidR="002749E2" w:rsidRPr="00520510">
              <w:rPr>
                <w:b/>
                <w:caps/>
                <w:sz w:val="22"/>
                <w:szCs w:val="24"/>
              </w:rPr>
              <w:t xml:space="preserve">Политика как общественное явление  </w:t>
            </w:r>
          </w:p>
          <w:p w:rsidR="002749E2" w:rsidRPr="00520510" w:rsidRDefault="002749E2" w:rsidP="00FD7972">
            <w:pPr>
              <w:pStyle w:val="3"/>
              <w:spacing w:after="0"/>
              <w:ind w:left="0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>Понятие власти. Типология властных отношений. Политическая власть. Государство как главный институт политической власти. Функции государства.</w:t>
            </w:r>
          </w:p>
          <w:p w:rsidR="002749E2" w:rsidRPr="00520510" w:rsidRDefault="002749E2" w:rsidP="00FD7972">
            <w:pPr>
              <w:pStyle w:val="3"/>
              <w:spacing w:after="0"/>
              <w:ind w:left="0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</w:t>
            </w:r>
          </w:p>
          <w:p w:rsidR="002749E2" w:rsidRPr="00520510" w:rsidRDefault="002749E2" w:rsidP="00FD7972">
            <w:pPr>
              <w:pStyle w:val="3"/>
              <w:spacing w:after="0"/>
              <w:ind w:left="0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>Политический режим. Типология политических режимов. Демократия, ее основные ценности и признаки.  Отличительные черты выборов в демократическом обществе.</w:t>
            </w:r>
          </w:p>
          <w:p w:rsidR="002749E2" w:rsidRPr="00520510" w:rsidRDefault="002749E2" w:rsidP="00FD7972">
            <w:pPr>
              <w:pStyle w:val="3"/>
              <w:spacing w:after="0"/>
              <w:ind w:left="0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>Гражданское общество и государство. Проблемы формирования правового государства и гражданского общества в Российской Федерации. Гражданские инициативы.</w:t>
            </w:r>
          </w:p>
          <w:p w:rsidR="002749E2" w:rsidRPr="00520510" w:rsidRDefault="002749E2" w:rsidP="00FD7972">
            <w:pPr>
              <w:pStyle w:val="a5"/>
              <w:spacing w:after="0"/>
              <w:ind w:left="0"/>
              <w:rPr>
                <w:sz w:val="22"/>
              </w:rPr>
            </w:pPr>
            <w:r w:rsidRPr="00520510">
              <w:rPr>
                <w:sz w:val="22"/>
              </w:rPr>
              <w:t xml:space="preserve">Политическая элита, </w:t>
            </w:r>
            <w:r w:rsidRPr="00520510">
              <w:rPr>
                <w:i/>
                <w:sz w:val="22"/>
              </w:rPr>
              <w:t>особенности ее формирования в современной России.</w:t>
            </w:r>
            <w:r w:rsidRPr="00520510">
              <w:rPr>
                <w:sz w:val="22"/>
              </w:rPr>
              <w:t xml:space="preserve"> </w:t>
            </w:r>
          </w:p>
          <w:p w:rsidR="002749E2" w:rsidRPr="00520510" w:rsidRDefault="002749E2" w:rsidP="00FD7972">
            <w:pPr>
              <w:pStyle w:val="3"/>
              <w:spacing w:after="0"/>
              <w:ind w:left="0"/>
              <w:rPr>
                <w:i/>
                <w:sz w:val="22"/>
                <w:szCs w:val="24"/>
              </w:rPr>
            </w:pPr>
            <w:r w:rsidRPr="00520510">
              <w:rPr>
                <w:i/>
                <w:sz w:val="22"/>
                <w:szCs w:val="24"/>
              </w:rPr>
              <w:t>Политическая идеология. Основные идейно-политические течения современности</w:t>
            </w:r>
            <w:r w:rsidRPr="00520510">
              <w:rPr>
                <w:sz w:val="22"/>
                <w:szCs w:val="24"/>
              </w:rPr>
              <w:t>.</w:t>
            </w:r>
          </w:p>
          <w:p w:rsidR="002749E2" w:rsidRPr="00520510" w:rsidRDefault="002749E2" w:rsidP="00FD7972">
            <w:pPr>
              <w:pStyle w:val="3"/>
              <w:spacing w:after="0"/>
              <w:ind w:left="0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 Многопартийность. Политические партии и движения, их классификация. </w:t>
            </w:r>
            <w:r w:rsidRPr="00520510">
              <w:rPr>
                <w:i/>
                <w:sz w:val="22"/>
                <w:szCs w:val="24"/>
              </w:rPr>
              <w:t>Роль партий и движений в современной России.</w:t>
            </w:r>
            <w:r w:rsidRPr="00520510">
              <w:rPr>
                <w:sz w:val="22"/>
                <w:szCs w:val="24"/>
              </w:rPr>
              <w:t xml:space="preserve"> Законодательное регулирование деятельности партий в Российской Федерации.</w:t>
            </w:r>
          </w:p>
          <w:p w:rsidR="002749E2" w:rsidRPr="00520510" w:rsidRDefault="002749E2" w:rsidP="00FD7972">
            <w:pPr>
              <w:pStyle w:val="3"/>
              <w:spacing w:after="0"/>
              <w:ind w:left="0"/>
              <w:rPr>
                <w:i/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Роль средств массовой информации в политической жизни общества. Влияние СМИ на позиции избирателя во время предвыборных кампаний. </w:t>
            </w:r>
            <w:r w:rsidRPr="00520510">
              <w:rPr>
                <w:i/>
                <w:sz w:val="22"/>
                <w:szCs w:val="24"/>
              </w:rPr>
              <w:t xml:space="preserve">Характер информации, распространяемой по каналам СМИ. </w:t>
            </w:r>
          </w:p>
          <w:p w:rsidR="002749E2" w:rsidRPr="00FD7972" w:rsidRDefault="002749E2" w:rsidP="00FD7972">
            <w:pPr>
              <w:pStyle w:val="3"/>
              <w:spacing w:after="0"/>
              <w:ind w:left="0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Политический процесс. </w:t>
            </w:r>
            <w:r w:rsidRPr="00520510">
              <w:rPr>
                <w:i/>
                <w:sz w:val="22"/>
                <w:szCs w:val="24"/>
              </w:rPr>
              <w:t>Особенности политического процесса в России.</w:t>
            </w:r>
            <w:r w:rsidRPr="00520510">
              <w:rPr>
                <w:sz w:val="22"/>
                <w:szCs w:val="24"/>
              </w:rPr>
              <w:t xml:space="preserve"> Избирательная кампания  в Российской Федерации. Законодательство Российской Федерации о выборах.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16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3A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884A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749E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A33290" w:rsidP="00FD7972">
            <w:pPr>
              <w:pStyle w:val="a6"/>
              <w:rPr>
                <w:rFonts w:ascii="Times New Roman" w:hAnsi="Times New Roman"/>
                <w:b/>
                <w:cap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4"/>
              </w:rPr>
              <w:t xml:space="preserve">      </w:t>
            </w:r>
            <w:r w:rsidR="002749E2" w:rsidRPr="00520510">
              <w:rPr>
                <w:rFonts w:ascii="Times New Roman" w:hAnsi="Times New Roman"/>
                <w:b/>
                <w:caps/>
                <w:sz w:val="22"/>
                <w:szCs w:val="24"/>
              </w:rPr>
              <w:t xml:space="preserve">Человек в системе общественных отношений 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 xml:space="preserve">Общественное и индивидуальное сознание. Социализация индивида. Социальная роль. Социальные роли в юношеском </w:t>
            </w:r>
            <w:r w:rsidRPr="00520510">
              <w:rPr>
                <w:sz w:val="22"/>
              </w:rPr>
              <w:lastRenderedPageBreak/>
              <w:t xml:space="preserve">возрасте. </w:t>
            </w:r>
          </w:p>
          <w:p w:rsidR="002749E2" w:rsidRPr="00520510" w:rsidRDefault="002749E2" w:rsidP="00FD7972">
            <w:pPr>
              <w:ind w:right="-157"/>
              <w:rPr>
                <w:sz w:val="22"/>
              </w:rPr>
            </w:pPr>
            <w:r w:rsidRPr="00520510">
              <w:rPr>
                <w:sz w:val="22"/>
              </w:rPr>
              <w:t xml:space="preserve">Духовная жизнь человека. Самосознание индивида и социальное поведение. </w:t>
            </w:r>
            <w:proofErr w:type="spellStart"/>
            <w:r w:rsidR="00FD7972">
              <w:rPr>
                <w:i/>
                <w:sz w:val="22"/>
              </w:rPr>
              <w:t>Ценности</w:t>
            </w:r>
            <w:proofErr w:type="gramStart"/>
            <w:r w:rsidR="00FD7972">
              <w:rPr>
                <w:i/>
                <w:sz w:val="22"/>
              </w:rPr>
              <w:t>,н</w:t>
            </w:r>
            <w:proofErr w:type="gramEnd"/>
            <w:r w:rsidR="00FD7972">
              <w:rPr>
                <w:i/>
                <w:sz w:val="22"/>
              </w:rPr>
              <w:t>ормы</w:t>
            </w:r>
            <w:proofErr w:type="spellEnd"/>
            <w:r w:rsidR="00FD7972">
              <w:rPr>
                <w:i/>
                <w:sz w:val="22"/>
              </w:rPr>
              <w:t xml:space="preserve">. Мотивы </w:t>
            </w:r>
            <w:r w:rsidRPr="00520510">
              <w:rPr>
                <w:i/>
                <w:sz w:val="22"/>
              </w:rPr>
              <w:t>предпочтения</w:t>
            </w:r>
            <w:r w:rsidRPr="00520510">
              <w:rPr>
                <w:sz w:val="22"/>
              </w:rPr>
              <w:t xml:space="preserve">. </w:t>
            </w:r>
          </w:p>
          <w:p w:rsidR="002749E2" w:rsidRPr="00520510" w:rsidRDefault="002749E2" w:rsidP="00FD7972">
            <w:pPr>
              <w:rPr>
                <w:sz w:val="22"/>
              </w:rPr>
            </w:pPr>
            <w:r w:rsidRPr="00520510">
              <w:rPr>
                <w:sz w:val="22"/>
              </w:rPr>
              <w:t>Свобода и ответственность. Отклоняющееся поведение, его типы.</w:t>
            </w:r>
          </w:p>
          <w:p w:rsidR="002749E2" w:rsidRPr="00520510" w:rsidRDefault="002749E2" w:rsidP="00FD7972">
            <w:pPr>
              <w:pStyle w:val="a5"/>
              <w:tabs>
                <w:tab w:val="left" w:pos="10080"/>
              </w:tabs>
              <w:spacing w:after="0"/>
              <w:ind w:left="0"/>
              <w:rPr>
                <w:i/>
                <w:sz w:val="22"/>
              </w:rPr>
            </w:pPr>
            <w:r w:rsidRPr="00520510">
              <w:rPr>
                <w:sz w:val="22"/>
              </w:rPr>
              <w:t xml:space="preserve">Общественная значимость и личностный смысл образования. </w:t>
            </w:r>
            <w:r w:rsidRPr="00520510">
              <w:rPr>
                <w:i/>
                <w:sz w:val="22"/>
              </w:rPr>
              <w:t xml:space="preserve">Интеграция личности в систему национальной и мировой культуры. </w:t>
            </w:r>
            <w:r w:rsidRPr="00520510">
              <w:rPr>
                <w:sz w:val="22"/>
              </w:rPr>
              <w:t xml:space="preserve"> </w:t>
            </w:r>
            <w:r w:rsidRPr="00520510">
              <w:rPr>
                <w:i/>
                <w:sz w:val="22"/>
              </w:rPr>
              <w:t>Знания, умения и навыки людей в условиях информационного общества.</w:t>
            </w:r>
          </w:p>
          <w:p w:rsidR="002749E2" w:rsidRPr="00520510" w:rsidRDefault="002749E2" w:rsidP="00FD7972">
            <w:pPr>
              <w:pStyle w:val="a5"/>
              <w:tabs>
                <w:tab w:val="left" w:pos="10080"/>
              </w:tabs>
              <w:spacing w:after="0"/>
              <w:ind w:left="0"/>
              <w:rPr>
                <w:sz w:val="22"/>
              </w:rPr>
            </w:pPr>
            <w:r w:rsidRPr="00520510">
              <w:rPr>
                <w:sz w:val="22"/>
              </w:rPr>
              <w:t>Человек в системе экономических отношений. Свобода экономической деятельности. Предпринимательство. Рациональное экономическое поведение собственника, работника,  потребителя, семьянина, гражданина.</w:t>
            </w:r>
          </w:p>
          <w:p w:rsidR="00FD7972" w:rsidRDefault="002749E2" w:rsidP="00FD7972">
            <w:pPr>
              <w:pStyle w:val="a5"/>
              <w:spacing w:after="0"/>
              <w:ind w:left="0"/>
              <w:rPr>
                <w:sz w:val="22"/>
              </w:rPr>
            </w:pPr>
            <w:r w:rsidRPr="00520510">
              <w:rPr>
                <w:sz w:val="22"/>
              </w:rPr>
              <w:t xml:space="preserve">Человек в политической жизни. Политический статус личности. </w:t>
            </w:r>
            <w:r w:rsidRPr="00520510">
              <w:rPr>
                <w:i/>
                <w:sz w:val="22"/>
              </w:rPr>
              <w:t>Политическая психология и политическое поведение.</w:t>
            </w:r>
            <w:r w:rsidRPr="00520510">
              <w:rPr>
                <w:sz w:val="22"/>
              </w:rPr>
              <w:t xml:space="preserve"> Политическое участие. Абсентеизм, его причины и опасность.</w:t>
            </w:r>
          </w:p>
          <w:p w:rsidR="002749E2" w:rsidRPr="00520510" w:rsidRDefault="002749E2" w:rsidP="00FD7972">
            <w:pPr>
              <w:pStyle w:val="a5"/>
              <w:spacing w:after="0"/>
              <w:ind w:left="0"/>
              <w:rPr>
                <w:sz w:val="22"/>
              </w:rPr>
            </w:pPr>
            <w:r w:rsidRPr="00520510">
              <w:rPr>
                <w:sz w:val="22"/>
              </w:rPr>
              <w:t xml:space="preserve">Политическое лидерство. Типология лидерства.  Лидеры и ведомые.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3A" w:rsidRDefault="00884A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884A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749E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A33290" w:rsidP="00FD7972">
            <w:pPr>
              <w:pStyle w:val="a5"/>
              <w:spacing w:after="0"/>
              <w:ind w:left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lastRenderedPageBreak/>
              <w:t xml:space="preserve">       </w:t>
            </w:r>
            <w:r w:rsidR="002749E2" w:rsidRPr="00520510">
              <w:rPr>
                <w:b/>
                <w:caps/>
                <w:sz w:val="22"/>
              </w:rPr>
              <w:t xml:space="preserve">Правовое  регулирование общественных отношений </w:t>
            </w:r>
          </w:p>
          <w:p w:rsidR="002749E2" w:rsidRPr="00520510" w:rsidRDefault="002749E2" w:rsidP="00FD7972">
            <w:pPr>
              <w:pStyle w:val="30"/>
              <w:spacing w:after="0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Право в системе социальных норм. Система российского права. Законотворческий процесс в Российской Федерации.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>Гражданство в Российской Федерации. Основания приобретения гражданства. Права и обязанности, принадлежащие только гражданину.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Воинская обязанность. Призыв на военную службу. Военная служба по контракту. Альтернативная гражданская служба.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Права и обязанности налогоплательщиков. Юридическая ответственность за налоговые правонарушения.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Право на благоприятную окружающую среду и способы его защиты. </w:t>
            </w:r>
            <w:r w:rsidRPr="00520510">
              <w:rPr>
                <w:i/>
                <w:sz w:val="22"/>
                <w:szCs w:val="24"/>
              </w:rPr>
              <w:t>Экологические правонарушения.</w:t>
            </w:r>
            <w:r w:rsidRPr="00520510">
              <w:rPr>
                <w:sz w:val="22"/>
                <w:szCs w:val="24"/>
              </w:rPr>
              <w:t xml:space="preserve"> </w:t>
            </w:r>
            <w:r w:rsidRPr="00520510">
              <w:rPr>
                <w:i/>
                <w:sz w:val="22"/>
                <w:szCs w:val="24"/>
              </w:rPr>
              <w:t xml:space="preserve">Природоохранные и </w:t>
            </w:r>
            <w:proofErr w:type="spellStart"/>
            <w:r w:rsidRPr="00520510">
              <w:rPr>
                <w:i/>
                <w:sz w:val="22"/>
                <w:szCs w:val="24"/>
              </w:rPr>
              <w:t>природоресурсные</w:t>
            </w:r>
            <w:proofErr w:type="spellEnd"/>
            <w:r w:rsidRPr="00520510">
              <w:rPr>
                <w:i/>
                <w:sz w:val="22"/>
                <w:szCs w:val="24"/>
              </w:rPr>
              <w:t xml:space="preserve"> нормы.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>Субъекты гражданского права. Понятия юридического и физического лица.  Организационно-правовые формы и правовой режим предпринимательской деятельности.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 Имущественные права. Право собственности. Основания приобретения права собственности. </w:t>
            </w:r>
            <w:r w:rsidRPr="00520510">
              <w:rPr>
                <w:i/>
                <w:sz w:val="22"/>
                <w:szCs w:val="24"/>
              </w:rPr>
              <w:t>Право на интеллектуальную собственность. Наследование</w:t>
            </w:r>
            <w:r w:rsidRPr="00520510">
              <w:rPr>
                <w:sz w:val="22"/>
                <w:szCs w:val="24"/>
              </w:rPr>
              <w:t>.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 Неимущественные права: честь, достоинство, имя. </w:t>
            </w:r>
            <w:r w:rsidRPr="00520510">
              <w:rPr>
                <w:i/>
                <w:sz w:val="22"/>
                <w:szCs w:val="24"/>
              </w:rPr>
              <w:t xml:space="preserve">Способы защиты имущественных и неимущественных прав.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Порядок и условия заключения и расторжения брака. Правовое регулирование отношений супругов. </w:t>
            </w:r>
            <w:r w:rsidRPr="00520510">
              <w:rPr>
                <w:i/>
                <w:sz w:val="22"/>
                <w:szCs w:val="24"/>
              </w:rPr>
              <w:t>Права и обязанности родителей и детей.</w:t>
            </w:r>
            <w:r w:rsidRPr="00520510">
              <w:rPr>
                <w:sz w:val="22"/>
                <w:szCs w:val="24"/>
              </w:rPr>
              <w:t xml:space="preserve">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Законодательство РФ об образовании. Правила приема в образовательные учреждения профессионального образования. </w:t>
            </w:r>
            <w:r w:rsidRPr="00520510">
              <w:rPr>
                <w:i/>
                <w:sz w:val="22"/>
                <w:szCs w:val="24"/>
              </w:rPr>
              <w:t>Порядок оказания платных образовательных услуг.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Трудовое законодательство РФ. </w:t>
            </w:r>
            <w:r w:rsidRPr="00520510">
              <w:rPr>
                <w:i/>
                <w:sz w:val="22"/>
                <w:szCs w:val="24"/>
              </w:rPr>
              <w:t>Занятость и трудоустройство.</w:t>
            </w:r>
            <w:r w:rsidRPr="00520510">
              <w:rPr>
                <w:sz w:val="22"/>
                <w:szCs w:val="24"/>
              </w:rPr>
              <w:t xml:space="preserve"> Порядок приема на работу, заключения и расторжения трудового договора.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20510">
              <w:rPr>
                <w:i/>
                <w:sz w:val="22"/>
                <w:szCs w:val="24"/>
              </w:rPr>
              <w:t>Правовые основы социальной защиты и социального обеспечения.</w:t>
            </w:r>
            <w:r w:rsidRPr="00520510">
              <w:rPr>
                <w:sz w:val="22"/>
                <w:szCs w:val="24"/>
              </w:rPr>
              <w:t xml:space="preserve"> </w:t>
            </w:r>
            <w:r w:rsidRPr="00520510">
              <w:rPr>
                <w:i/>
                <w:sz w:val="22"/>
                <w:szCs w:val="24"/>
              </w:rPr>
              <w:t xml:space="preserve">Основные нормы социального страхования и пенсионная система.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Споры, порядок их рассмотрения. Основные правила и принципы гражданского процесса. Особенности административной юрисдикции. 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sz w:val="22"/>
                <w:szCs w:val="24"/>
              </w:rPr>
              <w:t xml:space="preserve">Особенности уголовного процесса. Виды уголовных наказаний и порядок их назначения. </w:t>
            </w:r>
            <w:r w:rsidRPr="00520510">
              <w:rPr>
                <w:i/>
                <w:sz w:val="22"/>
                <w:szCs w:val="24"/>
              </w:rPr>
              <w:t>Конституционное судопроизводство</w:t>
            </w:r>
            <w:r w:rsidRPr="00520510">
              <w:rPr>
                <w:sz w:val="22"/>
                <w:szCs w:val="24"/>
              </w:rPr>
              <w:t>.</w:t>
            </w:r>
          </w:p>
          <w:p w:rsidR="002749E2" w:rsidRPr="00520510" w:rsidRDefault="002749E2" w:rsidP="00FD7972">
            <w:pPr>
              <w:pStyle w:val="2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20510">
              <w:rPr>
                <w:i/>
                <w:sz w:val="22"/>
                <w:szCs w:val="24"/>
              </w:rPr>
              <w:t>Понятие и система международного права. Взаимоотношения международного и национального права.</w:t>
            </w:r>
            <w:r w:rsidRPr="00520510">
              <w:rPr>
                <w:sz w:val="22"/>
                <w:szCs w:val="24"/>
              </w:rPr>
              <w:t xml:space="preserve"> Международная защита прав человека в условиях мирного и военного времени.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jc w:val="center"/>
              <w:rPr>
                <w:b/>
              </w:rPr>
            </w:pPr>
            <w:r>
              <w:rPr>
                <w:b/>
              </w:rPr>
              <w:t>30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3A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A3329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D7972" w:rsidTr="002A751A"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2" w:rsidRPr="00520510" w:rsidRDefault="00FD7972" w:rsidP="00FD7972">
            <w:pPr>
              <w:pStyle w:val="a5"/>
              <w:spacing w:after="0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Итоговое повторение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2" w:rsidRDefault="00FD797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2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72" w:rsidRDefault="00A332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749E2" w:rsidTr="002A751A">
        <w:trPr>
          <w:trHeight w:val="851"/>
        </w:trPr>
        <w:tc>
          <w:tcPr>
            <w:tcW w:w="1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Pr="00520510" w:rsidRDefault="002749E2" w:rsidP="00520510">
            <w:pPr>
              <w:pStyle w:val="2"/>
              <w:spacing w:line="240" w:lineRule="auto"/>
              <w:ind w:firstLine="540"/>
              <w:jc w:val="left"/>
              <w:rPr>
                <w:sz w:val="22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2749E2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Резерв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 w:rsidR="002A751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ремени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2749E2" w:rsidRPr="00FD7972" w:rsidRDefault="002749E2" w:rsidP="00FD7972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FD797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E2" w:rsidRDefault="00884AD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2749E2" w:rsidRDefault="002749E2" w:rsidP="002749E2">
      <w:pPr>
        <w:pStyle w:val="2"/>
        <w:spacing w:line="240" w:lineRule="auto"/>
        <w:ind w:firstLine="540"/>
        <w:jc w:val="center"/>
        <w:rPr>
          <w:rFonts w:ascii="Arial" w:hAnsi="Arial"/>
          <w:b/>
          <w:bCs/>
          <w:color w:val="000000"/>
          <w:spacing w:val="-5"/>
          <w:sz w:val="24"/>
          <w:szCs w:val="24"/>
        </w:rPr>
      </w:pPr>
    </w:p>
    <w:p w:rsidR="00520510" w:rsidRDefault="00520510" w:rsidP="00DE7907">
      <w:pPr>
        <w:jc w:val="center"/>
        <w:rPr>
          <w:bCs/>
          <w:color w:val="000000"/>
          <w:spacing w:val="-5"/>
        </w:rPr>
      </w:pPr>
    </w:p>
    <w:p w:rsidR="00520510" w:rsidRDefault="00520510" w:rsidP="00DE7907">
      <w:pPr>
        <w:jc w:val="center"/>
        <w:rPr>
          <w:bCs/>
          <w:color w:val="000000"/>
          <w:spacing w:val="-5"/>
        </w:rPr>
      </w:pPr>
    </w:p>
    <w:p w:rsidR="00DE7907" w:rsidRPr="002A751A" w:rsidRDefault="002E2160" w:rsidP="00DE7907">
      <w:pPr>
        <w:jc w:val="center"/>
        <w:rPr>
          <w:b/>
          <w:bCs/>
          <w:color w:val="000000"/>
          <w:spacing w:val="-5"/>
        </w:rPr>
      </w:pPr>
      <w:r w:rsidRPr="002A751A">
        <w:rPr>
          <w:b/>
          <w:bCs/>
          <w:color w:val="000000"/>
          <w:spacing w:val="-5"/>
        </w:rPr>
        <w:t xml:space="preserve">КАЛЕНДАРНО-ТЕМАТИЧЕСКОЕ ПЛАНИРОВАНИЕ   </w:t>
      </w:r>
    </w:p>
    <w:p w:rsidR="00771E8E" w:rsidRPr="002A751A" w:rsidRDefault="002E2160" w:rsidP="00DE7907">
      <w:pPr>
        <w:jc w:val="center"/>
        <w:rPr>
          <w:b/>
          <w:bCs/>
          <w:color w:val="000000"/>
          <w:spacing w:val="-5"/>
        </w:rPr>
      </w:pPr>
      <w:r w:rsidRPr="002A751A">
        <w:rPr>
          <w:b/>
          <w:bCs/>
          <w:color w:val="000000"/>
          <w:spacing w:val="-5"/>
        </w:rPr>
        <w:t>11 класс</w:t>
      </w:r>
      <w:r w:rsidR="00DE7907" w:rsidRPr="002A751A">
        <w:rPr>
          <w:b/>
          <w:bCs/>
          <w:color w:val="000000"/>
          <w:spacing w:val="-5"/>
        </w:rPr>
        <w:t xml:space="preserve"> (базовый уровень)</w:t>
      </w: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486"/>
        <w:gridCol w:w="48"/>
        <w:gridCol w:w="2268"/>
        <w:gridCol w:w="1559"/>
        <w:gridCol w:w="3260"/>
        <w:gridCol w:w="142"/>
        <w:gridCol w:w="3260"/>
        <w:gridCol w:w="61"/>
        <w:gridCol w:w="2491"/>
        <w:gridCol w:w="1559"/>
      </w:tblGrid>
      <w:tr w:rsidR="00DE7907" w:rsidRPr="00D878D3" w:rsidTr="00520510">
        <w:tc>
          <w:tcPr>
            <w:tcW w:w="486" w:type="dxa"/>
          </w:tcPr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№</w:t>
            </w:r>
          </w:p>
        </w:tc>
        <w:tc>
          <w:tcPr>
            <w:tcW w:w="2316" w:type="dxa"/>
            <w:gridSpan w:val="2"/>
          </w:tcPr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Тема урока</w:t>
            </w:r>
          </w:p>
        </w:tc>
        <w:tc>
          <w:tcPr>
            <w:tcW w:w="1559" w:type="dxa"/>
          </w:tcPr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Тип, </w:t>
            </w:r>
          </w:p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вид </w:t>
            </w:r>
          </w:p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урока</w:t>
            </w:r>
          </w:p>
        </w:tc>
        <w:tc>
          <w:tcPr>
            <w:tcW w:w="3260" w:type="dxa"/>
          </w:tcPr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Элементы содержания</w:t>
            </w:r>
          </w:p>
        </w:tc>
        <w:tc>
          <w:tcPr>
            <w:tcW w:w="3463" w:type="dxa"/>
            <w:gridSpan w:val="3"/>
          </w:tcPr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Требования к уровню подготовки</w:t>
            </w:r>
          </w:p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учащихся</w:t>
            </w:r>
          </w:p>
        </w:tc>
        <w:tc>
          <w:tcPr>
            <w:tcW w:w="2491" w:type="dxa"/>
          </w:tcPr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           Вид</w:t>
            </w:r>
          </w:p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           контроля</w:t>
            </w:r>
          </w:p>
        </w:tc>
        <w:tc>
          <w:tcPr>
            <w:tcW w:w="1559" w:type="dxa"/>
          </w:tcPr>
          <w:p w:rsidR="00DE7907" w:rsidRPr="00D878D3" w:rsidRDefault="00DE7907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Д/</w:t>
            </w:r>
            <w:proofErr w:type="gramStart"/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З</w:t>
            </w:r>
            <w:proofErr w:type="gramEnd"/>
          </w:p>
        </w:tc>
      </w:tr>
      <w:tr w:rsidR="00DE7907" w:rsidRPr="00D878D3" w:rsidTr="00520510">
        <w:tc>
          <w:tcPr>
            <w:tcW w:w="486" w:type="dxa"/>
          </w:tcPr>
          <w:p w:rsidR="00DE7907" w:rsidRPr="00D878D3" w:rsidRDefault="00DE7907" w:rsidP="00D878D3">
            <w:pPr>
              <w:ind w:right="-297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  <w:tc>
          <w:tcPr>
            <w:tcW w:w="2316" w:type="dxa"/>
            <w:gridSpan w:val="2"/>
          </w:tcPr>
          <w:p w:rsidR="00DE7907" w:rsidRPr="00D878D3" w:rsidRDefault="00DE7907" w:rsidP="00DE7907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bookmarkStart w:id="0" w:name="_GoBack"/>
            <w:r w:rsidRPr="00D878D3">
              <w:rPr>
                <w:color w:val="000000"/>
                <w:sz w:val="22"/>
                <w:szCs w:val="22"/>
              </w:rPr>
              <w:t xml:space="preserve">Общество     как </w:t>
            </w:r>
            <w:r w:rsidRPr="00D878D3">
              <w:rPr>
                <w:color w:val="000000"/>
                <w:spacing w:val="-1"/>
                <w:sz w:val="22"/>
                <w:szCs w:val="22"/>
              </w:rPr>
              <w:t xml:space="preserve">сложная </w:t>
            </w:r>
            <w:r w:rsidRPr="00D878D3">
              <w:rPr>
                <w:color w:val="000000"/>
                <w:sz w:val="22"/>
                <w:szCs w:val="22"/>
              </w:rPr>
              <w:t xml:space="preserve">динамическая </w:t>
            </w:r>
            <w:r w:rsidRPr="00D878D3">
              <w:rPr>
                <w:color w:val="000000"/>
                <w:spacing w:val="-1"/>
                <w:sz w:val="22"/>
                <w:szCs w:val="22"/>
              </w:rPr>
              <w:t>система</w:t>
            </w:r>
          </w:p>
          <w:bookmarkEnd w:id="0"/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DE7907" w:rsidRPr="00D878D3" w:rsidRDefault="00DE7907" w:rsidP="00DE7907">
            <w:pPr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Вводный</w:t>
            </w:r>
          </w:p>
          <w:p w:rsidR="00DE7907" w:rsidRPr="00D878D3" w:rsidRDefault="00DE7907" w:rsidP="00DE7907">
            <w:pPr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DE7907" w:rsidRPr="00D878D3" w:rsidRDefault="00F543DE" w:rsidP="00D878D3">
            <w:pPr>
              <w:shd w:val="clear" w:color="auto" w:fill="FFFFFF"/>
              <w:spacing w:line="223" w:lineRule="exact"/>
              <w:rPr>
                <w:color w:val="000000"/>
                <w:spacing w:val="-2"/>
                <w:w w:val="102"/>
                <w:sz w:val="22"/>
                <w:szCs w:val="22"/>
              </w:rPr>
            </w:pPr>
            <w:r w:rsidRPr="00D878D3">
              <w:rPr>
                <w:color w:val="000000"/>
                <w:spacing w:val="-2"/>
                <w:w w:val="102"/>
                <w:sz w:val="22"/>
                <w:szCs w:val="22"/>
              </w:rPr>
              <w:t>Много вариантность</w:t>
            </w:r>
            <w:r w:rsidR="00DE7907" w:rsidRPr="00D878D3">
              <w:rPr>
                <w:color w:val="000000"/>
                <w:spacing w:val="-2"/>
                <w:w w:val="102"/>
                <w:sz w:val="22"/>
                <w:szCs w:val="22"/>
              </w:rPr>
              <w:t xml:space="preserve">    об</w:t>
            </w:r>
            <w:r w:rsidR="00DE7907" w:rsidRPr="00D878D3">
              <w:rPr>
                <w:color w:val="000000"/>
                <w:spacing w:val="-2"/>
                <w:w w:val="102"/>
                <w:sz w:val="22"/>
                <w:szCs w:val="22"/>
              </w:rPr>
              <w:softHyphen/>
              <w:t>щественного  развития. Особенности современного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мир. Эволюция и революция как формы социального изменения.</w:t>
            </w:r>
            <w:r w:rsidR="00DE7907" w:rsidRPr="00D878D3">
              <w:rPr>
                <w:color w:val="000000"/>
                <w:spacing w:val="-2"/>
                <w:w w:val="102"/>
                <w:sz w:val="22"/>
                <w:szCs w:val="22"/>
              </w:rPr>
              <w:t xml:space="preserve">   </w:t>
            </w:r>
          </w:p>
        </w:tc>
        <w:tc>
          <w:tcPr>
            <w:tcW w:w="3463" w:type="dxa"/>
            <w:gridSpan w:val="3"/>
          </w:tcPr>
          <w:p w:rsidR="00DE7907" w:rsidRPr="00D878D3" w:rsidRDefault="00DE7907" w:rsidP="00DE7907">
            <w:pPr>
              <w:shd w:val="clear" w:color="auto" w:fill="FFFFFF"/>
              <w:spacing w:line="223" w:lineRule="exact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color w:val="000000"/>
                <w:sz w:val="22"/>
                <w:szCs w:val="22"/>
              </w:rPr>
              <w:t xml:space="preserve">Понимать        тенденции развития    </w:t>
            </w:r>
            <w:r w:rsidRPr="00D878D3">
              <w:rPr>
                <w:rStyle w:val="a9"/>
                <w:i w:val="0"/>
                <w:sz w:val="22"/>
                <w:szCs w:val="22"/>
              </w:rPr>
              <w:t>общества    в целом  как сложной ди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намичной системы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491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Тестирование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Индивидуальные задания</w:t>
            </w:r>
          </w:p>
        </w:tc>
      </w:tr>
      <w:tr w:rsidR="00DE7907" w:rsidRPr="00D878D3" w:rsidTr="00520510">
        <w:tc>
          <w:tcPr>
            <w:tcW w:w="15134" w:type="dxa"/>
            <w:gridSpan w:val="10"/>
          </w:tcPr>
          <w:p w:rsidR="00DE7907" w:rsidRPr="00D878D3" w:rsidRDefault="00DE7907" w:rsidP="00D878D3">
            <w:pPr>
              <w:spacing w:after="197"/>
              <w:ind w:right="-297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/>
                <w:bCs/>
                <w:i/>
                <w:color w:val="000000"/>
                <w:spacing w:val="-5"/>
                <w:sz w:val="22"/>
                <w:szCs w:val="22"/>
              </w:rPr>
              <w:t>Гл</w:t>
            </w:r>
            <w:r w:rsidR="006624B0">
              <w:rPr>
                <w:b/>
                <w:bCs/>
                <w:i/>
                <w:color w:val="000000"/>
                <w:spacing w:val="-5"/>
                <w:sz w:val="22"/>
                <w:szCs w:val="22"/>
              </w:rPr>
              <w:t>ава 1. Человек и экономика  (26</w:t>
            </w:r>
            <w:r w:rsidRPr="00D878D3">
              <w:rPr>
                <w:b/>
                <w:bCs/>
                <w:i/>
                <w:color w:val="000000"/>
                <w:spacing w:val="-5"/>
                <w:sz w:val="22"/>
                <w:szCs w:val="22"/>
              </w:rPr>
              <w:t>ч.)</w:t>
            </w:r>
          </w:p>
        </w:tc>
      </w:tr>
      <w:tr w:rsidR="00DE7907" w:rsidRPr="00D878D3" w:rsidTr="00446C75">
        <w:trPr>
          <w:trHeight w:val="1295"/>
        </w:trPr>
        <w:tc>
          <w:tcPr>
            <w:tcW w:w="534" w:type="dxa"/>
            <w:gridSpan w:val="2"/>
          </w:tcPr>
          <w:p w:rsidR="00DE7907" w:rsidRPr="00D878D3" w:rsidRDefault="00DE7907" w:rsidP="00D878D3">
            <w:pPr>
              <w:spacing w:after="197"/>
              <w:ind w:right="-297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2-3</w:t>
            </w:r>
          </w:p>
        </w:tc>
        <w:tc>
          <w:tcPr>
            <w:tcW w:w="2268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Экономика как наука</w:t>
            </w:r>
            <w:r w:rsidRPr="00D878D3">
              <w:rPr>
                <w:bCs/>
                <w:i/>
                <w:color w:val="000000"/>
                <w:spacing w:val="-5"/>
                <w:sz w:val="22"/>
                <w:szCs w:val="22"/>
              </w:rPr>
              <w:t>.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Экономика как хозяйство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Изучения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нового 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материала 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="00D878D3" w:rsidRPr="00D878D3">
              <w:rPr>
                <w:sz w:val="22"/>
                <w:szCs w:val="22"/>
              </w:rPr>
              <w:t xml:space="preserve"> </w:t>
            </w:r>
            <w:r w:rsidRPr="00D878D3">
              <w:rPr>
                <w:sz w:val="22"/>
                <w:szCs w:val="22"/>
              </w:rPr>
              <w:t>урок</w:t>
            </w:r>
          </w:p>
        </w:tc>
        <w:tc>
          <w:tcPr>
            <w:tcW w:w="3402" w:type="dxa"/>
            <w:gridSpan w:val="2"/>
          </w:tcPr>
          <w:p w:rsidR="00DE7907" w:rsidRPr="00D878D3" w:rsidRDefault="00DE7907" w:rsidP="00AB35BF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E41C42">
              <w:rPr>
                <w:rStyle w:val="ae"/>
                <w:b w:val="0"/>
                <w:sz w:val="22"/>
              </w:rPr>
              <w:t>Что изучает экономическая наука. Экономика и эконо</w:t>
            </w:r>
            <w:r w:rsidRPr="00E41C42">
              <w:rPr>
                <w:rStyle w:val="ae"/>
                <w:b w:val="0"/>
                <w:sz w:val="22"/>
              </w:rPr>
              <w:softHyphen/>
              <w:t>мическая       деятельность.</w:t>
            </w:r>
            <w:r w:rsidR="007E71CE">
              <w:rPr>
                <w:rStyle w:val="ae"/>
                <w:b w:val="0"/>
                <w:sz w:val="22"/>
              </w:rPr>
              <w:t xml:space="preserve"> Основные этапы экономической деятельности</w:t>
            </w:r>
            <w:r w:rsidRPr="00E41C42">
              <w:rPr>
                <w:rStyle w:val="ae"/>
                <w:b w:val="0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color w:val="000000"/>
                <w:sz w:val="22"/>
                <w:szCs w:val="22"/>
              </w:rPr>
              <w:t>Знать тенденции разви</w:t>
            </w:r>
            <w:r w:rsidRPr="00D878D3">
              <w:rPr>
                <w:color w:val="000000"/>
                <w:sz w:val="22"/>
                <w:szCs w:val="22"/>
              </w:rPr>
              <w:softHyphen/>
              <w:t>тия    важнейших    соци</w:t>
            </w:r>
            <w:r w:rsidRPr="00D878D3">
              <w:rPr>
                <w:color w:val="000000"/>
                <w:sz w:val="22"/>
                <w:szCs w:val="22"/>
              </w:rPr>
              <w:softHyphen/>
            </w:r>
            <w:r w:rsidRPr="00D878D3">
              <w:rPr>
                <w:color w:val="000000"/>
                <w:w w:val="101"/>
                <w:sz w:val="22"/>
                <w:szCs w:val="22"/>
              </w:rPr>
              <w:t>альных институтов. Рас</w:t>
            </w:r>
            <w:r w:rsidRPr="00D878D3">
              <w:rPr>
                <w:color w:val="000000"/>
                <w:w w:val="101"/>
                <w:sz w:val="22"/>
                <w:szCs w:val="22"/>
              </w:rPr>
              <w:softHyphen/>
            </w:r>
            <w:r w:rsidRPr="00D878D3">
              <w:rPr>
                <w:color w:val="000000"/>
                <w:sz w:val="22"/>
                <w:szCs w:val="22"/>
              </w:rPr>
              <w:t xml:space="preserve">крывать    на    примерах 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t>изученные      теоретиче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D878D3">
              <w:rPr>
                <w:color w:val="000000"/>
                <w:sz w:val="22"/>
                <w:szCs w:val="22"/>
              </w:rPr>
              <w:t>ские положения</w:t>
            </w:r>
          </w:p>
        </w:tc>
        <w:tc>
          <w:tcPr>
            <w:tcW w:w="2552" w:type="dxa"/>
            <w:gridSpan w:val="2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Составление                            таблицы «Разделы экономической науки»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§1, задания</w:t>
            </w:r>
          </w:p>
        </w:tc>
      </w:tr>
      <w:tr w:rsidR="00DE7907" w:rsidRPr="00D878D3" w:rsidTr="00446C75">
        <w:trPr>
          <w:trHeight w:val="1498"/>
        </w:trPr>
        <w:tc>
          <w:tcPr>
            <w:tcW w:w="534" w:type="dxa"/>
            <w:gridSpan w:val="2"/>
          </w:tcPr>
          <w:p w:rsidR="00DE7907" w:rsidRPr="00D878D3" w:rsidRDefault="00DE7907" w:rsidP="00D878D3">
            <w:pPr>
              <w:spacing w:after="197"/>
              <w:ind w:right="-297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4-5</w:t>
            </w:r>
          </w:p>
        </w:tc>
        <w:tc>
          <w:tcPr>
            <w:tcW w:w="2268" w:type="dxa"/>
          </w:tcPr>
          <w:p w:rsidR="00DE7907" w:rsidRPr="00D878D3" w:rsidRDefault="00DE7907" w:rsidP="00DE7907">
            <w:pPr>
              <w:shd w:val="clear" w:color="auto" w:fill="FFFFFF"/>
              <w:spacing w:line="223" w:lineRule="exact"/>
              <w:rPr>
                <w:sz w:val="22"/>
                <w:szCs w:val="22"/>
              </w:rPr>
            </w:pPr>
            <w:r w:rsidRPr="00D878D3">
              <w:rPr>
                <w:color w:val="000000"/>
                <w:spacing w:val="-1"/>
                <w:sz w:val="22"/>
                <w:szCs w:val="22"/>
              </w:rPr>
              <w:t xml:space="preserve">Экономический </w:t>
            </w:r>
            <w:r w:rsidRPr="00D878D3">
              <w:rPr>
                <w:color w:val="000000"/>
                <w:w w:val="98"/>
                <w:sz w:val="22"/>
                <w:szCs w:val="22"/>
              </w:rPr>
              <w:t>рост</w:t>
            </w:r>
          </w:p>
          <w:p w:rsidR="00DE7907" w:rsidRPr="00D878D3" w:rsidRDefault="00DE7907" w:rsidP="00DE7907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  <w:r w:rsidRPr="00D878D3">
              <w:rPr>
                <w:color w:val="000000"/>
                <w:sz w:val="22"/>
                <w:szCs w:val="22"/>
              </w:rPr>
              <w:t xml:space="preserve">Экономическое </w:t>
            </w:r>
            <w:r w:rsidRPr="00D878D3">
              <w:rPr>
                <w:color w:val="000000"/>
                <w:spacing w:val="-1"/>
                <w:sz w:val="22"/>
                <w:szCs w:val="22"/>
              </w:rPr>
              <w:t>развитие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</w:tcPr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Урок изучения нового материала 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(практикум)</w:t>
            </w:r>
          </w:p>
        </w:tc>
        <w:tc>
          <w:tcPr>
            <w:tcW w:w="3402" w:type="dxa"/>
            <w:gridSpan w:val="2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color w:val="000000"/>
                <w:sz w:val="22"/>
                <w:szCs w:val="22"/>
              </w:rPr>
              <w:t xml:space="preserve">Понятие экономического </w:t>
            </w:r>
            <w:r w:rsidRPr="00D878D3">
              <w:rPr>
                <w:color w:val="000000"/>
                <w:spacing w:val="-2"/>
                <w:w w:val="104"/>
                <w:sz w:val="22"/>
                <w:szCs w:val="22"/>
              </w:rPr>
              <w:t xml:space="preserve">роста. </w:t>
            </w:r>
            <w:r w:rsidRPr="00D878D3">
              <w:rPr>
                <w:color w:val="000000"/>
                <w:w w:val="101"/>
                <w:sz w:val="22"/>
                <w:szCs w:val="22"/>
              </w:rPr>
              <w:t>ВВП, факторы экономи</w:t>
            </w:r>
            <w:r w:rsidRPr="00D878D3">
              <w:rPr>
                <w:color w:val="000000"/>
                <w:w w:val="101"/>
                <w:sz w:val="22"/>
                <w:szCs w:val="22"/>
              </w:rPr>
              <w:softHyphen/>
            </w:r>
            <w:r w:rsidRPr="00D878D3">
              <w:rPr>
                <w:color w:val="000000"/>
                <w:sz w:val="22"/>
                <w:szCs w:val="22"/>
              </w:rPr>
              <w:t>ческого  роста  -  интен</w:t>
            </w:r>
            <w:r w:rsidRPr="00D878D3">
              <w:rPr>
                <w:color w:val="000000"/>
                <w:sz w:val="22"/>
                <w:szCs w:val="22"/>
              </w:rPr>
              <w:softHyphen/>
            </w:r>
            <w:r w:rsidRPr="00D878D3">
              <w:rPr>
                <w:color w:val="000000"/>
                <w:w w:val="101"/>
                <w:sz w:val="22"/>
                <w:szCs w:val="22"/>
              </w:rPr>
              <w:t xml:space="preserve">сивные и экстенсивные, 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t>экономическое      разви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D878D3">
              <w:rPr>
                <w:color w:val="000000"/>
                <w:spacing w:val="-2"/>
                <w:w w:val="103"/>
                <w:sz w:val="22"/>
                <w:szCs w:val="22"/>
              </w:rPr>
              <w:t>тие,     е</w:t>
            </w:r>
            <w:r w:rsidR="00E41C42">
              <w:rPr>
                <w:color w:val="000000"/>
                <w:spacing w:val="-2"/>
                <w:w w:val="103"/>
                <w:sz w:val="22"/>
                <w:szCs w:val="22"/>
              </w:rPr>
              <w:t>го     измерители, экономические</w:t>
            </w:r>
            <w:r w:rsidRPr="00D878D3">
              <w:rPr>
                <w:color w:val="000000"/>
                <w:spacing w:val="-2"/>
                <w:w w:val="103"/>
                <w:sz w:val="22"/>
                <w:szCs w:val="22"/>
              </w:rPr>
              <w:t xml:space="preserve"> цикл</w:t>
            </w:r>
            <w:r w:rsidR="00E41C42">
              <w:rPr>
                <w:color w:val="000000"/>
                <w:spacing w:val="-2"/>
                <w:w w:val="103"/>
                <w:sz w:val="22"/>
                <w:szCs w:val="22"/>
              </w:rPr>
              <w:t>ы</w:t>
            </w:r>
          </w:p>
        </w:tc>
        <w:tc>
          <w:tcPr>
            <w:tcW w:w="3260" w:type="dxa"/>
          </w:tcPr>
          <w:p w:rsidR="00DE7907" w:rsidRPr="00D878D3" w:rsidRDefault="00DE7907" w:rsidP="00DE7907">
            <w:pPr>
              <w:shd w:val="clear" w:color="auto" w:fill="FFFFFF"/>
              <w:spacing w:line="221" w:lineRule="exact"/>
              <w:rPr>
                <w:sz w:val="22"/>
                <w:szCs w:val="22"/>
              </w:rPr>
            </w:pPr>
            <w:r w:rsidRPr="00D878D3">
              <w:rPr>
                <w:color w:val="000000"/>
                <w:w w:val="101"/>
                <w:sz w:val="22"/>
                <w:szCs w:val="22"/>
              </w:rPr>
              <w:t>Осуществлять поиск со</w:t>
            </w:r>
            <w:r w:rsidRPr="00D878D3">
              <w:rPr>
                <w:color w:val="000000"/>
                <w:w w:val="101"/>
                <w:sz w:val="22"/>
                <w:szCs w:val="22"/>
              </w:rPr>
              <w:softHyphen/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t>циальной    информации, представленной   в   раз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 w:rsidRPr="00D878D3">
              <w:rPr>
                <w:color w:val="000000"/>
                <w:w w:val="101"/>
                <w:sz w:val="22"/>
                <w:szCs w:val="22"/>
              </w:rPr>
              <w:t>личных знаковых систе</w:t>
            </w:r>
            <w:r w:rsidRPr="00D878D3">
              <w:rPr>
                <w:color w:val="000000"/>
                <w:w w:val="101"/>
                <w:sz w:val="22"/>
                <w:szCs w:val="22"/>
              </w:rPr>
              <w:softHyphen/>
            </w:r>
            <w:r w:rsidRPr="00D878D3">
              <w:rPr>
                <w:color w:val="000000"/>
                <w:w w:val="93"/>
                <w:sz w:val="22"/>
                <w:szCs w:val="22"/>
              </w:rPr>
              <w:t>мах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Выполнение дифференцированных заданий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§2, вопросы</w:t>
            </w:r>
          </w:p>
        </w:tc>
      </w:tr>
      <w:tr w:rsidR="00E41C42" w:rsidRPr="00D878D3" w:rsidTr="00446C75">
        <w:tc>
          <w:tcPr>
            <w:tcW w:w="534" w:type="dxa"/>
            <w:gridSpan w:val="2"/>
          </w:tcPr>
          <w:p w:rsidR="00E41C42" w:rsidRPr="00D878D3" w:rsidRDefault="00E41C42" w:rsidP="00D878D3">
            <w:pPr>
              <w:ind w:right="-297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41C42" w:rsidRPr="00D878D3" w:rsidRDefault="00E41C42" w:rsidP="00685AB4">
            <w:pPr>
              <w:shd w:val="clear" w:color="auto" w:fill="FFFFFF"/>
              <w:spacing w:line="223" w:lineRule="exact"/>
              <w:jc w:val="both"/>
              <w:rPr>
                <w:sz w:val="22"/>
                <w:szCs w:val="22"/>
              </w:rPr>
            </w:pPr>
            <w:r w:rsidRPr="00E41C42">
              <w:t>Рыночные отношения</w:t>
            </w:r>
            <w:r w:rsidRPr="00E41C42">
              <w:rPr>
                <w:color w:val="000000"/>
                <w:w w:val="99"/>
                <w:szCs w:val="22"/>
              </w:rPr>
              <w:t xml:space="preserve"> </w:t>
            </w:r>
            <w:r>
              <w:rPr>
                <w:color w:val="000000"/>
                <w:w w:val="99"/>
                <w:szCs w:val="22"/>
              </w:rPr>
              <w:t xml:space="preserve"> в </w:t>
            </w:r>
            <w:r w:rsidRPr="00D878D3">
              <w:rPr>
                <w:color w:val="000000"/>
                <w:w w:val="99"/>
                <w:sz w:val="22"/>
                <w:szCs w:val="22"/>
              </w:rPr>
              <w:t xml:space="preserve"> </w:t>
            </w:r>
            <w:r w:rsidRPr="00D878D3">
              <w:rPr>
                <w:color w:val="000000"/>
                <w:sz w:val="22"/>
                <w:szCs w:val="22"/>
              </w:rPr>
              <w:t>экономике</w:t>
            </w:r>
          </w:p>
          <w:p w:rsidR="00E41C42" w:rsidRPr="00D878D3" w:rsidRDefault="00E41C42" w:rsidP="00E41C42">
            <w:pPr>
              <w:shd w:val="clear" w:color="auto" w:fill="FFFFFF"/>
              <w:spacing w:line="216" w:lineRule="exact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41C42" w:rsidRPr="00D878D3" w:rsidRDefault="00E41C4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gridSpan w:val="2"/>
          </w:tcPr>
          <w:p w:rsidR="00E41C42" w:rsidRPr="00D878D3" w:rsidRDefault="00E41C42" w:rsidP="007E71CE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color w:val="000000"/>
                <w:w w:val="102"/>
                <w:sz w:val="22"/>
                <w:szCs w:val="22"/>
              </w:rPr>
              <w:t xml:space="preserve">Спрос   и   предложение. </w:t>
            </w:r>
            <w:r w:rsidR="007E71CE">
              <w:rPr>
                <w:color w:val="000000"/>
                <w:w w:val="102"/>
                <w:sz w:val="22"/>
                <w:szCs w:val="22"/>
              </w:rPr>
              <w:t>Закон спроса и закон предложения. Эластичность спроса и предложения. Равновесная цена</w:t>
            </w:r>
          </w:p>
        </w:tc>
        <w:tc>
          <w:tcPr>
            <w:tcW w:w="3260" w:type="dxa"/>
            <w:vMerge w:val="restart"/>
          </w:tcPr>
          <w:p w:rsidR="00E41C42" w:rsidRPr="00D878D3" w:rsidRDefault="00E41C42" w:rsidP="00190531">
            <w:pPr>
              <w:shd w:val="clear" w:color="auto" w:fill="FFFFFF"/>
              <w:spacing w:line="221" w:lineRule="exact"/>
              <w:jc w:val="both"/>
              <w:rPr>
                <w:sz w:val="22"/>
                <w:szCs w:val="22"/>
              </w:rPr>
            </w:pPr>
            <w:r w:rsidRPr="00D878D3">
              <w:rPr>
                <w:color w:val="000000"/>
                <w:spacing w:val="-2"/>
                <w:sz w:val="22"/>
                <w:szCs w:val="22"/>
              </w:rPr>
              <w:t>Использовать    приобре</w:t>
            </w:r>
            <w:r w:rsidRPr="00D878D3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D878D3">
              <w:rPr>
                <w:color w:val="000000"/>
                <w:sz w:val="22"/>
                <w:szCs w:val="22"/>
              </w:rPr>
              <w:t>тённые  знания для  ре</w:t>
            </w:r>
            <w:r w:rsidRPr="00D878D3">
              <w:rPr>
                <w:color w:val="000000"/>
                <w:sz w:val="22"/>
                <w:szCs w:val="22"/>
              </w:rPr>
              <w:softHyphen/>
              <w:t xml:space="preserve">шения         практических 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t xml:space="preserve">жизненных         проблем, </w:t>
            </w:r>
            <w:r w:rsidRPr="00D878D3">
              <w:rPr>
                <w:color w:val="000000"/>
                <w:sz w:val="22"/>
                <w:szCs w:val="22"/>
              </w:rPr>
              <w:t>возникающих    в    соци</w:t>
            </w:r>
            <w:r w:rsidRPr="00D878D3">
              <w:rPr>
                <w:color w:val="000000"/>
                <w:sz w:val="22"/>
                <w:szCs w:val="22"/>
              </w:rPr>
              <w:softHyphen/>
              <w:t>альной деятельности</w:t>
            </w:r>
          </w:p>
          <w:p w:rsidR="00E41C42" w:rsidRPr="00D878D3" w:rsidRDefault="00E41C4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E41C42" w:rsidRPr="00D878D3" w:rsidRDefault="00E41C42" w:rsidP="00DE7907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  с   источ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 xml:space="preserve">никами   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социаль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ной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>. Крити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ческое  осмысление полученной информации</w:t>
            </w:r>
          </w:p>
        </w:tc>
        <w:tc>
          <w:tcPr>
            <w:tcW w:w="1559" w:type="dxa"/>
          </w:tcPr>
          <w:p w:rsidR="00E41C42" w:rsidRPr="00D878D3" w:rsidRDefault="00E41C4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§3, задания</w:t>
            </w:r>
          </w:p>
        </w:tc>
      </w:tr>
      <w:tr w:rsidR="007E71CE" w:rsidRPr="00D878D3" w:rsidTr="00446C75">
        <w:tc>
          <w:tcPr>
            <w:tcW w:w="534" w:type="dxa"/>
            <w:gridSpan w:val="2"/>
          </w:tcPr>
          <w:p w:rsidR="007E71CE" w:rsidRDefault="007E71CE" w:rsidP="00D878D3">
            <w:pPr>
              <w:ind w:right="-297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7E71CE" w:rsidRPr="00E41C42" w:rsidRDefault="007E71CE" w:rsidP="00685AB4">
            <w:pPr>
              <w:shd w:val="clear" w:color="auto" w:fill="FFFFFF"/>
              <w:spacing w:line="223" w:lineRule="exact"/>
              <w:jc w:val="both"/>
            </w:pPr>
            <w:r>
              <w:t>Роль рынка в экономике</w:t>
            </w:r>
          </w:p>
        </w:tc>
        <w:tc>
          <w:tcPr>
            <w:tcW w:w="1559" w:type="dxa"/>
            <w:vMerge/>
          </w:tcPr>
          <w:p w:rsidR="007E71CE" w:rsidRDefault="007E71CE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7E71CE" w:rsidRPr="00D878D3" w:rsidRDefault="007E71CE" w:rsidP="00E41C42">
            <w:pPr>
              <w:ind w:right="43"/>
              <w:jc w:val="both"/>
              <w:rPr>
                <w:color w:val="000000"/>
                <w:w w:val="102"/>
                <w:sz w:val="22"/>
                <w:szCs w:val="22"/>
              </w:rPr>
            </w:pPr>
            <w:r w:rsidRPr="00D878D3">
              <w:rPr>
                <w:color w:val="000000"/>
                <w:spacing w:val="-1"/>
                <w:w w:val="102"/>
                <w:sz w:val="22"/>
                <w:szCs w:val="22"/>
              </w:rPr>
              <w:t xml:space="preserve">Рыночные       структуры. </w:t>
            </w:r>
            <w:r w:rsidRPr="00D878D3">
              <w:rPr>
                <w:color w:val="000000"/>
                <w:sz w:val="22"/>
                <w:szCs w:val="22"/>
              </w:rPr>
              <w:t>Виды рынков. Рыночные отношения  в  современ</w:t>
            </w:r>
            <w:r w:rsidRPr="00D878D3">
              <w:rPr>
                <w:color w:val="000000"/>
                <w:sz w:val="22"/>
                <w:szCs w:val="22"/>
              </w:rPr>
              <w:softHyphen/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t>ной   экономике.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 Особенности современной экономики России. 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t xml:space="preserve">   </w:t>
            </w:r>
          </w:p>
        </w:tc>
        <w:tc>
          <w:tcPr>
            <w:tcW w:w="3260" w:type="dxa"/>
            <w:vMerge/>
          </w:tcPr>
          <w:p w:rsidR="007E71CE" w:rsidRPr="00D878D3" w:rsidRDefault="007E71CE" w:rsidP="00190531">
            <w:pPr>
              <w:shd w:val="clear" w:color="auto" w:fill="FFFFFF"/>
              <w:spacing w:line="221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7E71CE" w:rsidRPr="00D878D3" w:rsidRDefault="007E71CE" w:rsidP="00DE7907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71CE" w:rsidRPr="00D878D3" w:rsidRDefault="007E71CE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E41C42" w:rsidRPr="00D878D3" w:rsidTr="00446C75">
        <w:tc>
          <w:tcPr>
            <w:tcW w:w="534" w:type="dxa"/>
            <w:gridSpan w:val="2"/>
          </w:tcPr>
          <w:p w:rsidR="00E41C42" w:rsidRPr="00D878D3" w:rsidRDefault="007E71CE" w:rsidP="00D878D3">
            <w:pPr>
              <w:ind w:right="-297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E41C42" w:rsidRPr="00E41C42" w:rsidRDefault="00E41C42" w:rsidP="00E41C42">
            <w:r>
              <w:t>Конкуренция и монополия</w:t>
            </w:r>
          </w:p>
          <w:p w:rsidR="00E41C42" w:rsidRPr="00E41C42" w:rsidRDefault="00E41C42" w:rsidP="00E41C42">
            <w:pPr>
              <w:rPr>
                <w:w w:val="99"/>
              </w:rPr>
            </w:pPr>
          </w:p>
        </w:tc>
        <w:tc>
          <w:tcPr>
            <w:tcW w:w="1559" w:type="dxa"/>
            <w:vMerge/>
          </w:tcPr>
          <w:p w:rsidR="00E41C42" w:rsidRPr="00D878D3" w:rsidRDefault="00E41C4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41C42" w:rsidRPr="00D878D3" w:rsidRDefault="00E41C42" w:rsidP="002E2160">
            <w:pPr>
              <w:ind w:right="43"/>
              <w:jc w:val="both"/>
              <w:rPr>
                <w:color w:val="000000"/>
                <w:w w:val="102"/>
                <w:sz w:val="22"/>
                <w:szCs w:val="22"/>
              </w:rPr>
            </w:pP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t>Совер</w:t>
            </w:r>
            <w:r w:rsidRPr="00D878D3"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шенная, </w:t>
            </w:r>
            <w:r w:rsidRPr="00D878D3">
              <w:rPr>
                <w:color w:val="000000"/>
                <w:spacing w:val="-1"/>
                <w:sz w:val="22"/>
                <w:szCs w:val="22"/>
              </w:rPr>
              <w:t>несовершенная конкуренция</w:t>
            </w:r>
            <w:r>
              <w:rPr>
                <w:color w:val="000000"/>
                <w:spacing w:val="-1"/>
                <w:sz w:val="22"/>
                <w:szCs w:val="22"/>
              </w:rPr>
              <w:t>. Политика защиты конкуренции и антимонопольное законодательство. Естественные монополии и их роль и значение в экономике России.</w:t>
            </w:r>
          </w:p>
        </w:tc>
        <w:tc>
          <w:tcPr>
            <w:tcW w:w="3260" w:type="dxa"/>
            <w:vMerge/>
          </w:tcPr>
          <w:p w:rsidR="00E41C42" w:rsidRPr="00D878D3" w:rsidRDefault="00E41C42" w:rsidP="00190531">
            <w:pPr>
              <w:shd w:val="clear" w:color="auto" w:fill="FFFFFF"/>
              <w:spacing w:line="221" w:lineRule="exact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E41C42" w:rsidRPr="00D878D3" w:rsidRDefault="00E41C42" w:rsidP="00DE7907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1C42" w:rsidRPr="00D878D3" w:rsidRDefault="00E41C4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DE7907" w:rsidRPr="00D878D3" w:rsidTr="00446C75">
        <w:tc>
          <w:tcPr>
            <w:tcW w:w="534" w:type="dxa"/>
            <w:gridSpan w:val="2"/>
          </w:tcPr>
          <w:p w:rsidR="00DE7907" w:rsidRPr="00D878D3" w:rsidRDefault="007E71CE" w:rsidP="00D878D3">
            <w:pPr>
              <w:ind w:right="-297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9-10</w:t>
            </w:r>
          </w:p>
        </w:tc>
        <w:tc>
          <w:tcPr>
            <w:tcW w:w="2268" w:type="dxa"/>
          </w:tcPr>
          <w:p w:rsidR="00DE7907" w:rsidRPr="00D878D3" w:rsidRDefault="00DE7907" w:rsidP="002E2160">
            <w:pPr>
              <w:spacing w:after="197"/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Фирмы в экономике</w:t>
            </w:r>
          </w:p>
          <w:p w:rsidR="00DE7907" w:rsidRPr="00D878D3" w:rsidRDefault="00DE7907" w:rsidP="002E2160">
            <w:pPr>
              <w:spacing w:after="197"/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Факторы производства</w:t>
            </w:r>
          </w:p>
        </w:tc>
        <w:tc>
          <w:tcPr>
            <w:tcW w:w="1559" w:type="dxa"/>
          </w:tcPr>
          <w:p w:rsidR="00DE7907" w:rsidRPr="00D878D3" w:rsidRDefault="00DE7907" w:rsidP="002E2160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>Урок</w:t>
            </w:r>
          </w:p>
          <w:p w:rsidR="00DE7907" w:rsidRPr="00D878D3" w:rsidRDefault="00DE7907" w:rsidP="002E2160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изучения</w:t>
            </w:r>
          </w:p>
          <w:p w:rsidR="00DE7907" w:rsidRPr="00D878D3" w:rsidRDefault="00DE7907" w:rsidP="002E2160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нового </w:t>
            </w:r>
          </w:p>
          <w:p w:rsidR="00DE7907" w:rsidRPr="00D878D3" w:rsidRDefault="00DE7907" w:rsidP="002E2160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материала </w:t>
            </w:r>
          </w:p>
          <w:p w:rsidR="00DE7907" w:rsidRPr="00D878D3" w:rsidRDefault="00DE7907" w:rsidP="002E2160">
            <w:pPr>
              <w:rPr>
                <w:sz w:val="22"/>
                <w:szCs w:val="22"/>
              </w:rPr>
            </w:pPr>
          </w:p>
          <w:p w:rsidR="00DE7907" w:rsidRPr="00D878D3" w:rsidRDefault="00DE7907" w:rsidP="002E2160">
            <w:pPr>
              <w:spacing w:after="197"/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DE7907" w:rsidRPr="00D878D3" w:rsidRDefault="00DE7907" w:rsidP="002E2160">
            <w:pPr>
              <w:spacing w:after="197"/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Экономика предприятия. Факторы производства и факторы дохода. </w:t>
            </w:r>
            <w:r w:rsidR="00E41C42">
              <w:rPr>
                <w:bCs/>
                <w:color w:val="000000"/>
                <w:spacing w:val="-5"/>
                <w:sz w:val="22"/>
                <w:szCs w:val="22"/>
              </w:rPr>
              <w:t xml:space="preserve">Экономические издержки и бухгалтерские издержки. </w:t>
            </w: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Постоянные и переменные издержки. </w:t>
            </w:r>
            <w:r w:rsidR="00E41C42">
              <w:rPr>
                <w:bCs/>
                <w:color w:val="000000"/>
                <w:spacing w:val="-5"/>
                <w:sz w:val="22"/>
                <w:szCs w:val="22"/>
              </w:rPr>
              <w:t xml:space="preserve">Прибыль. </w:t>
            </w: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Основные источники финансирования бизнеса.</w:t>
            </w:r>
          </w:p>
        </w:tc>
        <w:tc>
          <w:tcPr>
            <w:tcW w:w="3260" w:type="dxa"/>
          </w:tcPr>
          <w:p w:rsidR="00DE7907" w:rsidRPr="00D878D3" w:rsidRDefault="00DE7907" w:rsidP="002E2160">
            <w:pPr>
              <w:spacing w:after="197"/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Применять социально-экономические знания в процессе решения познавательных задач по актуальным социальным проблемам</w:t>
            </w:r>
          </w:p>
        </w:tc>
        <w:tc>
          <w:tcPr>
            <w:tcW w:w="2552" w:type="dxa"/>
            <w:gridSpan w:val="2"/>
          </w:tcPr>
          <w:p w:rsidR="00DE7907" w:rsidRPr="00D878D3" w:rsidRDefault="00DE7907" w:rsidP="002E2160">
            <w:pPr>
              <w:spacing w:after="197"/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Практические задания</w:t>
            </w:r>
          </w:p>
        </w:tc>
        <w:tc>
          <w:tcPr>
            <w:tcW w:w="1559" w:type="dxa"/>
          </w:tcPr>
          <w:p w:rsidR="00DE7907" w:rsidRPr="00D878D3" w:rsidRDefault="00DE7907" w:rsidP="002E2160">
            <w:pPr>
              <w:spacing w:after="197"/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§4, задания</w:t>
            </w:r>
          </w:p>
        </w:tc>
      </w:tr>
      <w:tr w:rsidR="00DE7907" w:rsidRPr="00D878D3" w:rsidTr="00446C75">
        <w:tc>
          <w:tcPr>
            <w:tcW w:w="534" w:type="dxa"/>
            <w:gridSpan w:val="2"/>
          </w:tcPr>
          <w:p w:rsidR="00DE7907" w:rsidRPr="00D878D3" w:rsidRDefault="007E71CE" w:rsidP="00DE7907">
            <w:pPr>
              <w:spacing w:after="197"/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11-12</w:t>
            </w:r>
          </w:p>
        </w:tc>
        <w:tc>
          <w:tcPr>
            <w:tcW w:w="2268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Правовые основы предпринимательской деятельности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Организационно-правовые основы предпринимательства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>Урок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изучения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нового 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материала </w:t>
            </w:r>
          </w:p>
          <w:p w:rsidR="00D878D3" w:rsidRPr="00D878D3" w:rsidRDefault="00D878D3" w:rsidP="00DE7907">
            <w:pPr>
              <w:rPr>
                <w:sz w:val="22"/>
                <w:szCs w:val="22"/>
              </w:rPr>
            </w:pP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Предпринимательские правоотношения.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Экономическая политика РФ.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3260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Уметь анализировать актуальную информацию о социальных объектах, выявляя их общие черты и различия.  Устанавливать соответствия между существенными чертами и обществоведческими терминами</w:t>
            </w:r>
          </w:p>
        </w:tc>
        <w:tc>
          <w:tcPr>
            <w:tcW w:w="2552" w:type="dxa"/>
            <w:gridSpan w:val="2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Работа с документами; фронтальный опрос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§5, вопросы</w:t>
            </w:r>
          </w:p>
        </w:tc>
      </w:tr>
      <w:tr w:rsidR="00DE7907" w:rsidRPr="00D878D3" w:rsidTr="00446C75">
        <w:trPr>
          <w:trHeight w:val="1838"/>
        </w:trPr>
        <w:tc>
          <w:tcPr>
            <w:tcW w:w="534" w:type="dxa"/>
            <w:gridSpan w:val="2"/>
          </w:tcPr>
          <w:p w:rsidR="00DE7907" w:rsidRPr="00D878D3" w:rsidRDefault="007E71CE" w:rsidP="00DE7907">
            <w:pPr>
              <w:spacing w:after="197"/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13-14</w:t>
            </w:r>
          </w:p>
        </w:tc>
        <w:tc>
          <w:tcPr>
            <w:tcW w:w="2268" w:type="dxa"/>
          </w:tcPr>
          <w:p w:rsidR="00E41C42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Слагаемые успеха в бизнесе</w:t>
            </w:r>
          </w:p>
          <w:p w:rsidR="00E41C42" w:rsidRPr="00E41C42" w:rsidRDefault="00E41C42" w:rsidP="00DE7907">
            <w:pPr>
              <w:spacing w:after="197"/>
              <w:ind w:right="43"/>
              <w:rPr>
                <w:bCs/>
                <w:color w:val="000000"/>
                <w:spacing w:val="-5"/>
                <w:sz w:val="4"/>
                <w:szCs w:val="4"/>
              </w:rPr>
            </w:pP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Основы менеджмента и маркетинга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>Урок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изучения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нового 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материала 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DE7907" w:rsidRPr="00D878D3" w:rsidRDefault="00DE7907" w:rsidP="00E41C42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Основные принципы менеджмента. Основы маркетинга, его принципы. Источники финансирования. Банковская система.</w:t>
            </w:r>
            <w:r w:rsidR="00E41C42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Банковский кредит</w:t>
            </w:r>
            <w:r w:rsidR="00E41C42">
              <w:rPr>
                <w:bCs/>
                <w:color w:val="000000"/>
                <w:spacing w:val="-5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Использовать приобретенные знания для критического восприятия информации, получаемой в межличностном общении и массовой коммуникации</w:t>
            </w:r>
          </w:p>
        </w:tc>
        <w:tc>
          <w:tcPr>
            <w:tcW w:w="2552" w:type="dxa"/>
            <w:gridSpan w:val="2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Работа с источниками социальной информации с использованием современных средств коммуникации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§6,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задания</w:t>
            </w:r>
          </w:p>
        </w:tc>
      </w:tr>
      <w:tr w:rsidR="00446C75" w:rsidRPr="00D878D3" w:rsidTr="00446C75">
        <w:trPr>
          <w:trHeight w:val="484"/>
        </w:trPr>
        <w:tc>
          <w:tcPr>
            <w:tcW w:w="534" w:type="dxa"/>
            <w:gridSpan w:val="2"/>
          </w:tcPr>
          <w:p w:rsidR="00446C75" w:rsidRPr="00D878D3" w:rsidRDefault="007E71CE" w:rsidP="00DE7907">
            <w:pPr>
              <w:spacing w:after="197"/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446C75" w:rsidRPr="00D878D3" w:rsidRDefault="00446C75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Фондовый рынок и его инструменты.</w:t>
            </w:r>
          </w:p>
        </w:tc>
        <w:tc>
          <w:tcPr>
            <w:tcW w:w="1559" w:type="dxa"/>
          </w:tcPr>
          <w:p w:rsidR="00446C75" w:rsidRPr="00D878D3" w:rsidRDefault="00446C75" w:rsidP="00DE7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402" w:type="dxa"/>
            <w:gridSpan w:val="2"/>
          </w:tcPr>
          <w:p w:rsidR="00446C75" w:rsidRPr="00D878D3" w:rsidRDefault="00446C75" w:rsidP="00E41C42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Акции, облигации и другие ценные бумаги. Финансовый рынок. Особенности развития фондового рынка в России.</w:t>
            </w:r>
          </w:p>
        </w:tc>
        <w:tc>
          <w:tcPr>
            <w:tcW w:w="3260" w:type="dxa"/>
          </w:tcPr>
          <w:p w:rsidR="00446C75" w:rsidRPr="00D878D3" w:rsidRDefault="00446C75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446C75" w:rsidRPr="00D878D3" w:rsidRDefault="00446C75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6C75" w:rsidRPr="00D878D3" w:rsidRDefault="00446C75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DE7907" w:rsidRPr="00D878D3" w:rsidTr="00446C75">
        <w:trPr>
          <w:trHeight w:val="1870"/>
        </w:trPr>
        <w:tc>
          <w:tcPr>
            <w:tcW w:w="534" w:type="dxa"/>
            <w:gridSpan w:val="2"/>
          </w:tcPr>
          <w:p w:rsidR="00DE7907" w:rsidRPr="00D878D3" w:rsidRDefault="007E71CE" w:rsidP="00DE7907">
            <w:pPr>
              <w:spacing w:after="197"/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16</w:t>
            </w:r>
            <w:r w:rsidR="00446C75">
              <w:rPr>
                <w:bCs/>
                <w:color w:val="000000"/>
                <w:spacing w:val="-5"/>
                <w:sz w:val="22"/>
                <w:szCs w:val="22"/>
              </w:rPr>
              <w:t>-1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Экономика и государство</w:t>
            </w: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Экономические функции государства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>Урок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изучения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нового 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материала </w:t>
            </w:r>
          </w:p>
          <w:p w:rsidR="00DE7907" w:rsidRPr="00D878D3" w:rsidRDefault="00DE7907" w:rsidP="00DE7907">
            <w:pPr>
              <w:rPr>
                <w:sz w:val="22"/>
                <w:szCs w:val="22"/>
              </w:rPr>
            </w:pPr>
          </w:p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DE7907" w:rsidRPr="00D878D3" w:rsidRDefault="00DE7907" w:rsidP="00DE7907">
            <w:pPr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Роль государства в экономике. </w:t>
            </w:r>
            <w:r w:rsidR="00AB35BF">
              <w:rPr>
                <w:bCs/>
                <w:color w:val="000000"/>
                <w:spacing w:val="-5"/>
                <w:sz w:val="22"/>
                <w:szCs w:val="22"/>
              </w:rPr>
              <w:t xml:space="preserve">Общественные блага. Внешние эффекты. </w:t>
            </w: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Особенности современной экономики России. Механизмы государственного регулирования рыночной экономики. Монетарная и фискальная политика государства</w:t>
            </w:r>
          </w:p>
        </w:tc>
        <w:tc>
          <w:tcPr>
            <w:tcW w:w="3260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Понимать необходимость регулирования общественных отношений, сущность механизмов правового регулирования</w:t>
            </w:r>
          </w:p>
        </w:tc>
        <w:tc>
          <w:tcPr>
            <w:tcW w:w="2552" w:type="dxa"/>
            <w:gridSpan w:val="2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Индивидуальные задания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§7, сообщения </w:t>
            </w:r>
          </w:p>
        </w:tc>
      </w:tr>
      <w:tr w:rsidR="00F543DE" w:rsidRPr="00D878D3" w:rsidTr="007E71CE">
        <w:trPr>
          <w:trHeight w:val="1568"/>
        </w:trPr>
        <w:tc>
          <w:tcPr>
            <w:tcW w:w="534" w:type="dxa"/>
            <w:gridSpan w:val="2"/>
          </w:tcPr>
          <w:p w:rsidR="00F543DE" w:rsidRPr="00D878D3" w:rsidRDefault="007E71CE" w:rsidP="00F543DE">
            <w:pPr>
              <w:spacing w:after="197"/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18</w:t>
            </w:r>
          </w:p>
        </w:tc>
        <w:tc>
          <w:tcPr>
            <w:tcW w:w="2268" w:type="dxa"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Финансы в экономике</w:t>
            </w:r>
          </w:p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</w:tcPr>
          <w:p w:rsidR="00F543DE" w:rsidRPr="00D878D3" w:rsidRDefault="00F543DE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>Урок</w:t>
            </w:r>
          </w:p>
          <w:p w:rsidR="00F543DE" w:rsidRPr="00D878D3" w:rsidRDefault="00F543DE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изучения</w:t>
            </w:r>
          </w:p>
          <w:p w:rsidR="00F543DE" w:rsidRPr="00D878D3" w:rsidRDefault="00F543DE" w:rsidP="00DE7907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 нового </w:t>
            </w:r>
          </w:p>
          <w:p w:rsidR="00F543DE" w:rsidRPr="00F543DE" w:rsidRDefault="00F543DE" w:rsidP="00F543DE">
            <w:pPr>
              <w:rPr>
                <w:sz w:val="22"/>
                <w:szCs w:val="22"/>
              </w:rPr>
            </w:pPr>
            <w:r w:rsidRPr="00D878D3">
              <w:rPr>
                <w:sz w:val="22"/>
                <w:szCs w:val="22"/>
              </w:rPr>
              <w:t xml:space="preserve">материала </w:t>
            </w:r>
          </w:p>
        </w:tc>
        <w:tc>
          <w:tcPr>
            <w:tcW w:w="3402" w:type="dxa"/>
            <w:gridSpan w:val="2"/>
          </w:tcPr>
          <w:p w:rsidR="00F543DE" w:rsidRPr="00D878D3" w:rsidRDefault="00F543DE" w:rsidP="007E71CE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 xml:space="preserve">Финансовые институты. </w:t>
            </w: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Основы денежной и бюджетной политики государства. 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 xml:space="preserve">Кредитно-финансовая политика. </w:t>
            </w:r>
            <w:r w:rsidR="00446C75">
              <w:rPr>
                <w:bCs/>
                <w:color w:val="000000"/>
                <w:spacing w:val="-5"/>
                <w:sz w:val="22"/>
                <w:szCs w:val="22"/>
              </w:rPr>
              <w:t xml:space="preserve">Внешняя политика государства. </w:t>
            </w:r>
          </w:p>
        </w:tc>
        <w:tc>
          <w:tcPr>
            <w:tcW w:w="3260" w:type="dxa"/>
            <w:vMerge w:val="restart"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Раскрывать на примерах изученные теоретические положения, Устанавливать  соответствия между существенными чертами и обществоведческими терминами</w:t>
            </w:r>
          </w:p>
        </w:tc>
        <w:tc>
          <w:tcPr>
            <w:tcW w:w="2552" w:type="dxa"/>
            <w:gridSpan w:val="2"/>
            <w:vMerge w:val="restart"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Индивидуальные задания, аргументированная защита</w:t>
            </w:r>
          </w:p>
        </w:tc>
        <w:tc>
          <w:tcPr>
            <w:tcW w:w="1559" w:type="dxa"/>
            <w:vMerge w:val="restart"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§8 ,</w:t>
            </w:r>
          </w:p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задания</w:t>
            </w:r>
          </w:p>
        </w:tc>
      </w:tr>
      <w:tr w:rsidR="00446C75" w:rsidRPr="00D878D3" w:rsidTr="00446C75">
        <w:trPr>
          <w:trHeight w:val="282"/>
        </w:trPr>
        <w:tc>
          <w:tcPr>
            <w:tcW w:w="534" w:type="dxa"/>
            <w:gridSpan w:val="2"/>
          </w:tcPr>
          <w:p w:rsidR="00446C75" w:rsidRDefault="007E71CE" w:rsidP="00520510">
            <w:pPr>
              <w:spacing w:after="197"/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446C75" w:rsidRPr="00D878D3" w:rsidRDefault="007E71C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Государственный бюджет.</w:t>
            </w:r>
          </w:p>
        </w:tc>
        <w:tc>
          <w:tcPr>
            <w:tcW w:w="1559" w:type="dxa"/>
          </w:tcPr>
          <w:p w:rsidR="00446C75" w:rsidRPr="00D878D3" w:rsidRDefault="007E71CE" w:rsidP="00DE7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gridSpan w:val="2"/>
          </w:tcPr>
          <w:p w:rsidR="00446C75" w:rsidRPr="00D878D3" w:rsidRDefault="007E71CE" w:rsidP="00F543DE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 xml:space="preserve">Государственный долг. </w:t>
            </w: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Роль ЦБ в банковской системе РФ.</w:t>
            </w:r>
          </w:p>
        </w:tc>
        <w:tc>
          <w:tcPr>
            <w:tcW w:w="3260" w:type="dxa"/>
            <w:vMerge/>
          </w:tcPr>
          <w:p w:rsidR="00446C75" w:rsidRPr="00D878D3" w:rsidRDefault="00446C75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446C75" w:rsidRPr="00D878D3" w:rsidRDefault="00446C75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46C75" w:rsidRPr="00D878D3" w:rsidRDefault="00446C75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F543DE" w:rsidRPr="00D878D3" w:rsidTr="00446C75">
        <w:tc>
          <w:tcPr>
            <w:tcW w:w="534" w:type="dxa"/>
            <w:gridSpan w:val="2"/>
          </w:tcPr>
          <w:p w:rsidR="00F543DE" w:rsidRPr="00D878D3" w:rsidRDefault="007E71CE" w:rsidP="00520510">
            <w:pPr>
              <w:spacing w:after="197"/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Инфляция: виды, причины, следствия</w:t>
            </w:r>
          </w:p>
        </w:tc>
        <w:tc>
          <w:tcPr>
            <w:tcW w:w="1559" w:type="dxa"/>
          </w:tcPr>
          <w:p w:rsidR="00F543DE" w:rsidRPr="00D878D3" w:rsidRDefault="00F543DE" w:rsidP="00DE790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F543DE" w:rsidRDefault="00F543DE" w:rsidP="00F543DE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Виды, причины, последствия инфляции</w:t>
            </w:r>
          </w:p>
          <w:p w:rsidR="00F543DE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543DE" w:rsidRPr="00D878D3" w:rsidRDefault="00F543DE" w:rsidP="00DE7907">
            <w:pPr>
              <w:spacing w:after="197"/>
              <w:ind w:right="43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DE7907" w:rsidRPr="00D878D3" w:rsidTr="00446C75">
        <w:tc>
          <w:tcPr>
            <w:tcW w:w="534" w:type="dxa"/>
            <w:gridSpan w:val="2"/>
          </w:tcPr>
          <w:p w:rsidR="00DE7907" w:rsidRPr="00D878D3" w:rsidRDefault="007E71CE" w:rsidP="00446C75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DE7907" w:rsidRPr="00D878D3" w:rsidRDefault="00DE7907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Занятость и безработица</w:t>
            </w:r>
          </w:p>
          <w:p w:rsidR="00DE7907" w:rsidRPr="00D878D3" w:rsidRDefault="00DE7907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Государственная политика в области занятости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DE7907" w:rsidRPr="00D878D3" w:rsidRDefault="00DE7907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DE7907" w:rsidRPr="00D878D3" w:rsidRDefault="00DE7907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DE7907" w:rsidRPr="00D878D3" w:rsidRDefault="00DE7907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DE7907" w:rsidRPr="00D878D3" w:rsidRDefault="00DE7907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  <w:gridSpan w:val="2"/>
          </w:tcPr>
          <w:p w:rsidR="00DE7907" w:rsidRPr="00D878D3" w:rsidRDefault="00DE7907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Рынок труда. Заработная плата. Прожиточный минимум. Государственная политика в области занятости. Безработица, ее виды</w:t>
            </w:r>
            <w:r w:rsidR="00F543DE">
              <w:rPr>
                <w:rStyle w:val="a9"/>
                <w:i w:val="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E7907" w:rsidRPr="00D878D3" w:rsidRDefault="00DE7907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Оценивать действия субъектов социальной жизни, 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2552" w:type="dxa"/>
            <w:gridSpan w:val="2"/>
          </w:tcPr>
          <w:p w:rsidR="00DE7907" w:rsidRPr="00D878D3" w:rsidRDefault="00DE7907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Анализ таблицы «Рейтинг популярности профессий»</w:t>
            </w:r>
          </w:p>
        </w:tc>
        <w:tc>
          <w:tcPr>
            <w:tcW w:w="1559" w:type="dxa"/>
          </w:tcPr>
          <w:p w:rsidR="00DE7907" w:rsidRPr="00D878D3" w:rsidRDefault="00DE7907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§9, задания</w:t>
            </w:r>
          </w:p>
        </w:tc>
      </w:tr>
      <w:tr w:rsidR="00446C75" w:rsidRPr="00D878D3" w:rsidTr="00446C75">
        <w:tc>
          <w:tcPr>
            <w:tcW w:w="534" w:type="dxa"/>
            <w:gridSpan w:val="2"/>
          </w:tcPr>
          <w:p w:rsidR="00446C75" w:rsidRPr="00D878D3" w:rsidRDefault="007E71CE" w:rsidP="00DE7907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Мировая экономика</w:t>
            </w:r>
          </w:p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6C75" w:rsidRPr="00D878D3" w:rsidRDefault="00446C75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446C75" w:rsidRPr="00D878D3" w:rsidRDefault="00446C75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446C75" w:rsidRPr="00D878D3" w:rsidRDefault="00446C75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446C75" w:rsidRPr="00D878D3" w:rsidRDefault="00446C75" w:rsidP="00DE7907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446C75" w:rsidRPr="00D878D3" w:rsidRDefault="00446C75" w:rsidP="00DE7907">
            <w:pPr>
              <w:rPr>
                <w:rStyle w:val="a9"/>
                <w:i w:val="0"/>
                <w:sz w:val="22"/>
                <w:szCs w:val="22"/>
              </w:rPr>
            </w:pPr>
          </w:p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Мировая экономика</w:t>
            </w:r>
          </w:p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Государственная политика в области международной торговли. Тарифные и </w:t>
            </w:r>
            <w:proofErr w:type="spellStart"/>
            <w:r w:rsidRPr="00D878D3">
              <w:rPr>
                <w:rStyle w:val="a9"/>
                <w:i w:val="0"/>
                <w:sz w:val="22"/>
                <w:szCs w:val="22"/>
              </w:rPr>
              <w:t>надтарифные</w:t>
            </w:r>
            <w:proofErr w:type="spellEnd"/>
            <w:r w:rsidRPr="00D878D3">
              <w:rPr>
                <w:rStyle w:val="a9"/>
                <w:i w:val="0"/>
                <w:sz w:val="22"/>
                <w:szCs w:val="22"/>
              </w:rPr>
              <w:t xml:space="preserve"> методы регулирования. Глобальные экономические системы</w:t>
            </w:r>
          </w:p>
        </w:tc>
        <w:tc>
          <w:tcPr>
            <w:tcW w:w="3260" w:type="dxa"/>
            <w:vMerge w:val="restart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Формулировать на основе приобретенных обществоведческих знаний собственные суждения и аргументы по определенным проблемам</w:t>
            </w:r>
          </w:p>
        </w:tc>
        <w:tc>
          <w:tcPr>
            <w:tcW w:w="2552" w:type="dxa"/>
            <w:gridSpan w:val="2"/>
            <w:vMerge w:val="restart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§10, задания</w:t>
            </w:r>
          </w:p>
        </w:tc>
      </w:tr>
      <w:tr w:rsidR="00446C75" w:rsidRPr="00D878D3" w:rsidTr="00446C75">
        <w:tc>
          <w:tcPr>
            <w:tcW w:w="534" w:type="dxa"/>
            <w:gridSpan w:val="2"/>
          </w:tcPr>
          <w:p w:rsidR="00446C75" w:rsidRPr="00D878D3" w:rsidRDefault="007E71CE" w:rsidP="00DE7907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23</w:t>
            </w:r>
          </w:p>
        </w:tc>
        <w:tc>
          <w:tcPr>
            <w:tcW w:w="2268" w:type="dxa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Глобальные проблемы экономики</w:t>
            </w:r>
          </w:p>
        </w:tc>
        <w:tc>
          <w:tcPr>
            <w:tcW w:w="1559" w:type="dxa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402" w:type="dxa"/>
            <w:gridSpan w:val="2"/>
            <w:vMerge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</w:tr>
      <w:tr w:rsidR="00446C75" w:rsidRPr="00D878D3" w:rsidTr="00446C75">
        <w:tc>
          <w:tcPr>
            <w:tcW w:w="534" w:type="dxa"/>
            <w:gridSpan w:val="2"/>
          </w:tcPr>
          <w:p w:rsidR="00446C75" w:rsidRPr="00D878D3" w:rsidRDefault="007E71CE" w:rsidP="00DE7907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446C75" w:rsidRPr="00D878D3" w:rsidRDefault="00446C75" w:rsidP="00446C75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Налоговая система в РФ.</w:t>
            </w:r>
          </w:p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Уроки повторения и обобщения материала</w:t>
            </w:r>
          </w:p>
        </w:tc>
        <w:tc>
          <w:tcPr>
            <w:tcW w:w="3402" w:type="dxa"/>
            <w:gridSpan w:val="2"/>
          </w:tcPr>
          <w:p w:rsidR="00446C75" w:rsidRPr="00D878D3" w:rsidRDefault="00446C75" w:rsidP="00446C75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Налоговая система в РФ. Виды налогов. Функции налогов.</w:t>
            </w:r>
            <w:r>
              <w:rPr>
                <w:rStyle w:val="a9"/>
                <w:i w:val="0"/>
                <w:sz w:val="22"/>
                <w:szCs w:val="22"/>
              </w:rPr>
              <w:t xml:space="preserve"> Налоги, уплачиваемые предприятиями. </w:t>
            </w:r>
          </w:p>
          <w:p w:rsidR="00446C75" w:rsidRPr="00D878D3" w:rsidRDefault="00446C75" w:rsidP="00446C75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Факторы, определяющие производительность труда</w:t>
            </w:r>
          </w:p>
        </w:tc>
        <w:tc>
          <w:tcPr>
            <w:tcW w:w="3260" w:type="dxa"/>
          </w:tcPr>
          <w:p w:rsidR="00446C75" w:rsidRPr="00D878D3" w:rsidRDefault="00446C75" w:rsidP="00FD7972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Анализировать актуальную информацию о социальных объектах, выделяя их существенные признаки, закономерности развития</w:t>
            </w:r>
          </w:p>
        </w:tc>
        <w:tc>
          <w:tcPr>
            <w:tcW w:w="2552" w:type="dxa"/>
            <w:gridSpan w:val="2"/>
          </w:tcPr>
          <w:p w:rsidR="00446C75" w:rsidRPr="00D878D3" w:rsidRDefault="00446C75" w:rsidP="00FD7972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с источниками социальной информации с использованием современных средств коммуникации</w:t>
            </w:r>
          </w:p>
        </w:tc>
        <w:tc>
          <w:tcPr>
            <w:tcW w:w="1559" w:type="dxa"/>
          </w:tcPr>
          <w:p w:rsidR="00446C75" w:rsidRPr="00D878D3" w:rsidRDefault="00446C75" w:rsidP="00FD7972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§11, задания</w:t>
            </w:r>
          </w:p>
        </w:tc>
      </w:tr>
      <w:tr w:rsidR="00446C75" w:rsidRPr="00D878D3" w:rsidTr="00446C75">
        <w:trPr>
          <w:trHeight w:val="1070"/>
        </w:trPr>
        <w:tc>
          <w:tcPr>
            <w:tcW w:w="534" w:type="dxa"/>
            <w:gridSpan w:val="2"/>
          </w:tcPr>
          <w:p w:rsidR="00446C75" w:rsidRPr="00D878D3" w:rsidRDefault="007E71CE" w:rsidP="00DE7907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446C75" w:rsidRPr="00D878D3" w:rsidRDefault="00446C75" w:rsidP="00B062B9">
            <w:pPr>
              <w:shd w:val="clear" w:color="auto" w:fill="FFFFFF"/>
              <w:spacing w:line="218" w:lineRule="exact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Человек </w:t>
            </w:r>
            <w:r w:rsidR="00B062B9">
              <w:rPr>
                <w:rStyle w:val="a9"/>
                <w:i w:val="0"/>
                <w:sz w:val="22"/>
                <w:szCs w:val="22"/>
              </w:rPr>
              <w:t>в системе экономических отношений.</w:t>
            </w:r>
            <w:r w:rsidRPr="00D878D3">
              <w:rPr>
                <w:rStyle w:val="a9"/>
                <w:i w:val="0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446C75" w:rsidRPr="00D878D3" w:rsidRDefault="00446C75" w:rsidP="00DE7907">
            <w:pPr>
              <w:ind w:right="43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Контрольный урок</w:t>
            </w:r>
          </w:p>
        </w:tc>
        <w:tc>
          <w:tcPr>
            <w:tcW w:w="3402" w:type="dxa"/>
            <w:gridSpan w:val="2"/>
          </w:tcPr>
          <w:p w:rsidR="00446C75" w:rsidRPr="00D878D3" w:rsidRDefault="00B062B9" w:rsidP="00D878D3">
            <w:pPr>
              <w:shd w:val="clear" w:color="auto" w:fill="FFFFFF"/>
              <w:spacing w:line="218" w:lineRule="exact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 xml:space="preserve">Свобода экономической деятельности. </w:t>
            </w:r>
            <w:r w:rsidR="00446C75" w:rsidRPr="00D878D3">
              <w:rPr>
                <w:rStyle w:val="a9"/>
                <w:i w:val="0"/>
                <w:sz w:val="22"/>
                <w:szCs w:val="22"/>
              </w:rPr>
              <w:t>Рациональн</w:t>
            </w:r>
            <w:r>
              <w:rPr>
                <w:rStyle w:val="a9"/>
                <w:i w:val="0"/>
                <w:sz w:val="22"/>
                <w:szCs w:val="22"/>
              </w:rPr>
              <w:t>ое     поведе</w:t>
            </w:r>
            <w:r>
              <w:rPr>
                <w:rStyle w:val="a9"/>
                <w:i w:val="0"/>
                <w:sz w:val="22"/>
                <w:szCs w:val="22"/>
              </w:rPr>
              <w:softHyphen/>
              <w:t>ние производителя, собственника, работника, потребителя.</w:t>
            </w:r>
            <w:r w:rsidR="00446C75" w:rsidRPr="00D878D3">
              <w:rPr>
                <w:rStyle w:val="a9"/>
                <w:i w:val="0"/>
                <w:sz w:val="22"/>
                <w:szCs w:val="22"/>
              </w:rPr>
              <w:t xml:space="preserve">  Ра</w:t>
            </w:r>
            <w:r w:rsidR="00446C75" w:rsidRPr="00D878D3">
              <w:rPr>
                <w:rStyle w:val="a9"/>
                <w:i w:val="0"/>
                <w:sz w:val="22"/>
                <w:szCs w:val="22"/>
              </w:rPr>
              <w:softHyphen/>
              <w:t>циональное    поведение потребителя</w:t>
            </w:r>
          </w:p>
        </w:tc>
        <w:tc>
          <w:tcPr>
            <w:tcW w:w="3260" w:type="dxa"/>
          </w:tcPr>
          <w:p w:rsidR="00446C75" w:rsidRPr="00D878D3" w:rsidRDefault="00446C75" w:rsidP="00D878D3">
            <w:pPr>
              <w:shd w:val="clear" w:color="auto" w:fill="FFFFFF"/>
              <w:spacing w:line="221" w:lineRule="exact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Применять     социально-экономические знания в процессе   решения   по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 xml:space="preserve">знавательных   задач   по 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актуальным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социальным проблема</w:t>
            </w:r>
          </w:p>
        </w:tc>
        <w:tc>
          <w:tcPr>
            <w:tcW w:w="2552" w:type="dxa"/>
            <w:gridSpan w:val="2"/>
          </w:tcPr>
          <w:p w:rsidR="00446C75" w:rsidRPr="00D878D3" w:rsidRDefault="00446C75" w:rsidP="00D878D3">
            <w:pPr>
              <w:shd w:val="clear" w:color="auto" w:fill="FFFFFF"/>
              <w:spacing w:line="221" w:lineRule="exact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Решение    позна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вательных          и практических   за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дач, отражающих типичные     соци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альные ситуации</w:t>
            </w:r>
          </w:p>
        </w:tc>
        <w:tc>
          <w:tcPr>
            <w:tcW w:w="1559" w:type="dxa"/>
          </w:tcPr>
          <w:p w:rsidR="00446C75" w:rsidRPr="00D878D3" w:rsidRDefault="00446C75" w:rsidP="00D878D3">
            <w:pPr>
              <w:shd w:val="clear" w:color="auto" w:fill="FFFFFF"/>
              <w:spacing w:line="221" w:lineRule="exact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§1-11, задания на с. 139, подготов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ка к семи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нару</w:t>
            </w:r>
          </w:p>
        </w:tc>
      </w:tr>
      <w:tr w:rsidR="00446C75" w:rsidRPr="00D878D3" w:rsidTr="00446C75">
        <w:trPr>
          <w:trHeight w:val="251"/>
        </w:trPr>
        <w:tc>
          <w:tcPr>
            <w:tcW w:w="534" w:type="dxa"/>
            <w:gridSpan w:val="2"/>
          </w:tcPr>
          <w:p w:rsidR="00446C75" w:rsidRPr="00D878D3" w:rsidRDefault="007E71CE" w:rsidP="00DE7907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26</w:t>
            </w:r>
          </w:p>
        </w:tc>
        <w:tc>
          <w:tcPr>
            <w:tcW w:w="14600" w:type="dxa"/>
            <w:gridSpan w:val="8"/>
          </w:tcPr>
          <w:p w:rsidR="00446C75" w:rsidRPr="00D878D3" w:rsidRDefault="00446C75" w:rsidP="00D878D3">
            <w:pPr>
              <w:shd w:val="clear" w:color="auto" w:fill="FFFFFF"/>
              <w:spacing w:line="221" w:lineRule="exact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ПОУ «Экономика»</w:t>
            </w:r>
          </w:p>
        </w:tc>
      </w:tr>
      <w:tr w:rsidR="00446C75" w:rsidRPr="00D878D3" w:rsidTr="00520510">
        <w:tc>
          <w:tcPr>
            <w:tcW w:w="15134" w:type="dxa"/>
            <w:gridSpan w:val="10"/>
          </w:tcPr>
          <w:p w:rsidR="00BD1F36" w:rsidRDefault="00446C75" w:rsidP="00520510">
            <w:pPr>
              <w:shd w:val="clear" w:color="auto" w:fill="FFFFFF"/>
              <w:ind w:right="-14"/>
              <w:jc w:val="center"/>
              <w:rPr>
                <w:rStyle w:val="a9"/>
                <w:b/>
                <w:i w:val="0"/>
                <w:sz w:val="22"/>
                <w:szCs w:val="22"/>
              </w:rPr>
            </w:pPr>
            <w:r w:rsidRPr="00D878D3">
              <w:rPr>
                <w:rStyle w:val="a9"/>
                <w:b/>
                <w:i w:val="0"/>
                <w:sz w:val="22"/>
                <w:szCs w:val="22"/>
              </w:rPr>
              <w:t>Глава 2. ПРОБЛЕМЫ СОЦИАЛЬНО-ПОЛИТИЧЕСКОЙ И ДУХОВНОЙ ЖИЗНИ</w:t>
            </w:r>
          </w:p>
          <w:p w:rsidR="00446C75" w:rsidRDefault="00BD1F36" w:rsidP="00520510">
            <w:pPr>
              <w:shd w:val="clear" w:color="auto" w:fill="FFFFFF"/>
              <w:ind w:right="-14"/>
              <w:jc w:val="center"/>
              <w:rPr>
                <w:rStyle w:val="a9"/>
                <w:b/>
                <w:i w:val="0"/>
                <w:sz w:val="22"/>
                <w:szCs w:val="22"/>
              </w:rPr>
            </w:pPr>
            <w:r>
              <w:rPr>
                <w:rStyle w:val="a9"/>
                <w:b/>
                <w:i w:val="0"/>
                <w:sz w:val="22"/>
                <w:szCs w:val="22"/>
              </w:rPr>
              <w:lastRenderedPageBreak/>
              <w:t xml:space="preserve">Человек в системе общественных отношений </w:t>
            </w:r>
            <w:proofErr w:type="gramStart"/>
            <w:r>
              <w:rPr>
                <w:rStyle w:val="a9"/>
                <w:b/>
                <w:i w:val="0"/>
                <w:sz w:val="22"/>
                <w:szCs w:val="22"/>
              </w:rPr>
              <w:t>(</w:t>
            </w:r>
            <w:r w:rsidR="00973D63">
              <w:rPr>
                <w:rStyle w:val="a9"/>
                <w:b/>
                <w:i w:val="0"/>
                <w:sz w:val="22"/>
                <w:szCs w:val="22"/>
              </w:rPr>
              <w:t xml:space="preserve"> </w:t>
            </w:r>
            <w:proofErr w:type="gramEnd"/>
            <w:r w:rsidR="00884AD5">
              <w:rPr>
                <w:rStyle w:val="a9"/>
                <w:b/>
                <w:i w:val="0"/>
                <w:sz w:val="22"/>
                <w:szCs w:val="22"/>
              </w:rPr>
              <w:t>7</w:t>
            </w:r>
            <w:r w:rsidR="00446C75" w:rsidRPr="00D878D3">
              <w:rPr>
                <w:rStyle w:val="a9"/>
                <w:b/>
                <w:i w:val="0"/>
                <w:sz w:val="22"/>
                <w:szCs w:val="22"/>
              </w:rPr>
              <w:t>часов)</w:t>
            </w:r>
          </w:p>
          <w:p w:rsidR="00A33290" w:rsidRPr="00D878D3" w:rsidRDefault="00A33290" w:rsidP="00520510">
            <w:pPr>
              <w:shd w:val="clear" w:color="auto" w:fill="FFFFFF"/>
              <w:ind w:right="-14"/>
              <w:jc w:val="center"/>
              <w:rPr>
                <w:rStyle w:val="a9"/>
                <w:b/>
                <w:i w:val="0"/>
                <w:sz w:val="22"/>
                <w:szCs w:val="22"/>
              </w:rPr>
            </w:pPr>
            <w:r>
              <w:rPr>
                <w:rStyle w:val="a9"/>
                <w:b/>
                <w:i w:val="0"/>
                <w:sz w:val="22"/>
                <w:szCs w:val="22"/>
              </w:rPr>
              <w:t>Поли</w:t>
            </w:r>
            <w:r w:rsidR="00884AD5">
              <w:rPr>
                <w:rStyle w:val="a9"/>
                <w:b/>
                <w:i w:val="0"/>
                <w:sz w:val="22"/>
                <w:szCs w:val="22"/>
              </w:rPr>
              <w:t>тика как общественное явление (5</w:t>
            </w:r>
            <w:r>
              <w:rPr>
                <w:rStyle w:val="a9"/>
                <w:b/>
                <w:i w:val="0"/>
                <w:sz w:val="22"/>
                <w:szCs w:val="22"/>
              </w:rPr>
              <w:t xml:space="preserve"> часов)</w:t>
            </w:r>
          </w:p>
          <w:p w:rsidR="00446C75" w:rsidRPr="00D878D3" w:rsidRDefault="00446C75" w:rsidP="00520510">
            <w:pPr>
              <w:shd w:val="clear" w:color="auto" w:fill="FFFFFF"/>
              <w:spacing w:line="221" w:lineRule="exact"/>
              <w:jc w:val="center"/>
              <w:rPr>
                <w:rStyle w:val="a9"/>
                <w:b/>
                <w:i w:val="0"/>
                <w:sz w:val="22"/>
                <w:szCs w:val="22"/>
              </w:rPr>
            </w:pPr>
          </w:p>
        </w:tc>
      </w:tr>
      <w:tr w:rsidR="00446C75" w:rsidRPr="00D878D3" w:rsidTr="00520510">
        <w:trPr>
          <w:trHeight w:val="2004"/>
        </w:trPr>
        <w:tc>
          <w:tcPr>
            <w:tcW w:w="486" w:type="dxa"/>
          </w:tcPr>
          <w:p w:rsidR="00446C75" w:rsidRPr="00D878D3" w:rsidRDefault="005A7485" w:rsidP="000A0EBA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lastRenderedPageBreak/>
              <w:t>27</w:t>
            </w:r>
            <w:r w:rsidR="00884AD5">
              <w:rPr>
                <w:rStyle w:val="a9"/>
                <w:i w:val="0"/>
                <w:sz w:val="22"/>
                <w:szCs w:val="22"/>
              </w:rPr>
              <w:t>-28</w:t>
            </w:r>
          </w:p>
        </w:tc>
        <w:tc>
          <w:tcPr>
            <w:tcW w:w="2316" w:type="dxa"/>
            <w:gridSpan w:val="2"/>
          </w:tcPr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Общественное сознание</w:t>
            </w:r>
          </w:p>
          <w:p w:rsidR="00446C75" w:rsidRPr="00D878D3" w:rsidRDefault="00D366CF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Индивидуальное сознание</w:t>
            </w:r>
          </w:p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6C75" w:rsidRPr="00D878D3" w:rsidRDefault="00446C75" w:rsidP="00520510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446C75" w:rsidRPr="00D878D3" w:rsidRDefault="00446C75" w:rsidP="00520510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446C75" w:rsidRPr="00D878D3" w:rsidRDefault="00446C75" w:rsidP="00520510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446C75" w:rsidRPr="00D878D3" w:rsidRDefault="00446C75" w:rsidP="00520510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446C75" w:rsidRPr="00D878D3" w:rsidRDefault="00446C75" w:rsidP="00520510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</w:p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Сущность и особенности общественного      созна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ния.  Структура  общест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венного   сознания.   Фи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лософия.   Политическое сознание.  Обыденное и массовое сознание</w:t>
            </w:r>
          </w:p>
          <w:p w:rsidR="00446C75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Оценивать        действия субъектов     социальной жизни   с   точки   зрения социальных   норм.    По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нимать особенности со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циально-гуманитарного познания</w:t>
            </w:r>
          </w:p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Развёрнутые   мо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нологические  от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веты,     выполне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ние     дифферен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цированных     за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даний</w:t>
            </w:r>
          </w:p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§13, задания</w:t>
            </w:r>
          </w:p>
        </w:tc>
      </w:tr>
      <w:tr w:rsidR="00446C75" w:rsidRPr="00D878D3" w:rsidTr="00F449C2">
        <w:trPr>
          <w:trHeight w:val="2056"/>
        </w:trPr>
        <w:tc>
          <w:tcPr>
            <w:tcW w:w="486" w:type="dxa"/>
          </w:tcPr>
          <w:p w:rsidR="00446C75" w:rsidRPr="00D878D3" w:rsidRDefault="00884AD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29-30</w:t>
            </w:r>
          </w:p>
        </w:tc>
        <w:tc>
          <w:tcPr>
            <w:tcW w:w="2316" w:type="dxa"/>
            <w:gridSpan w:val="2"/>
          </w:tcPr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Политическое сознание</w:t>
            </w:r>
          </w:p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Средства    мас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совой     инфор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мации   и   поли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тическое     соз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нание</w:t>
            </w:r>
          </w:p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Уроки повторения и обобщения материала</w:t>
            </w:r>
          </w:p>
        </w:tc>
        <w:tc>
          <w:tcPr>
            <w:tcW w:w="3260" w:type="dxa"/>
          </w:tcPr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Обыденное   и   теорети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ческое  сознание.   Идео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логия.   Основные   идей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но-политические     тече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ния современности. По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литическая психология и политическое      поведе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ние.  Политическая  про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паганда</w:t>
            </w:r>
          </w:p>
        </w:tc>
        <w:tc>
          <w:tcPr>
            <w:tcW w:w="3402" w:type="dxa"/>
            <w:gridSpan w:val="2"/>
          </w:tcPr>
          <w:p w:rsidR="00446C75" w:rsidRPr="00D878D3" w:rsidRDefault="00446C75" w:rsidP="00520510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Анализировать  актуаль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ную информацию  о со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циальных объектах, вы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деляя их существенные признаки,   закономерно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сти развития</w:t>
            </w:r>
          </w:p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446C75" w:rsidRPr="00D878D3" w:rsidRDefault="00446C75" w:rsidP="00F449C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Работа   с  источ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никами   социаль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ной   информации с   использовани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ем   современных средств     комму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 xml:space="preserve">никации.    </w:t>
            </w:r>
          </w:p>
        </w:tc>
        <w:tc>
          <w:tcPr>
            <w:tcW w:w="1559" w:type="dxa"/>
          </w:tcPr>
          <w:p w:rsidR="00446C75" w:rsidRPr="00D878D3" w:rsidRDefault="00446C75" w:rsidP="00520510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§14, документы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884AD5" w:rsidP="00F449C2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31</w:t>
            </w:r>
          </w:p>
        </w:tc>
        <w:tc>
          <w:tcPr>
            <w:tcW w:w="2316" w:type="dxa"/>
            <w:gridSpan w:val="2"/>
          </w:tcPr>
          <w:p w:rsidR="00F449C2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Политическое поведение</w:t>
            </w:r>
          </w:p>
          <w:p w:rsidR="005A7485" w:rsidRPr="00D878D3" w:rsidRDefault="005A7485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Политический статус личности</w:t>
            </w:r>
          </w:p>
          <w:p w:rsidR="00F449C2" w:rsidRPr="00D878D3" w:rsidRDefault="00F449C2" w:rsidP="00FD7972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FD7972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Человек в политической жизни. Политический статус личности. Политическая психология.</w:t>
            </w:r>
          </w:p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Абсентеизм, его причины и опасность.</w:t>
            </w:r>
          </w:p>
          <w:p w:rsidR="00F449C2" w:rsidRPr="00D878D3" w:rsidRDefault="00F449C2" w:rsidP="00FD7972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Раскрывать на примерах изученные      </w:t>
            </w:r>
            <w:r>
              <w:rPr>
                <w:rStyle w:val="a9"/>
                <w:i w:val="0"/>
                <w:sz w:val="22"/>
                <w:szCs w:val="22"/>
              </w:rPr>
              <w:t>теоретиче</w:t>
            </w:r>
            <w:r>
              <w:rPr>
                <w:rStyle w:val="a9"/>
                <w:i w:val="0"/>
                <w:sz w:val="22"/>
                <w:szCs w:val="22"/>
              </w:rPr>
              <w:softHyphen/>
              <w:t>ские положения и поня</w:t>
            </w:r>
            <w:r w:rsidRPr="00D878D3">
              <w:rPr>
                <w:rStyle w:val="a9"/>
                <w:i w:val="0"/>
                <w:sz w:val="22"/>
                <w:szCs w:val="22"/>
              </w:rPr>
              <w:t>тия    социальных    наук, оценивать         действия субъектов     социальной жизни</w:t>
            </w:r>
          </w:p>
          <w:p w:rsidR="00F449C2" w:rsidRPr="00D878D3" w:rsidRDefault="00F449C2" w:rsidP="00FD7972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Написание творче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ских   работ,   аргу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ментированная защита   своей   по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зиции, оппонирование иному мнению че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рез участие в дис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куссии  о социаль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ных проблемах</w:t>
            </w:r>
          </w:p>
        </w:tc>
        <w:tc>
          <w:tcPr>
            <w:tcW w:w="1559" w:type="dxa"/>
          </w:tcPr>
          <w:p w:rsidR="00F449C2" w:rsidRPr="00D878D3" w:rsidRDefault="00F449C2" w:rsidP="00FD7972">
            <w:pPr>
              <w:spacing w:after="197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§15,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884AD5" w:rsidP="005A7485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32-33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Политическая элита</w:t>
            </w:r>
          </w:p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Политическое лидерство</w:t>
            </w:r>
          </w:p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9C2" w:rsidRPr="00D878D3" w:rsidRDefault="00F449C2" w:rsidP="00F449C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Политическая    элита    и особенности  её форми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рования  в современной России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 xml:space="preserve"> .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     Политическое лидерство.      Типология лидерства.    Лидеры    и ведомые.  Роль  полити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ческого лидера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Использовать    приобре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тённые знания для кри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тического       восприятия информации,     ориенти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ровки в актуальных об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щественных событиях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449C2" w:rsidRPr="00D878D3" w:rsidRDefault="00F449C2" w:rsidP="00FD7972">
            <w:pPr>
              <w:shd w:val="clear" w:color="auto" w:fill="FFFFFF"/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Выполнение дифференциро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ванных</w:t>
            </w:r>
            <w:r>
              <w:rPr>
                <w:rStyle w:val="a9"/>
                <w:i w:val="0"/>
                <w:sz w:val="22"/>
                <w:szCs w:val="22"/>
              </w:rPr>
              <w:t xml:space="preserve"> заданий. </w:t>
            </w:r>
            <w:r w:rsidRPr="00D878D3">
              <w:rPr>
                <w:rStyle w:val="a9"/>
                <w:i w:val="0"/>
                <w:sz w:val="22"/>
                <w:szCs w:val="22"/>
              </w:rPr>
              <w:t xml:space="preserve"> Крити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ческое   осмысле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ние    полученной информации заданий</w:t>
            </w:r>
          </w:p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FD7972">
            <w:pPr>
              <w:ind w:right="-14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§16, задания, 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1A6C26" w:rsidP="00520510">
            <w:pPr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34-35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Демографиче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ская ситуация в современной России</w:t>
            </w:r>
          </w:p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Проблемы    не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полной семьи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Урок обобщения и закрепления изученного </w:t>
            </w: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Тенденции развития се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мьи в современной Рос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сии.     Демографическая ситуация  в  РФ.  Естест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венная   убыль   населе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ния. Негативные факто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ры  демографии.   Семья как социальный институт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Использовать    получен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ные знания для оценки происходящих    событий и   поведения   людей   с точки  зрения  морали  и права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449C2" w:rsidRPr="00D878D3" w:rsidRDefault="00F449C2" w:rsidP="00D878D3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Написание   твор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ческих работ, ар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гументированная защита        своей позиции, оппонирование иному       мнению через  участие   в дискуссии   о   со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</w: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циальных      про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блемах.   Состав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ление таблицы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§17,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1A6C26" w:rsidP="00F449C2">
            <w:pPr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36-37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Религиозные объединения   и организации</w:t>
            </w:r>
          </w:p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Проблема   под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держания   меж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религиозного мира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Религиозные   объедине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ния и организации в РФ. Опасность   сектантства. Права   религиозных   ор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ганизаций.    Межрелиги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озный мир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Уметь     формулировать на   основе   приобретён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ных  обществоведческих знаний собственные су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ждения и аргументы по определённым    пробле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мам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Анализ документа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§18,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  <w:r w:rsidR="001A6C26">
              <w:rPr>
                <w:bCs/>
                <w:color w:val="000000"/>
                <w:spacing w:val="-5"/>
                <w:sz w:val="22"/>
                <w:szCs w:val="22"/>
              </w:rPr>
              <w:t>8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Проблемы    со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циально-политической и духовной жизни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Контрольный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Сущность   свободы   че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ловека. Опасность поли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тического   экстремизма. Проблемы современного российского общества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Применять     социально-экономические знания в процессе   решения   по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знавательных   задач   по актуальным социальным проблемам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Решение    позна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вательных          и практических   за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дач, отражающих типичные     соци</w:t>
            </w:r>
            <w:r w:rsidRPr="00D878D3">
              <w:rPr>
                <w:rStyle w:val="a9"/>
                <w:i w:val="0"/>
                <w:sz w:val="22"/>
                <w:szCs w:val="22"/>
              </w:rPr>
              <w:softHyphen/>
              <w:t>альные ситуации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 12-18, задания</w:t>
            </w:r>
          </w:p>
        </w:tc>
      </w:tr>
      <w:tr w:rsidR="00F449C2" w:rsidRPr="00D878D3" w:rsidTr="00AB35BF">
        <w:tc>
          <w:tcPr>
            <w:tcW w:w="15134" w:type="dxa"/>
            <w:gridSpan w:val="10"/>
          </w:tcPr>
          <w:p w:rsidR="00F449C2" w:rsidRPr="00D878D3" w:rsidRDefault="00F449C2" w:rsidP="00D878D3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rStyle w:val="a9"/>
                <w:b/>
                <w:i w:val="0"/>
                <w:sz w:val="22"/>
                <w:szCs w:val="22"/>
              </w:rPr>
              <w:t>Глава 3. ЧЕЛОВЕК И ЗАКОН</w:t>
            </w:r>
            <w:r w:rsidR="00BD1F36">
              <w:rPr>
                <w:rStyle w:val="a9"/>
                <w:b/>
                <w:i w:val="0"/>
                <w:sz w:val="22"/>
                <w:szCs w:val="22"/>
              </w:rPr>
              <w:t xml:space="preserve">. Правовое регулирование общественных отношений. </w:t>
            </w:r>
            <w:r w:rsidR="00073B23">
              <w:rPr>
                <w:rStyle w:val="a9"/>
                <w:b/>
                <w:i w:val="0"/>
                <w:sz w:val="22"/>
                <w:szCs w:val="22"/>
              </w:rPr>
              <w:t xml:space="preserve"> (21</w:t>
            </w:r>
            <w:r w:rsidRPr="00D878D3">
              <w:rPr>
                <w:rStyle w:val="a9"/>
                <w:b/>
                <w:i w:val="0"/>
                <w:sz w:val="22"/>
                <w:szCs w:val="22"/>
              </w:rPr>
              <w:t xml:space="preserve"> часа)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56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39-40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Современные подходы к пониманию права</w:t>
            </w:r>
          </w:p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Законотворческий проце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сс в РФ</w:t>
            </w:r>
            <w:proofErr w:type="gramEnd"/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Уроки изучения нового материала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Право в системе социальных норм. Система российского права. Законотворческий проце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сс в РФ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>, его стадии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Составление словаря по теме, выполнение индивидуальных заданий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§19,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41-42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Гражданин РФ</w:t>
            </w:r>
          </w:p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Права и обязанности граждан РФ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Уроки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повторяя и обобщения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Гражданство в РФ. Основания для приобретения гражданства. Права и обязанности, принадлежащие только гражданину</w:t>
            </w:r>
            <w:r>
              <w:rPr>
                <w:rStyle w:val="a9"/>
                <w:i w:val="0"/>
                <w:sz w:val="22"/>
                <w:szCs w:val="22"/>
              </w:rPr>
              <w:t>. Воинская обязанность. Призыв на военную службу. Альтернативная гражданская служба.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Уметь подготовить устное выступление, творческую работу по социальной  проблематике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с источниками социальной информации с  использованием современных средств коммуникации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§20,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43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shd w:val="clear" w:color="auto" w:fill="FFFFFF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Права и обязанности налогоплательщиков.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 xml:space="preserve">Юридическая ответственность за </w:t>
            </w:r>
            <w:proofErr w:type="spellStart"/>
            <w:r>
              <w:rPr>
                <w:rStyle w:val="a9"/>
                <w:i w:val="0"/>
                <w:sz w:val="22"/>
                <w:szCs w:val="22"/>
              </w:rPr>
              <w:t>налогвые</w:t>
            </w:r>
            <w:proofErr w:type="spellEnd"/>
            <w:r>
              <w:rPr>
                <w:rStyle w:val="a9"/>
                <w:i w:val="0"/>
                <w:sz w:val="22"/>
                <w:szCs w:val="22"/>
              </w:rPr>
              <w:t xml:space="preserve"> правонарушения.</w:t>
            </w:r>
          </w:p>
        </w:tc>
        <w:tc>
          <w:tcPr>
            <w:tcW w:w="3402" w:type="dxa"/>
            <w:gridSpan w:val="2"/>
            <w:vMerge w:val="restart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Работа с источником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44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Экологическое право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Способы защиты экологических прав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Уроки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Общая характеристика экологического права. Экологические правонарушения. </w:t>
            </w:r>
            <w:r>
              <w:rPr>
                <w:rStyle w:val="a9"/>
                <w:i w:val="0"/>
                <w:sz w:val="22"/>
                <w:szCs w:val="22"/>
              </w:rPr>
              <w:t xml:space="preserve">Право на благоприятную окружающую среду. </w:t>
            </w:r>
            <w:r w:rsidRPr="00D878D3">
              <w:rPr>
                <w:rStyle w:val="a9"/>
                <w:i w:val="0"/>
                <w:sz w:val="22"/>
                <w:szCs w:val="22"/>
              </w:rPr>
              <w:t>Природоохранные и природно-ресурсные нормы</w:t>
            </w:r>
          </w:p>
        </w:tc>
        <w:tc>
          <w:tcPr>
            <w:tcW w:w="3402" w:type="dxa"/>
            <w:gridSpan w:val="2"/>
            <w:vMerge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 xml:space="preserve">§21, </w:t>
            </w:r>
          </w:p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45-46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Гражданское право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Защита гражданских </w:t>
            </w: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прав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Уроки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 xml:space="preserve">материала 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lastRenderedPageBreak/>
              <w:t xml:space="preserve">Субъекты гражданского права. Физическое и юридическое лицо.  </w:t>
            </w:r>
            <w:r w:rsidRPr="00D878D3">
              <w:rPr>
                <w:rStyle w:val="a9"/>
                <w:i w:val="0"/>
                <w:sz w:val="22"/>
                <w:szCs w:val="22"/>
              </w:rPr>
              <w:t xml:space="preserve">Имущественные и </w:t>
            </w: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личные неимущественные  права. Способы их защиты</w:t>
            </w:r>
            <w:r>
              <w:rPr>
                <w:rStyle w:val="a9"/>
                <w:i w:val="0"/>
                <w:sz w:val="22"/>
                <w:szCs w:val="22"/>
              </w:rPr>
              <w:t>. Право собственности. Право на интеллектуальную собственность. Наследование. Неимущественные права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 xml:space="preserve">Уметь характеризовать основные социальные объекты, выделяя их существенные признаки. </w:t>
            </w: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Формулировать аргументы по определенным проблемам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Работа с нормативными документам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и(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Гражданский кодекс)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§22,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4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47-48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Семейное право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Права и обязанности членов семьи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 обобщения и закрепления изученного материала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Моделировать ситуации по проблемам семейного права. Аргументировать его основные положения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с нормативными документами (Семейный кодекс)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§23,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49-50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Правовое регулирование занятости и трудоустройства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Социальная защита населения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Уроки обобщения и закрепления изученного материала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Трудовое законодательство РФ. Занятость и трудоустройство. Порядок и приема на работу, заключения и расторжения трудового договора</w:t>
            </w:r>
            <w:r>
              <w:rPr>
                <w:rStyle w:val="a9"/>
                <w:i w:val="0"/>
                <w:sz w:val="22"/>
                <w:szCs w:val="22"/>
              </w:rPr>
              <w:t>. Правовые основы социальной защиты и социального обеспечения. Основные нормы социального страхования и пенсионная система.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Понимать необходимость регулирования общественных отношений, сущность социальных норм, механизмы правового регулирования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с нормативными документами (Трудовой кодекс)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§24,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51-52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Процессуальное право: гражданский процесс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Процессуальное право: арбитражный процесс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Споры, порядок их рассмотрения. Процессуальное право. Основные правила и принципы гражданского процесса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Участники гражданского процесса.</w:t>
            </w: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Арбитражный процесс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с нормативными документами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§25,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53-54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Процессуальное право: уголовный процесс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Судебное судопроизводство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Комбини-рованные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уроки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Особенности уголовного процесса. Виды уголовного наказаний и порядок их назначения. Конституционное судопроизводство. Меры процессуального принуждения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с нормативными документами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§26,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55- 56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Процессуальное </w:t>
            </w:r>
            <w:proofErr w:type="spellStart"/>
            <w:r w:rsidRPr="00D878D3">
              <w:rPr>
                <w:rStyle w:val="a9"/>
                <w:i w:val="0"/>
                <w:sz w:val="22"/>
                <w:szCs w:val="22"/>
              </w:rPr>
              <w:t>право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:а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>дминистративная</w:t>
            </w:r>
            <w:proofErr w:type="spellEnd"/>
            <w:r w:rsidRPr="00D878D3">
              <w:rPr>
                <w:rStyle w:val="a9"/>
                <w:i w:val="0"/>
                <w:sz w:val="22"/>
                <w:szCs w:val="22"/>
              </w:rPr>
              <w:t xml:space="preserve"> юрисдикция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Конституционное судопроизводство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 xml:space="preserve">Особенности административной юрисдикции. Субъекты административной  ответственности. Основные </w:t>
            </w: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стадии конституционного судопроизводства. Административное правонарушение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 xml:space="preserve">Использовать приобретенные знания для предвидения возможных последствий определенных социальных действий, реализации и защиты </w:t>
            </w: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прав граждан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lastRenderedPageBreak/>
              <w:t>Работа с нормативными документами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§27, задания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57-58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Международная защита прав человека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Проблема отмены смертной казни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Урок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изучения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 нового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материала 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Понятие и система международного права. Взаимоотношения международного и национального права. Международная защита прав человека в условиях военного и мирного времени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Работа с нормативными документами по правам человека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§28, документы</w:t>
            </w:r>
          </w:p>
        </w:tc>
      </w:tr>
      <w:tr w:rsidR="00073B23" w:rsidRPr="00D878D3" w:rsidTr="00FD7972">
        <w:tc>
          <w:tcPr>
            <w:tcW w:w="486" w:type="dxa"/>
          </w:tcPr>
          <w:p w:rsidR="00073B23" w:rsidRPr="00D878D3" w:rsidRDefault="005A7485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59</w:t>
            </w:r>
          </w:p>
        </w:tc>
        <w:tc>
          <w:tcPr>
            <w:tcW w:w="14648" w:type="dxa"/>
            <w:gridSpan w:val="9"/>
          </w:tcPr>
          <w:p w:rsidR="00073B23" w:rsidRPr="00D878D3" w:rsidRDefault="00073B23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ПОУ «Правовое регулирование общественных отношений»</w:t>
            </w:r>
          </w:p>
        </w:tc>
      </w:tr>
      <w:tr w:rsidR="00F449C2" w:rsidRPr="00D878D3" w:rsidTr="00FD7972">
        <w:tc>
          <w:tcPr>
            <w:tcW w:w="15134" w:type="dxa"/>
            <w:gridSpan w:val="10"/>
          </w:tcPr>
          <w:p w:rsidR="00F449C2" w:rsidRPr="00E2598C" w:rsidRDefault="00F449C2" w:rsidP="00E2598C">
            <w:pPr>
              <w:ind w:right="43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E2598C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Общество </w:t>
            </w:r>
            <w:r w:rsidR="00A33290">
              <w:rPr>
                <w:b/>
                <w:bCs/>
                <w:color w:val="000000"/>
                <w:spacing w:val="-5"/>
                <w:sz w:val="22"/>
                <w:szCs w:val="22"/>
              </w:rPr>
              <w:t>как сложная динамичная система(9</w:t>
            </w:r>
            <w:r w:rsidRPr="00E2598C">
              <w:rPr>
                <w:b/>
                <w:bCs/>
                <w:color w:val="000000"/>
                <w:spacing w:val="-5"/>
                <w:sz w:val="22"/>
                <w:szCs w:val="22"/>
              </w:rPr>
              <w:t>ч.)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5A7485" w:rsidP="00E2598C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60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Взгляд в будущее</w:t>
            </w: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Комбини-рованный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</w:p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9C2" w:rsidRPr="00D878D3" w:rsidRDefault="00F449C2" w:rsidP="00E2598C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Общество и человек перед лицом угроз и вызовов ХХ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1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века. Глобальные проблемы человечества. Терроризм как важнейшая угроза современной цивилизации. 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Понимать тенденции развития общества в целом как сложной динамичной системы. Формулировать аргументы по проблемам темы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Эссе по теме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§29, подготовка к зачету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F449C2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61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Понятие общественного прогресса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Понятие общественный прогресс. Противоречивость общественного прогресса. Критерии общественного прогресса. Цивилизация и формация.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Знать понятие общественный прогресс, регресс. Уметь объяснять противоречивость общественного примера, приводить примеры противоречивости. Называть критерии прогресса.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F449C2" w:rsidRPr="00D878D3" w:rsidTr="00520510">
        <w:tc>
          <w:tcPr>
            <w:tcW w:w="486" w:type="dxa"/>
          </w:tcPr>
          <w:p w:rsidR="00F449C2" w:rsidRDefault="00F449C2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62</w:t>
            </w:r>
          </w:p>
        </w:tc>
        <w:tc>
          <w:tcPr>
            <w:tcW w:w="2316" w:type="dxa"/>
            <w:gridSpan w:val="2"/>
          </w:tcPr>
          <w:p w:rsidR="00F449C2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Типы обществ</w:t>
            </w:r>
          </w:p>
        </w:tc>
        <w:tc>
          <w:tcPr>
            <w:tcW w:w="1559" w:type="dxa"/>
          </w:tcPr>
          <w:p w:rsidR="00F449C2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Комбинированный урок.</w:t>
            </w:r>
          </w:p>
        </w:tc>
        <w:tc>
          <w:tcPr>
            <w:tcW w:w="3260" w:type="dxa"/>
          </w:tcPr>
          <w:p w:rsidR="00F449C2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Традиционно</w:t>
            </w:r>
            <w:proofErr w:type="gramStart"/>
            <w:r>
              <w:rPr>
                <w:rStyle w:val="a9"/>
                <w:i w:val="0"/>
                <w:sz w:val="22"/>
                <w:szCs w:val="22"/>
              </w:rPr>
              <w:t>е(</w:t>
            </w:r>
            <w:proofErr w:type="gramEnd"/>
            <w:r>
              <w:rPr>
                <w:rStyle w:val="a9"/>
                <w:i w:val="0"/>
                <w:sz w:val="22"/>
                <w:szCs w:val="22"/>
              </w:rPr>
              <w:t>аграрное) общество. Индустриальное общество. Постиндустриальное общество.</w:t>
            </w:r>
          </w:p>
        </w:tc>
        <w:tc>
          <w:tcPr>
            <w:tcW w:w="3402" w:type="dxa"/>
            <w:gridSpan w:val="2"/>
          </w:tcPr>
          <w:p w:rsidR="00F449C2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>
              <w:rPr>
                <w:rStyle w:val="a9"/>
                <w:i w:val="0"/>
                <w:sz w:val="22"/>
                <w:szCs w:val="22"/>
              </w:rPr>
              <w:t>Умение анализировать, сравнивать типы обществ.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49C2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Конспект,</w:t>
            </w:r>
          </w:p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 xml:space="preserve">таблица в </w:t>
            </w:r>
            <w:proofErr w:type="spellStart"/>
            <w:r>
              <w:rPr>
                <w:bCs/>
                <w:color w:val="000000"/>
                <w:spacing w:val="-5"/>
                <w:sz w:val="22"/>
                <w:szCs w:val="22"/>
              </w:rPr>
              <w:t>тетр</w:t>
            </w:r>
            <w:proofErr w:type="spellEnd"/>
            <w:r>
              <w:rPr>
                <w:bCs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F449C2" w:rsidP="00520510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63-64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520510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Глобализация современного мира</w:t>
            </w:r>
          </w:p>
        </w:tc>
        <w:tc>
          <w:tcPr>
            <w:tcW w:w="1559" w:type="dxa"/>
          </w:tcPr>
          <w:p w:rsidR="00F449C2" w:rsidRPr="00D878D3" w:rsidRDefault="00F449C2" w:rsidP="00520510">
            <w:pPr>
              <w:rPr>
                <w:rStyle w:val="a9"/>
                <w:i w:val="0"/>
                <w:sz w:val="22"/>
                <w:szCs w:val="22"/>
              </w:rPr>
            </w:pPr>
            <w:proofErr w:type="spellStart"/>
            <w:r w:rsidRPr="00D878D3">
              <w:rPr>
                <w:rStyle w:val="a9"/>
                <w:i w:val="0"/>
                <w:sz w:val="22"/>
                <w:szCs w:val="22"/>
              </w:rPr>
              <w:t>Комбитинированный</w:t>
            </w:r>
            <w:proofErr w:type="spell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Глобализация. Современный глобальный мир</w:t>
            </w:r>
            <w:r>
              <w:rPr>
                <w:rStyle w:val="a9"/>
                <w:i w:val="0"/>
                <w:sz w:val="22"/>
                <w:szCs w:val="22"/>
              </w:rPr>
              <w:t>. Антиглобализм. Компьютерная революция. Социальные и гуманитарные аспекты глобальных проблем.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Знать основные понятия темы. Уметь объяснять глобальный характер современных изменений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520510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Дискуссия</w:t>
            </w:r>
          </w:p>
        </w:tc>
        <w:tc>
          <w:tcPr>
            <w:tcW w:w="1559" w:type="dxa"/>
          </w:tcPr>
          <w:p w:rsidR="00F449C2" w:rsidRPr="00D878D3" w:rsidRDefault="00F449C2" w:rsidP="002E2160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F449C2" w:rsidP="001C3FE9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6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>5</w:t>
            </w: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-6</w:t>
            </w:r>
            <w:r>
              <w:rPr>
                <w:bCs/>
                <w:color w:val="000000"/>
                <w:spacing w:val="-5"/>
                <w:sz w:val="22"/>
                <w:szCs w:val="22"/>
              </w:rPr>
              <w:t>6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AB35BF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Экономика и социальные отношения</w:t>
            </w:r>
          </w:p>
        </w:tc>
        <w:tc>
          <w:tcPr>
            <w:tcW w:w="1559" w:type="dxa"/>
          </w:tcPr>
          <w:p w:rsidR="00F449C2" w:rsidRPr="00D878D3" w:rsidRDefault="00F449C2" w:rsidP="00AB35BF">
            <w:pPr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Комбини-рованные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уроки</w:t>
            </w:r>
          </w:p>
        </w:tc>
        <w:tc>
          <w:tcPr>
            <w:tcW w:w="3260" w:type="dxa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Экономика и экономическая наука. Роль государства в экономике. Человек в системе экономических связей. Мировая экономика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Знать основные положения главы;</w:t>
            </w:r>
          </w:p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Уметь анализировать, делать выводы, отвечать на вопросы.</w:t>
            </w:r>
          </w:p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Высказывать собственную точку зрения или обосновывать известные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Выполнение дифференцированных заданий</w:t>
            </w:r>
          </w:p>
        </w:tc>
        <w:tc>
          <w:tcPr>
            <w:tcW w:w="1559" w:type="dxa"/>
          </w:tcPr>
          <w:p w:rsidR="00F449C2" w:rsidRPr="00D878D3" w:rsidRDefault="00F449C2" w:rsidP="00AB35BF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Словарик темы, записи в тетрадях</w:t>
            </w: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F449C2" w:rsidP="00AB35BF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67-68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AB35BF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1559" w:type="dxa"/>
          </w:tcPr>
          <w:p w:rsidR="00F449C2" w:rsidRPr="00D878D3" w:rsidRDefault="00F449C2" w:rsidP="00AB35BF">
            <w:pPr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Комбини-рованные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уроки</w:t>
            </w:r>
          </w:p>
        </w:tc>
        <w:tc>
          <w:tcPr>
            <w:tcW w:w="3260" w:type="dxa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Право в системе социальных норм. Система права. Права и обязанности граждан, их защита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Знать основные положения главы;</w:t>
            </w:r>
          </w:p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Уметь анализировать, делать выводы, отвечать на вопросы.</w:t>
            </w:r>
          </w:p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Высказывать собственную точку зрения или обосновывать известные</w:t>
            </w:r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 xml:space="preserve"> И</w:t>
            </w:r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>спользовать приобретенные знания для предвидения возможных последствий определенных социальных действий, реализации и защиты прав граждан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Выполнение дифференцированных заданий</w:t>
            </w:r>
          </w:p>
        </w:tc>
        <w:tc>
          <w:tcPr>
            <w:tcW w:w="1559" w:type="dxa"/>
          </w:tcPr>
          <w:p w:rsidR="00F449C2" w:rsidRPr="00D878D3" w:rsidRDefault="00F449C2" w:rsidP="00AB35BF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F449C2" w:rsidRPr="00D878D3" w:rsidTr="00520510">
        <w:tc>
          <w:tcPr>
            <w:tcW w:w="486" w:type="dxa"/>
          </w:tcPr>
          <w:p w:rsidR="00F449C2" w:rsidRPr="00D878D3" w:rsidRDefault="00F449C2" w:rsidP="00AB35BF">
            <w:pPr>
              <w:ind w:right="-156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69-70</w:t>
            </w:r>
          </w:p>
        </w:tc>
        <w:tc>
          <w:tcPr>
            <w:tcW w:w="2316" w:type="dxa"/>
            <w:gridSpan w:val="2"/>
          </w:tcPr>
          <w:p w:rsidR="00F449C2" w:rsidRPr="00D878D3" w:rsidRDefault="00F449C2" w:rsidP="00AB35BF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Итоговое повторение</w:t>
            </w:r>
          </w:p>
          <w:p w:rsidR="00F449C2" w:rsidRPr="00D878D3" w:rsidRDefault="00F449C2" w:rsidP="00AB35BF">
            <w:pPr>
              <w:ind w:right="-156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Общество и человек</w:t>
            </w:r>
          </w:p>
        </w:tc>
        <w:tc>
          <w:tcPr>
            <w:tcW w:w="1559" w:type="dxa"/>
          </w:tcPr>
          <w:p w:rsidR="00F449C2" w:rsidRPr="00D878D3" w:rsidRDefault="00F449C2" w:rsidP="00AB35BF">
            <w:pPr>
              <w:rPr>
                <w:rStyle w:val="a9"/>
                <w:i w:val="0"/>
                <w:sz w:val="22"/>
                <w:szCs w:val="22"/>
              </w:rPr>
            </w:pPr>
            <w:proofErr w:type="spellStart"/>
            <w:proofErr w:type="gramStart"/>
            <w:r w:rsidRPr="00D878D3">
              <w:rPr>
                <w:rStyle w:val="a9"/>
                <w:i w:val="0"/>
                <w:sz w:val="22"/>
                <w:szCs w:val="22"/>
              </w:rPr>
              <w:t>Комбини-рованные</w:t>
            </w:r>
            <w:proofErr w:type="spellEnd"/>
            <w:proofErr w:type="gramEnd"/>
            <w:r w:rsidRPr="00D878D3">
              <w:rPr>
                <w:rStyle w:val="a9"/>
                <w:i w:val="0"/>
                <w:sz w:val="22"/>
                <w:szCs w:val="22"/>
              </w:rPr>
              <w:t xml:space="preserve"> уроки</w:t>
            </w:r>
          </w:p>
        </w:tc>
        <w:tc>
          <w:tcPr>
            <w:tcW w:w="3260" w:type="dxa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 xml:space="preserve">Общество как сложная динамическая система. Противоречивость воздействия человека на природную </w:t>
            </w:r>
            <w:r w:rsidR="00BD1F36" w:rsidRPr="00D878D3">
              <w:rPr>
                <w:rStyle w:val="a9"/>
                <w:i w:val="0"/>
                <w:sz w:val="22"/>
                <w:szCs w:val="22"/>
              </w:rPr>
              <w:t>среду</w:t>
            </w:r>
            <w:r w:rsidRPr="00D878D3">
              <w:rPr>
                <w:rStyle w:val="a9"/>
                <w:i w:val="0"/>
                <w:sz w:val="22"/>
                <w:szCs w:val="22"/>
              </w:rPr>
              <w:t>. Особенности современного мира</w:t>
            </w:r>
          </w:p>
        </w:tc>
        <w:tc>
          <w:tcPr>
            <w:tcW w:w="3402" w:type="dxa"/>
            <w:gridSpan w:val="2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Использовать приобретенные знания для критического восприятия информации, ориентировки в актуальных общественных событиях</w:t>
            </w:r>
          </w:p>
        </w:tc>
        <w:tc>
          <w:tcPr>
            <w:tcW w:w="2552" w:type="dxa"/>
            <w:gridSpan w:val="2"/>
          </w:tcPr>
          <w:p w:rsidR="00F449C2" w:rsidRPr="00D878D3" w:rsidRDefault="00F449C2" w:rsidP="00AB35BF">
            <w:pPr>
              <w:ind w:right="43"/>
              <w:jc w:val="both"/>
              <w:rPr>
                <w:rStyle w:val="a9"/>
                <w:i w:val="0"/>
                <w:sz w:val="22"/>
                <w:szCs w:val="22"/>
              </w:rPr>
            </w:pPr>
            <w:r w:rsidRPr="00D878D3">
              <w:rPr>
                <w:rStyle w:val="a9"/>
                <w:i w:val="0"/>
                <w:sz w:val="22"/>
                <w:szCs w:val="22"/>
              </w:rPr>
              <w:t>Беседа, фронтальный опрос</w:t>
            </w:r>
          </w:p>
        </w:tc>
        <w:tc>
          <w:tcPr>
            <w:tcW w:w="1559" w:type="dxa"/>
          </w:tcPr>
          <w:p w:rsidR="00F449C2" w:rsidRPr="00D878D3" w:rsidRDefault="00F449C2" w:rsidP="00AB35BF">
            <w:pPr>
              <w:ind w:right="43"/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D878D3">
              <w:rPr>
                <w:bCs/>
                <w:color w:val="000000"/>
                <w:spacing w:val="-5"/>
                <w:sz w:val="22"/>
                <w:szCs w:val="22"/>
              </w:rPr>
              <w:t>Словарик темы, записи в тетрадях</w:t>
            </w:r>
          </w:p>
        </w:tc>
      </w:tr>
    </w:tbl>
    <w:p w:rsidR="002E2160" w:rsidRPr="00D878D3" w:rsidRDefault="002E2160">
      <w:pPr>
        <w:rPr>
          <w:sz w:val="22"/>
          <w:szCs w:val="22"/>
        </w:rPr>
      </w:pPr>
    </w:p>
    <w:sectPr w:rsidR="002E2160" w:rsidRPr="00D878D3" w:rsidSect="00FD797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30" w:rsidRDefault="00153630">
      <w:r>
        <w:separator/>
      </w:r>
    </w:p>
  </w:endnote>
  <w:endnote w:type="continuationSeparator" w:id="0">
    <w:p w:rsidR="00153630" w:rsidRDefault="0015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30" w:rsidRDefault="00153630">
      <w:r>
        <w:separator/>
      </w:r>
    </w:p>
  </w:footnote>
  <w:footnote w:type="continuationSeparator" w:id="0">
    <w:p w:rsidR="00153630" w:rsidRDefault="0015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927878"/>
    <w:multiLevelType w:val="hybridMultilevel"/>
    <w:tmpl w:val="DA00B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160"/>
    <w:rsid w:val="0006461D"/>
    <w:rsid w:val="00072008"/>
    <w:rsid w:val="00073B23"/>
    <w:rsid w:val="0009007E"/>
    <w:rsid w:val="00096856"/>
    <w:rsid w:val="000A0EBA"/>
    <w:rsid w:val="001466FD"/>
    <w:rsid w:val="00153630"/>
    <w:rsid w:val="00190531"/>
    <w:rsid w:val="001A6C26"/>
    <w:rsid w:val="001B1554"/>
    <w:rsid w:val="001C3FE9"/>
    <w:rsid w:val="001D008E"/>
    <w:rsid w:val="002749E2"/>
    <w:rsid w:val="002859E5"/>
    <w:rsid w:val="002A4AF4"/>
    <w:rsid w:val="002A5DB7"/>
    <w:rsid w:val="002A751A"/>
    <w:rsid w:val="002E2160"/>
    <w:rsid w:val="002E72F4"/>
    <w:rsid w:val="002F0DB6"/>
    <w:rsid w:val="00367D0F"/>
    <w:rsid w:val="00372054"/>
    <w:rsid w:val="003B6F96"/>
    <w:rsid w:val="003F2A12"/>
    <w:rsid w:val="003F5745"/>
    <w:rsid w:val="00401323"/>
    <w:rsid w:val="00406655"/>
    <w:rsid w:val="00446C75"/>
    <w:rsid w:val="00520510"/>
    <w:rsid w:val="00534596"/>
    <w:rsid w:val="005A42C3"/>
    <w:rsid w:val="005A7485"/>
    <w:rsid w:val="005D7FDF"/>
    <w:rsid w:val="00636CB7"/>
    <w:rsid w:val="006624B0"/>
    <w:rsid w:val="006817FC"/>
    <w:rsid w:val="00685AB4"/>
    <w:rsid w:val="006B0647"/>
    <w:rsid w:val="00765016"/>
    <w:rsid w:val="00771E8E"/>
    <w:rsid w:val="00777575"/>
    <w:rsid w:val="00785B25"/>
    <w:rsid w:val="00790248"/>
    <w:rsid w:val="007A44CD"/>
    <w:rsid w:val="007E71CE"/>
    <w:rsid w:val="00884AD5"/>
    <w:rsid w:val="008C23DE"/>
    <w:rsid w:val="00911F91"/>
    <w:rsid w:val="00973D63"/>
    <w:rsid w:val="00A31E46"/>
    <w:rsid w:val="00A33290"/>
    <w:rsid w:val="00A966C7"/>
    <w:rsid w:val="00AA4311"/>
    <w:rsid w:val="00AB35BF"/>
    <w:rsid w:val="00B062B9"/>
    <w:rsid w:val="00B215D5"/>
    <w:rsid w:val="00B45E1F"/>
    <w:rsid w:val="00B46BC1"/>
    <w:rsid w:val="00BD1F36"/>
    <w:rsid w:val="00BF2483"/>
    <w:rsid w:val="00BF77A0"/>
    <w:rsid w:val="00C04B72"/>
    <w:rsid w:val="00C3353A"/>
    <w:rsid w:val="00C50E20"/>
    <w:rsid w:val="00C5699B"/>
    <w:rsid w:val="00D107E1"/>
    <w:rsid w:val="00D2050A"/>
    <w:rsid w:val="00D366CF"/>
    <w:rsid w:val="00D878D3"/>
    <w:rsid w:val="00DB046C"/>
    <w:rsid w:val="00DD151A"/>
    <w:rsid w:val="00DE7907"/>
    <w:rsid w:val="00E2598C"/>
    <w:rsid w:val="00E41C42"/>
    <w:rsid w:val="00E61DF6"/>
    <w:rsid w:val="00F14BB9"/>
    <w:rsid w:val="00F449C2"/>
    <w:rsid w:val="00F5159D"/>
    <w:rsid w:val="00F543DE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096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2E72F4"/>
    <w:pPr>
      <w:spacing w:line="360" w:lineRule="auto"/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rsid w:val="002E72F4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rsid w:val="002E72F4"/>
    <w:pPr>
      <w:spacing w:after="120"/>
      <w:ind w:left="283"/>
    </w:pPr>
  </w:style>
  <w:style w:type="paragraph" w:styleId="30">
    <w:name w:val="Body Text 3"/>
    <w:basedOn w:val="a"/>
    <w:rsid w:val="002E72F4"/>
    <w:pPr>
      <w:spacing w:after="120"/>
    </w:pPr>
    <w:rPr>
      <w:sz w:val="16"/>
      <w:szCs w:val="16"/>
    </w:rPr>
  </w:style>
  <w:style w:type="paragraph" w:styleId="a6">
    <w:name w:val="Plain Text"/>
    <w:basedOn w:val="a"/>
    <w:rsid w:val="005A42C3"/>
    <w:rPr>
      <w:rFonts w:ascii="Courier New" w:hAnsi="Courier New"/>
      <w:sz w:val="20"/>
      <w:szCs w:val="20"/>
    </w:rPr>
  </w:style>
  <w:style w:type="paragraph" w:customStyle="1" w:styleId="1">
    <w:name w:val="Обычный1"/>
    <w:rsid w:val="00367D0F"/>
    <w:pPr>
      <w:widowControl w:val="0"/>
    </w:pPr>
    <w:rPr>
      <w:snapToGrid w:val="0"/>
    </w:rPr>
  </w:style>
  <w:style w:type="paragraph" w:styleId="a7">
    <w:name w:val="header"/>
    <w:basedOn w:val="a"/>
    <w:rsid w:val="003F574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F5745"/>
    <w:pPr>
      <w:tabs>
        <w:tab w:val="center" w:pos="4677"/>
        <w:tab w:val="right" w:pos="9355"/>
      </w:tabs>
    </w:pPr>
  </w:style>
  <w:style w:type="character" w:styleId="a9">
    <w:name w:val="Emphasis"/>
    <w:basedOn w:val="a0"/>
    <w:qFormat/>
    <w:rsid w:val="00DE7907"/>
    <w:rPr>
      <w:i/>
      <w:iCs/>
    </w:rPr>
  </w:style>
  <w:style w:type="paragraph" w:styleId="aa">
    <w:name w:val="Title"/>
    <w:basedOn w:val="a"/>
    <w:next w:val="a"/>
    <w:link w:val="ab"/>
    <w:qFormat/>
    <w:rsid w:val="00E41C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E41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E41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E41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qFormat/>
    <w:rsid w:val="00E41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96CD-2799-4255-A0ED-9D2B1C2D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3016</Words>
  <Characters>24834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        Обществознание   11 класс</vt:lpstr>
    </vt:vector>
  </TitlesOfParts>
  <Company>Ghost</Company>
  <LinksUpToDate>false</LinksUpToDate>
  <CharactersWithSpaces>27795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        Обществознание   11 класс</dc:title>
  <dc:creator>Gespenster</dc:creator>
  <cp:lastModifiedBy>каб42</cp:lastModifiedBy>
  <cp:revision>17</cp:revision>
  <cp:lastPrinted>2011-10-02T16:51:00Z</cp:lastPrinted>
  <dcterms:created xsi:type="dcterms:W3CDTF">2011-10-02T14:22:00Z</dcterms:created>
  <dcterms:modified xsi:type="dcterms:W3CDTF">2013-12-30T07:27:00Z</dcterms:modified>
</cp:coreProperties>
</file>