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0B" w:rsidRPr="0003480B" w:rsidRDefault="0003480B" w:rsidP="000348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80B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</w:t>
      </w:r>
    </w:p>
    <w:p w:rsidR="0003480B" w:rsidRPr="001E1CD8" w:rsidRDefault="0003480B" w:rsidP="000348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CD8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работе городского методического объединения </w:t>
      </w:r>
    </w:p>
    <w:p w:rsidR="0003480B" w:rsidRPr="001E1CD8" w:rsidRDefault="0003480B" w:rsidP="000348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CD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учителей музыки </w:t>
      </w:r>
    </w:p>
    <w:p w:rsidR="0003480B" w:rsidRPr="001E1CD8" w:rsidRDefault="0003480B" w:rsidP="00C34D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CD8">
        <w:rPr>
          <w:rFonts w:ascii="Times New Roman" w:hAnsi="Times New Roman" w:cs="Times New Roman"/>
          <w:b/>
          <w:sz w:val="24"/>
          <w:szCs w:val="24"/>
          <w:u w:val="single"/>
        </w:rPr>
        <w:t>за 2012-2013 учебный год</w:t>
      </w:r>
    </w:p>
    <w:p w:rsidR="00C34DCA" w:rsidRPr="0003480B" w:rsidRDefault="00C34DCA" w:rsidP="00C34DC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CBCB7A" wp14:editId="3649EFD9">
            <wp:simplePos x="0" y="0"/>
            <wp:positionH relativeFrom="column">
              <wp:posOffset>1213485</wp:posOffset>
            </wp:positionH>
            <wp:positionV relativeFrom="paragraph">
              <wp:posOffset>69215</wp:posOffset>
            </wp:positionV>
            <wp:extent cx="3482975" cy="1958340"/>
            <wp:effectExtent l="0" t="0" r="3175" b="3810"/>
            <wp:wrapTight wrapText="bothSides">
              <wp:wrapPolygon edited="0">
                <wp:start x="0" y="0"/>
                <wp:lineTo x="0" y="21432"/>
                <wp:lineTo x="21502" y="21432"/>
                <wp:lineTo x="215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CA" w:rsidRDefault="00C34DCA" w:rsidP="0003480B">
      <w:pPr>
        <w:rPr>
          <w:rFonts w:ascii="Times New Roman" w:hAnsi="Times New Roman" w:cs="Times New Roman"/>
          <w:b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b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b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b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b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b/>
          <w:sz w:val="24"/>
          <w:szCs w:val="24"/>
        </w:rPr>
      </w:pPr>
    </w:p>
    <w:p w:rsidR="0003480B" w:rsidRPr="0003480B" w:rsidRDefault="0003480B" w:rsidP="001E1CD8">
      <w:pPr>
        <w:jc w:val="both"/>
        <w:rPr>
          <w:rFonts w:ascii="Times New Roman" w:hAnsi="Times New Roman" w:cs="Times New Roman"/>
          <w:sz w:val="24"/>
          <w:szCs w:val="24"/>
        </w:rPr>
      </w:pPr>
      <w:r w:rsidRPr="0003480B">
        <w:rPr>
          <w:rFonts w:ascii="Times New Roman" w:hAnsi="Times New Roman" w:cs="Times New Roman"/>
          <w:b/>
          <w:sz w:val="24"/>
          <w:szCs w:val="24"/>
        </w:rPr>
        <w:t>1.</w:t>
      </w:r>
      <w:r w:rsidRPr="0003480B">
        <w:rPr>
          <w:rFonts w:ascii="Times New Roman" w:hAnsi="Times New Roman" w:cs="Times New Roman"/>
          <w:sz w:val="24"/>
          <w:szCs w:val="24"/>
        </w:rPr>
        <w:t xml:space="preserve">ГМО учителей музыки насчитывает 10 человек. Из них - 3 учителя музыки средних общеобразовательных школ (№2,№5 и №7)  и 7 музыкальных руководителей  детских садов (д/с №8, «Одуванчик», «Родничок», «Теремок» и «Ладушки»). </w:t>
      </w:r>
    </w:p>
    <w:p w:rsidR="0003480B" w:rsidRPr="0003480B" w:rsidRDefault="0003480B" w:rsidP="001E1CD8">
      <w:pPr>
        <w:jc w:val="both"/>
        <w:rPr>
          <w:rFonts w:ascii="Times New Roman" w:hAnsi="Times New Roman" w:cs="Times New Roman"/>
          <w:sz w:val="24"/>
          <w:szCs w:val="24"/>
        </w:rPr>
      </w:pPr>
      <w:r w:rsidRPr="0003480B">
        <w:rPr>
          <w:rFonts w:ascii="Times New Roman" w:hAnsi="Times New Roman" w:cs="Times New Roman"/>
          <w:sz w:val="24"/>
          <w:szCs w:val="24"/>
        </w:rPr>
        <w:t xml:space="preserve">7 человек имеют высшее образование, 3 человека -  среднее профессиональное. </w:t>
      </w:r>
    </w:p>
    <w:p w:rsidR="0003480B" w:rsidRPr="0003480B" w:rsidRDefault="0003480B" w:rsidP="001E1CD8">
      <w:pPr>
        <w:jc w:val="both"/>
        <w:rPr>
          <w:rFonts w:ascii="Times New Roman" w:hAnsi="Times New Roman" w:cs="Times New Roman"/>
          <w:sz w:val="24"/>
          <w:szCs w:val="24"/>
        </w:rPr>
      </w:pPr>
      <w:r w:rsidRPr="0003480B">
        <w:rPr>
          <w:rFonts w:ascii="Times New Roman" w:hAnsi="Times New Roman" w:cs="Times New Roman"/>
          <w:sz w:val="24"/>
          <w:szCs w:val="24"/>
        </w:rPr>
        <w:t xml:space="preserve">Стаж работы педагогов в среднем от 16 до 25 лет. Один молодой специалист - </w:t>
      </w:r>
      <w:proofErr w:type="spellStart"/>
      <w:r w:rsidRPr="0003480B">
        <w:rPr>
          <w:rFonts w:ascii="Times New Roman" w:hAnsi="Times New Roman" w:cs="Times New Roman"/>
          <w:sz w:val="24"/>
          <w:szCs w:val="24"/>
        </w:rPr>
        <w:t>Кофанова</w:t>
      </w:r>
      <w:proofErr w:type="spellEnd"/>
      <w:r w:rsidRPr="0003480B">
        <w:rPr>
          <w:rFonts w:ascii="Times New Roman" w:hAnsi="Times New Roman" w:cs="Times New Roman"/>
          <w:sz w:val="24"/>
          <w:szCs w:val="24"/>
        </w:rPr>
        <w:t xml:space="preserve"> П.В., д/с «Ладушки», стаж работы 2 года. </w:t>
      </w:r>
    </w:p>
    <w:p w:rsidR="0003480B" w:rsidRDefault="0003480B" w:rsidP="001E1CD8">
      <w:pPr>
        <w:jc w:val="both"/>
        <w:rPr>
          <w:rFonts w:ascii="Times New Roman" w:hAnsi="Times New Roman" w:cs="Times New Roman"/>
          <w:sz w:val="24"/>
          <w:szCs w:val="24"/>
        </w:rPr>
      </w:pPr>
      <w:r w:rsidRPr="0003480B">
        <w:rPr>
          <w:rFonts w:ascii="Times New Roman" w:hAnsi="Times New Roman" w:cs="Times New Roman"/>
          <w:sz w:val="24"/>
          <w:szCs w:val="24"/>
        </w:rPr>
        <w:t xml:space="preserve">Уровень квалификации педагогов на начало учебного года - 5 человек  с высшей квалификационной категорией: Смирнова Л.Е.(МБОУ СОШ №2), </w:t>
      </w:r>
      <w:proofErr w:type="spellStart"/>
      <w:r w:rsidRPr="0003480B">
        <w:rPr>
          <w:rFonts w:ascii="Times New Roman" w:hAnsi="Times New Roman" w:cs="Times New Roman"/>
          <w:sz w:val="24"/>
          <w:szCs w:val="24"/>
        </w:rPr>
        <w:t>Казимирская</w:t>
      </w:r>
      <w:proofErr w:type="spellEnd"/>
      <w:r w:rsidRPr="0003480B">
        <w:rPr>
          <w:rFonts w:ascii="Times New Roman" w:hAnsi="Times New Roman" w:cs="Times New Roman"/>
          <w:sz w:val="24"/>
          <w:szCs w:val="24"/>
        </w:rPr>
        <w:t xml:space="preserve"> Г.Б. (МБОУ СОШ №7), Аникина Е.Ю. (МАДОУ д/с №11 «Теремок»), </w:t>
      </w:r>
      <w:proofErr w:type="spellStart"/>
      <w:r w:rsidRPr="0003480B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Pr="0003480B">
        <w:rPr>
          <w:rFonts w:ascii="Times New Roman" w:hAnsi="Times New Roman" w:cs="Times New Roman"/>
          <w:sz w:val="24"/>
          <w:szCs w:val="24"/>
        </w:rPr>
        <w:t xml:space="preserve"> О.Н.(МБДОУ  д/с №2 «Родничок»), </w:t>
      </w:r>
      <w:proofErr w:type="spellStart"/>
      <w:r w:rsidRPr="0003480B">
        <w:rPr>
          <w:rFonts w:ascii="Times New Roman" w:hAnsi="Times New Roman" w:cs="Times New Roman"/>
          <w:sz w:val="24"/>
          <w:szCs w:val="24"/>
        </w:rPr>
        <w:t>Частухина</w:t>
      </w:r>
      <w:proofErr w:type="spellEnd"/>
      <w:r w:rsidRPr="0003480B">
        <w:rPr>
          <w:rFonts w:ascii="Times New Roman" w:hAnsi="Times New Roman" w:cs="Times New Roman"/>
          <w:sz w:val="24"/>
          <w:szCs w:val="24"/>
        </w:rPr>
        <w:t xml:space="preserve"> С.Ю. (МБДОУ д/с №1 «Одуванчик» и д/с №2 «Родничок»). Остальные педагоги- с 1-ой квалификационной категорией.</w:t>
      </w:r>
    </w:p>
    <w:p w:rsidR="00C34DCA" w:rsidRDefault="00C34DCA" w:rsidP="000348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7D3BBC" wp14:editId="6F697103">
            <wp:simplePos x="0" y="0"/>
            <wp:positionH relativeFrom="column">
              <wp:posOffset>976630</wp:posOffset>
            </wp:positionH>
            <wp:positionV relativeFrom="paragraph">
              <wp:posOffset>42545</wp:posOffset>
            </wp:positionV>
            <wp:extent cx="348615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482" y="21432"/>
                <wp:lineTo x="214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CA" w:rsidRDefault="00C34DCA" w:rsidP="0003480B">
      <w:pPr>
        <w:rPr>
          <w:rFonts w:ascii="Times New Roman" w:hAnsi="Times New Roman" w:cs="Times New Roman"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sz w:val="24"/>
          <w:szCs w:val="24"/>
        </w:rPr>
      </w:pPr>
    </w:p>
    <w:p w:rsidR="00C34DCA" w:rsidRDefault="00C34DCA" w:rsidP="0003480B">
      <w:pPr>
        <w:rPr>
          <w:rFonts w:ascii="Times New Roman" w:hAnsi="Times New Roman" w:cs="Times New Roman"/>
          <w:sz w:val="24"/>
          <w:szCs w:val="24"/>
        </w:rPr>
      </w:pPr>
    </w:p>
    <w:p w:rsidR="00C34DCA" w:rsidRPr="0003480B" w:rsidRDefault="00C34DCA" w:rsidP="0003480B">
      <w:pPr>
        <w:rPr>
          <w:rFonts w:ascii="Times New Roman" w:hAnsi="Times New Roman" w:cs="Times New Roman"/>
          <w:sz w:val="24"/>
          <w:szCs w:val="24"/>
        </w:rPr>
      </w:pP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80B">
        <w:rPr>
          <w:rFonts w:ascii="Times New Roman" w:hAnsi="Times New Roman" w:cs="Times New Roman"/>
          <w:b/>
          <w:sz w:val="24"/>
          <w:szCs w:val="24"/>
        </w:rPr>
        <w:t>2.</w:t>
      </w:r>
      <w:r w:rsidRPr="0003480B">
        <w:rPr>
          <w:rFonts w:ascii="Times New Roman" w:hAnsi="Times New Roman" w:cs="Times New Roman"/>
          <w:sz w:val="24"/>
          <w:szCs w:val="24"/>
        </w:rPr>
        <w:t xml:space="preserve">В течение 2012-2013 учебного года ГМО учителей музыки работало над </w:t>
      </w:r>
      <w:r w:rsidRPr="0003480B">
        <w:rPr>
          <w:rFonts w:ascii="Times New Roman" w:hAnsi="Times New Roman" w:cs="Times New Roman"/>
          <w:sz w:val="24"/>
          <w:szCs w:val="24"/>
          <w:u w:val="single"/>
        </w:rPr>
        <w:t>темой:</w:t>
      </w:r>
      <w:r w:rsidRPr="0003480B">
        <w:rPr>
          <w:rFonts w:ascii="Times New Roman" w:hAnsi="Times New Roman" w:cs="Times New Roman"/>
          <w:sz w:val="24"/>
          <w:szCs w:val="24"/>
        </w:rPr>
        <w:t xml:space="preserve"> </w:t>
      </w:r>
      <w:r w:rsidRPr="0003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«Повышение профессиональной компетентности и педагогического мастерства в условиях обновления содержания образования»</w:t>
      </w: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Цель:</w:t>
      </w:r>
      <w:r w:rsidRPr="00034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организация методической поддержки повышения профессиональной компетентности, творческого роста и самореализации учителей музыки (музыкальных руководителей) для обеспечения качества обучения и воспитания учащихся (дошкольников).</w:t>
      </w:r>
    </w:p>
    <w:p w:rsidR="0003480B" w:rsidRPr="0003480B" w:rsidRDefault="0003480B" w:rsidP="001E1CD8">
      <w:pPr>
        <w:jc w:val="both"/>
        <w:rPr>
          <w:rFonts w:ascii="Times New Roman" w:hAnsi="Times New Roman" w:cs="Times New Roman"/>
          <w:sz w:val="24"/>
          <w:szCs w:val="24"/>
        </w:rPr>
      </w:pPr>
      <w:r w:rsidRPr="0003480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03480B" w:rsidRPr="0003480B" w:rsidRDefault="0003480B" w:rsidP="001E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программно-методических документов.</w:t>
      </w:r>
    </w:p>
    <w:p w:rsidR="0003480B" w:rsidRPr="0003480B" w:rsidRDefault="0003480B" w:rsidP="001E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предмета в соответствии с новыми стандартами образования.</w:t>
      </w:r>
    </w:p>
    <w:p w:rsidR="0003480B" w:rsidRPr="0003480B" w:rsidRDefault="0003480B" w:rsidP="001E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преподавания музыкальных занятий, уроков музыки на основе внедрения в образовательный процесс инновационных технологий, новых форм и методов работы на уроках и во внеурочной деятельности.</w:t>
      </w:r>
    </w:p>
    <w:p w:rsidR="0003480B" w:rsidRPr="0003480B" w:rsidRDefault="0003480B" w:rsidP="001E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музыки и музыкальных руководителей в рамках реализации тем самообразования и аттестации.</w:t>
      </w:r>
    </w:p>
    <w:p w:rsidR="0003480B" w:rsidRPr="0003480B" w:rsidRDefault="0003480B" w:rsidP="001E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и распространение опыта успешной педагогической деятельности.</w:t>
      </w:r>
    </w:p>
    <w:p w:rsidR="0003480B" w:rsidRPr="0003480B" w:rsidRDefault="0003480B" w:rsidP="001E1CD8">
      <w:pPr>
        <w:pStyle w:val="msonospacing0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03480B">
        <w:t>Расширение фонда методических разработок и рекомендаций.</w:t>
      </w:r>
    </w:p>
    <w:p w:rsidR="0003480B" w:rsidRDefault="00C34DCA" w:rsidP="001E1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D6A37F0" wp14:editId="1EF0F158">
            <wp:simplePos x="0" y="0"/>
            <wp:positionH relativeFrom="column">
              <wp:posOffset>2828925</wp:posOffset>
            </wp:positionH>
            <wp:positionV relativeFrom="paragraph">
              <wp:posOffset>381635</wp:posOffset>
            </wp:positionV>
            <wp:extent cx="318262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62" y="21370"/>
                <wp:lineTo x="2146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творческой деятельности по развитию одаренности учащихся.</w:t>
      </w:r>
    </w:p>
    <w:p w:rsidR="0003480B" w:rsidRPr="0003480B" w:rsidRDefault="00C34DCA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281958D" wp14:editId="4052E8F6">
            <wp:simplePos x="0" y="0"/>
            <wp:positionH relativeFrom="column">
              <wp:posOffset>-523875</wp:posOffset>
            </wp:positionH>
            <wp:positionV relativeFrom="paragraph">
              <wp:posOffset>29210</wp:posOffset>
            </wp:positionV>
            <wp:extent cx="318643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было запланировано 5 заседаний. 4 заседания состоялись, последнее, 5-ое состоится в конце мая, как итоговое. Заседания, занятия, уроки  и мероприятия проводились  в соответствии с планом работы, утвержденным ГОО. Планирование деятельности ГМО осуществлялось на основе диагностики потребностей педагогов и в соответствии с методическими задачами. </w:t>
      </w:r>
    </w:p>
    <w:p w:rsidR="0003480B" w:rsidRPr="0003480B" w:rsidRDefault="0003480B" w:rsidP="001E1C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2012-2013 учебный год МО были проведены общие мероприятия:</w:t>
      </w: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r w:rsidRPr="00034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22 октября по 27 октября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и детских садах была проведена 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Неделя музыки в рамках ХХ</w:t>
      </w:r>
      <w:proofErr w:type="gramStart"/>
      <w:r w:rsidRPr="0003480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proofErr w:type="gramEnd"/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фестиваля искусств «Дни Российской культуры». 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недели педагоги знакомили детей с русской народной музыкой, творчеством отечественных композиторов, русским театральным искусством. </w:t>
      </w:r>
    </w:p>
    <w:p w:rsidR="00C34DCA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r w:rsidRPr="00034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 ноября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базе детского сада «Теремок» прошел 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городской конкурс вокалистов «Песенка года» среди воспитанников дошкольных образовательных учреждений.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показал качественный уровень подготовки вокалистов-дошкольников, что было отмечено как членами жюри, так и прессой. Как организатор, хочу сказать, что успех конкурса, несомненно, возрос. Его ждут, к нему готовятся. В течение двух месяцев октябрь-ноябрь членами МО (музыкальными работниками детских садов) велась активная работа по подготовке и проведению конкурса. Это совместные репетиции по разучиванию песен, которые должны были прозвучать на конкурсе в исполнении членов МО, это предложения по заполнению вынужденных пауз на время работы жюри. Одни предлагали провести 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игры с детьми, другие водить хороводы, третьи – провести конкурс по разгадыванию загадок. Во время проведения </w:t>
      </w:r>
      <w:proofErr w:type="gram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заведующие тоже не сидели в стороне. </w:t>
      </w: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Заикина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заведующая детским садом «Родничок» взяла на себя ответственность провести конкурс загадок. Благодаря такой слаженной работе мероприятие получилось живым и праздничным. Дети даже не поняли, что это был конкурс. Все получили дипломы и сладкие призы. Главный приз конкурса </w:t>
      </w:r>
      <w:r w:rsidRPr="00034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«гран-при»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завоевала воспитанница </w:t>
      </w:r>
      <w:r w:rsidR="001E1CD8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96EFA43" wp14:editId="2183B4C2">
            <wp:simplePos x="0" y="0"/>
            <wp:positionH relativeFrom="column">
              <wp:posOffset>2843530</wp:posOffset>
            </wp:positionH>
            <wp:positionV relativeFrom="paragraph">
              <wp:posOffset>1390650</wp:posOffset>
            </wp:positionV>
            <wp:extent cx="3225165" cy="1813560"/>
            <wp:effectExtent l="0" t="0" r="0" b="0"/>
            <wp:wrapTight wrapText="bothSides">
              <wp:wrapPolygon edited="0">
                <wp:start x="0" y="0"/>
                <wp:lineTo x="0" y="21328"/>
                <wp:lineTo x="21434" y="21328"/>
                <wp:lineTo x="2143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CD8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4BA36D7" wp14:editId="06D6B112">
            <wp:simplePos x="0" y="0"/>
            <wp:positionH relativeFrom="column">
              <wp:posOffset>-575945</wp:posOffset>
            </wp:positionH>
            <wp:positionV relativeFrom="paragraph">
              <wp:posOffset>1390650</wp:posOffset>
            </wp:positionV>
            <wp:extent cx="3305810" cy="1859280"/>
            <wp:effectExtent l="0" t="0" r="8890" b="7620"/>
            <wp:wrapTight wrapText="bothSides">
              <wp:wrapPolygon edited="0">
                <wp:start x="0" y="0"/>
                <wp:lineTo x="0" y="21467"/>
                <wp:lineTo x="21534" y="21467"/>
                <wp:lineTo x="2153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«Теремок» </w:t>
      </w: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Битарова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Каролина, музыкальный руководитель </w:t>
      </w: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Набилкова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</w:p>
    <w:p w:rsidR="001E1CD8" w:rsidRDefault="001E1CD8" w:rsidP="00034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В январе – месяце вокалисты школ приняли участие в 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городском фестивале детского творчества «Рождественская звезда».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фестиваля-Китаева Н.Ю. Все участники фестиваля получили звания лауреатов, были отмечены дипломами и ценными призами. </w:t>
      </w: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7C6EE3A0" wp14:editId="451F5B4C">
            <wp:simplePos x="0" y="0"/>
            <wp:positionH relativeFrom="column">
              <wp:posOffset>2630805</wp:posOffset>
            </wp:positionH>
            <wp:positionV relativeFrom="paragraph">
              <wp:posOffset>34925</wp:posOffset>
            </wp:positionV>
            <wp:extent cx="3026410" cy="1882140"/>
            <wp:effectExtent l="0" t="0" r="2540" b="3810"/>
            <wp:wrapTight wrapText="bothSides">
              <wp:wrapPolygon edited="0">
                <wp:start x="0" y="0"/>
                <wp:lineTo x="0" y="21425"/>
                <wp:lineTo x="21482" y="21425"/>
                <wp:lineTo x="214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1F791E07" wp14:editId="0481A3A0">
            <wp:simplePos x="0" y="0"/>
            <wp:positionH relativeFrom="column">
              <wp:posOffset>-622935</wp:posOffset>
            </wp:positionH>
            <wp:positionV relativeFrom="paragraph">
              <wp:posOffset>34925</wp:posOffset>
            </wp:positionV>
            <wp:extent cx="308864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449" y="21429"/>
                <wp:lineTo x="214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03" w:rsidRDefault="00B95003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0B" w:rsidRPr="0003480B" w:rsidRDefault="001E1CD8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FC26E5E" wp14:editId="2110EFCE">
            <wp:simplePos x="0" y="0"/>
            <wp:positionH relativeFrom="column">
              <wp:posOffset>2691130</wp:posOffset>
            </wp:positionH>
            <wp:positionV relativeFrom="paragraph">
              <wp:posOffset>697865</wp:posOffset>
            </wp:positionV>
            <wp:extent cx="3155315" cy="1775460"/>
            <wp:effectExtent l="0" t="0" r="6985" b="0"/>
            <wp:wrapTight wrapText="bothSides">
              <wp:wrapPolygon edited="0">
                <wp:start x="0" y="0"/>
                <wp:lineTo x="0" y="21322"/>
                <wp:lineTo x="21517" y="21322"/>
                <wp:lineTo x="2151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21CC7BA4" wp14:editId="3CB01932">
            <wp:simplePos x="0" y="0"/>
            <wp:positionH relativeFrom="column">
              <wp:posOffset>-531495</wp:posOffset>
            </wp:positionH>
            <wp:positionV relativeFrom="paragraph">
              <wp:posOffset>697865</wp:posOffset>
            </wp:positionV>
            <wp:extent cx="3156585" cy="1775460"/>
            <wp:effectExtent l="0" t="0" r="5715" b="0"/>
            <wp:wrapTight wrapText="bothSides">
              <wp:wrapPolygon edited="0">
                <wp:start x="0" y="0"/>
                <wp:lineTo x="0" y="21322"/>
                <wp:lineTo x="21509" y="21322"/>
                <wp:lineTo x="2150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</w:t>
      </w:r>
      <w:r w:rsidR="0003480B" w:rsidRPr="00034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 и 26 марта</w:t>
      </w:r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лицея №21 г. Иваново прошел </w:t>
      </w:r>
      <w:r w:rsidR="0003480B" w:rsidRPr="0003480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</w:t>
      </w:r>
      <w:r w:rsidR="0003480B"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Межрегиональный конкурс вокалистов «Весны звенящая капель</w:t>
      </w:r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котором приняли участие учащиеся школы №7 и детские сады </w:t>
      </w:r>
      <w:proofErr w:type="spellStart"/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охма</w:t>
      </w:r>
      <w:proofErr w:type="spellEnd"/>
      <w:r w:rsidR="0003480B"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1CD8" w:rsidRDefault="001E1CD8" w:rsidP="00034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Результат:  </w:t>
      </w: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Битарова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Каролина (д/с №11, музыкальный руководитель </w:t>
      </w: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Набилкова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 –диплом 1-ой степени в номинации «Дебют»</w:t>
      </w: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Авдеева Наталья - диплом 1-ой степени в номинации «Дебют» и Фомичева Юлия – 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лауреат 1-ой степени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«Профи» (МОУ СОШ №7, музыкальный руководитель </w:t>
      </w: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Казимирская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Г.Б.).</w:t>
      </w: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64B1AB83" wp14:editId="0F0D9E07">
            <wp:simplePos x="0" y="0"/>
            <wp:positionH relativeFrom="column">
              <wp:posOffset>1190625</wp:posOffset>
            </wp:positionH>
            <wp:positionV relativeFrom="paragraph">
              <wp:posOffset>-186690</wp:posOffset>
            </wp:positionV>
            <wp:extent cx="3208020" cy="1804035"/>
            <wp:effectExtent l="0" t="0" r="0" b="5715"/>
            <wp:wrapTight wrapText="bothSides">
              <wp:wrapPolygon edited="0">
                <wp:start x="0" y="0"/>
                <wp:lineTo x="0" y="21440"/>
                <wp:lineTo x="21420" y="21440"/>
                <wp:lineTo x="2142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D8" w:rsidRDefault="001E1CD8" w:rsidP="000348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0B" w:rsidRPr="0003480B" w:rsidRDefault="0003480B" w:rsidP="001E1CD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Д). </w:t>
      </w:r>
      <w:r w:rsidRPr="00034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апреля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МБОУ СОШ №2 прошло 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областное мероприятие</w:t>
      </w:r>
    </w:p>
    <w:p w:rsidR="0003480B" w:rsidRPr="0003480B" w:rsidRDefault="0003480B" w:rsidP="001E1C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«Весенняя неделя добра». 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концерте приняли участие вокалисты и вокальные коллективы школ города Кохма: № 2 (руководитель Смирнова Л.Е.), №5 (руководитель Китаева Н.Ю.) и №7 (руководитель </w:t>
      </w:r>
      <w:proofErr w:type="spellStart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Казимирская</w:t>
      </w:r>
      <w:proofErr w:type="spellEnd"/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Г.Б.). </w:t>
      </w:r>
    </w:p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034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апреля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пройдет </w:t>
      </w:r>
      <w:r w:rsidRPr="00034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фестиваль детского творчества «Волшебные мечты», </w:t>
      </w:r>
      <w:r w:rsidRPr="0003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примут участие вокалисты - победители школьных отборочных  туров. </w:t>
      </w:r>
    </w:p>
    <w:tbl>
      <w:tblPr>
        <w:tblpPr w:leftFromText="180" w:rightFromText="180" w:vertAnchor="text" w:tblpX="-240" w:tblpY="163"/>
        <w:tblW w:w="5127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83"/>
      </w:tblGrid>
      <w:tr w:rsidR="0003480B" w:rsidRPr="0003480B" w:rsidTr="00234D53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 рамках работы МО учителей музыки в целях повышения профессионального мастерства педагогов, обмена опытом «Учитель - учителю»  проводились досуги-развлечения, открытые занятия и уроки в форме «Матер – классов», «педагогической мастерской». Вот некоторые из них: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Досуг-развлечение «Как осень подкралась к лесной полянке» (кукольный спектакль), д/с «Ладушки»,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подгот.гр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руководитель Семенова Н.В.(окт. 2012).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конкурс вокалистов «Зажги свою звезду» (1-11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МБОУ СОШ №7, учитель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Казимирская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 (дек.-янв.). В работе жюри активное участие принимали члены ГМО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Набилкова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Т.В.(д/с №11) и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(д/с\№2), которые были отмечены благодарностями администрации школы</w:t>
            </w:r>
            <w:proofErr w:type="gram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ек.-янв.)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«Театрализованные игры как средство эмоционального воспитания у детей дошкольного возраста», МАДОУ д/с «Теремок», руководитель Аникина Е.Ю. (янв. 2013).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«Взаимодействие семьи и школы как средство развития творческого потенциала учащихся», тема урока «Образ матери в искусстве», МБОУ СОШ №7, учитель музыки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Казимирская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 (февр..2013).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«Методы музыкальной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музыки», МБОУ 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 №2, учитель музыки Смирнова Л.Е. (апр. 2013)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«Праздник русского платка», д/с «Родничок», руководитель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 (апр.2013).</w:t>
            </w:r>
          </w:p>
          <w:p w:rsidR="0003480B" w:rsidRPr="0003480B" w:rsidRDefault="0003480B" w:rsidP="001E1C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Музыкально-тематическое развлечение  «Встречаем благовещение», д/с №8, руководитель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(апр.2013).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заседаниях МО рассматривались вопросы аттестации, повышения квалификации, внедрение ФГОС на уроках музыки, освещались темы по самообразованию педагогов в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докладов, презентаций, видеофильмов).</w:t>
            </w:r>
            <w:proofErr w:type="gram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Затрагивались вопросы  в поддержку талантливых детей:  активное участие  педагогов и воспитанников  в исследовательской деятельности, конкурсах, конференциях различной значимости. Примером тому служит научно-исследовательский проект «Народное песенное творчество Ивановской области», руководитель </w:t>
            </w:r>
            <w:proofErr w:type="gram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музыки Смирнова Л.Е.(МБОУ СОШ №2), срок реализации май-месяц. Всероссийский конкурс «Первые шаги в науку»</w:t>
            </w:r>
            <w:proofErr w:type="gram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«Кохма-земля неизведанная» по  собиранию музыкального фольклора, руководитель-учитель музыки МБОУ СОШ №5 Китаева Н.Ю., 3-е место в конкурсе.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Аттестация педагогических кадров.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прошли аттестацию  музыкальные руководители  и учителя музыки: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 </w:t>
            </w:r>
            <w:r w:rsidRPr="0003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высшую</w:t>
            </w:r>
            <w:r w:rsidRPr="0003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квалификационную категорию: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Аникина Е.Ю., музыкальный руководитель МАДОУ д/с. «Теремок»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С.Ю., музыкальный руководитель МДОУ д/с «Родничок»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Китаева Н.Ю., учитель музыки МБОУ СОШ №5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 </w:t>
            </w:r>
            <w:r w:rsidRPr="0003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первую</w:t>
            </w:r>
            <w:r w:rsidRPr="000348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квалификационную категорию: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Келлер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М.А., музыкальный руководитель МДОУ д/с №8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Кофанова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П.В., музыкальный руководитель МДОУ д/с «Ладушки»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рамках аттестации педагогами были даны открытые занятия, уроки и мероприятия. В ходе аттестации были отмечены положительные стороны работы аттестуемых музыкальных руководителей и учителей музыки.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заседаниях МО педагоги делились опытом по подготовке и проведению традиционных праздничных мероприятий, делились методическими материалами, наработками,- в целом, пополняли методическую копилку МО. </w:t>
            </w:r>
            <w:proofErr w:type="spellStart"/>
            <w:proofErr w:type="gram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(д/с №8) представила разработки ряда музыкальных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включающих в себя оздоровительные,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интонационные направления.</w:t>
            </w:r>
            <w:proofErr w:type="gram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Аникина Е.Ю.,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С.Ю.,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 поделились методической литературой  в области театрализованной деятельности, по теме  которой давно и плодотворно работают. Руководитель д/с «Ладушки» Н.В. Семенова продемонстрировала свои работы в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иновационной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-  использование синтезатора на музыкальных занятиях в старших группах, а также использование видеотехники для просмотра и прослушивания видеофрагментов народной музыки в исполнении профессионалов. 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ГМО можно считать удовлетворительной. Необходимо указать, что план работы за 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2012-2013 учебный год выполнен не полностью, так как не проведено последнее заседание ГМО по анализу результативности и выявления наличия/отсутствия положительной динамики в развитии мероприятий музыкально-творческого направления.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следующий год необходимо помимо обучающих семинаров ввести форму работы – «круглые столы» по проблемным вопросам в целях методической помощи учителям и педагогам образовательных учреждений. </w:t>
            </w: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 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2013-2014 учебный год:</w:t>
            </w:r>
          </w:p>
          <w:p w:rsidR="0003480B" w:rsidRPr="0003480B" w:rsidRDefault="0003480B" w:rsidP="001E1C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вопрос о </w:t>
            </w:r>
            <w:proofErr w:type="spellStart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взаимопосещаемости</w:t>
            </w:r>
            <w:proofErr w:type="spellEnd"/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открытых уроков и мероприятий в целях обмена опытом;</w:t>
            </w:r>
          </w:p>
          <w:p w:rsidR="0003480B" w:rsidRPr="0003480B" w:rsidRDefault="0003480B" w:rsidP="001E1C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Озвучить перечень открытых уроков в 1-2 классах по предмету «Музыка»,  в связи с  переходом  на ФГОС  второго поколения.</w:t>
            </w:r>
          </w:p>
          <w:p w:rsidR="0003480B" w:rsidRPr="0003480B" w:rsidRDefault="0003480B" w:rsidP="001E1C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активное участие в профессиональных конкурсах различного уровня;</w:t>
            </w:r>
          </w:p>
          <w:p w:rsidR="0003480B" w:rsidRPr="0003480B" w:rsidRDefault="0003480B" w:rsidP="001E1C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распространению ППО принять участие в различных интернет – проектах;</w:t>
            </w:r>
          </w:p>
          <w:p w:rsidR="0003480B" w:rsidRPr="0003480B" w:rsidRDefault="0003480B" w:rsidP="001E1CD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новые формы работы в ГМО («круглые столы», «интеллектуальные беседы»).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 г.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48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Руководитель ГМО учителей музыки </w:t>
            </w:r>
          </w:p>
          <w:p w:rsidR="0003480B" w:rsidRPr="0003480B" w:rsidRDefault="0003480B" w:rsidP="001E1CD8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Казимирская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Г.Б.</w:t>
            </w:r>
          </w:p>
        </w:tc>
      </w:tr>
    </w:tbl>
    <w:p w:rsidR="0003480B" w:rsidRPr="0003480B" w:rsidRDefault="0003480B" w:rsidP="001E1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3480B" w:rsidRPr="0003480B" w:rsidSect="00D9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164C"/>
    <w:multiLevelType w:val="hybridMultilevel"/>
    <w:tmpl w:val="6FA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67AB8"/>
    <w:multiLevelType w:val="multilevel"/>
    <w:tmpl w:val="6B40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511BB"/>
    <w:multiLevelType w:val="multilevel"/>
    <w:tmpl w:val="CE7E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14"/>
    <w:rsid w:val="0003480B"/>
    <w:rsid w:val="001E1CD8"/>
    <w:rsid w:val="00A11A14"/>
    <w:rsid w:val="00B95003"/>
    <w:rsid w:val="00C34DCA"/>
    <w:rsid w:val="00F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03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4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03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4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2015-01-23T21:30:00Z</dcterms:created>
  <dcterms:modified xsi:type="dcterms:W3CDTF">2015-02-12T12:05:00Z</dcterms:modified>
</cp:coreProperties>
</file>