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93" w:rsidRDefault="0040102F" w:rsidP="004010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 деятельность</w:t>
      </w:r>
      <w:r w:rsidR="0032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09F3" w:rsidRPr="00395C89" w:rsidRDefault="003209F3" w:rsidP="004010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93" w:rsidRPr="00395C89" w:rsidRDefault="00BA2793" w:rsidP="0040102F">
      <w:pPr>
        <w:pStyle w:val="c2"/>
        <w:shd w:val="clear" w:color="auto" w:fill="FFFFFF"/>
        <w:spacing w:before="0" w:after="0" w:line="360" w:lineRule="auto"/>
        <w:ind w:firstLine="426"/>
        <w:jc w:val="both"/>
        <w:rPr>
          <w:sz w:val="28"/>
          <w:szCs w:val="28"/>
        </w:rPr>
      </w:pPr>
      <w:proofErr w:type="spellStart"/>
      <w:r w:rsidRPr="00395C89">
        <w:rPr>
          <w:rStyle w:val="c0"/>
          <w:sz w:val="28"/>
          <w:szCs w:val="28"/>
        </w:rPr>
        <w:t>Поддьяко</w:t>
      </w:r>
      <w:r w:rsidR="003209F3">
        <w:rPr>
          <w:rStyle w:val="c0"/>
          <w:sz w:val="28"/>
          <w:szCs w:val="28"/>
        </w:rPr>
        <w:t>в</w:t>
      </w:r>
      <w:proofErr w:type="spellEnd"/>
      <w:r w:rsidR="003209F3">
        <w:rPr>
          <w:rStyle w:val="c0"/>
          <w:sz w:val="28"/>
          <w:szCs w:val="28"/>
        </w:rPr>
        <w:t xml:space="preserve"> </w:t>
      </w:r>
      <w:r w:rsidR="0040102F" w:rsidRPr="00395C89">
        <w:rPr>
          <w:rStyle w:val="c0"/>
          <w:sz w:val="28"/>
          <w:szCs w:val="28"/>
        </w:rPr>
        <w:t xml:space="preserve">Н.Н. </w:t>
      </w:r>
      <w:r w:rsidRPr="00395C89">
        <w:rPr>
          <w:rStyle w:val="c0"/>
          <w:sz w:val="28"/>
          <w:szCs w:val="28"/>
        </w:rPr>
        <w:t xml:space="preserve">выделяет экспериментирование как основной вид ориентировочно -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</w:t>
      </w:r>
      <w:proofErr w:type="spellStart"/>
      <w:proofErr w:type="gramStart"/>
      <w:r w:rsidRPr="00395C89">
        <w:rPr>
          <w:rStyle w:val="c0"/>
          <w:sz w:val="28"/>
          <w:szCs w:val="28"/>
        </w:rPr>
        <w:t>n</w:t>
      </w:r>
      <w:proofErr w:type="gramEnd"/>
      <w:r w:rsidRPr="00395C89">
        <w:rPr>
          <w:rStyle w:val="c0"/>
          <w:sz w:val="28"/>
          <w:szCs w:val="28"/>
        </w:rPr>
        <w:t>олноценнее</w:t>
      </w:r>
      <w:proofErr w:type="spellEnd"/>
      <w:r w:rsidRPr="00395C89">
        <w:rPr>
          <w:rStyle w:val="c0"/>
          <w:sz w:val="28"/>
          <w:szCs w:val="28"/>
        </w:rPr>
        <w:t xml:space="preserve"> он </w:t>
      </w:r>
      <w:proofErr w:type="spellStart"/>
      <w:r w:rsidRPr="00395C89">
        <w:rPr>
          <w:rStyle w:val="c0"/>
          <w:sz w:val="28"/>
          <w:szCs w:val="28"/>
        </w:rPr>
        <w:t>развиваетcя</w:t>
      </w:r>
      <w:proofErr w:type="spellEnd"/>
      <w:r w:rsidRPr="00395C89">
        <w:rPr>
          <w:rStyle w:val="c0"/>
          <w:sz w:val="28"/>
          <w:szCs w:val="28"/>
        </w:rPr>
        <w:t>.</w:t>
      </w:r>
    </w:p>
    <w:p w:rsidR="00BA2793" w:rsidRPr="00395C89" w:rsidRDefault="00BA2793" w:rsidP="0040102F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95C89">
        <w:rPr>
          <w:rStyle w:val="c0"/>
          <w:sz w:val="28"/>
          <w:szCs w:val="28"/>
        </w:rPr>
        <w:t xml:space="preserve">Он выделяет </w:t>
      </w:r>
      <w:r w:rsidRPr="00395C89">
        <w:rPr>
          <w:rStyle w:val="c0"/>
          <w:b/>
          <w:sz w:val="28"/>
          <w:szCs w:val="28"/>
        </w:rPr>
        <w:t>д</w:t>
      </w:r>
      <w:r w:rsidR="0040102F" w:rsidRPr="00395C89">
        <w:rPr>
          <w:rStyle w:val="c0"/>
          <w:b/>
          <w:sz w:val="28"/>
          <w:szCs w:val="28"/>
        </w:rPr>
        <w:t>ва основных вида ориентировочно</w:t>
      </w:r>
      <w:r w:rsidRPr="00395C89">
        <w:rPr>
          <w:rStyle w:val="c0"/>
          <w:b/>
          <w:sz w:val="28"/>
          <w:szCs w:val="28"/>
        </w:rPr>
        <w:t>-исследовательской деятельности</w:t>
      </w:r>
      <w:r w:rsidR="003209F3">
        <w:rPr>
          <w:rStyle w:val="c0"/>
          <w:sz w:val="28"/>
          <w:szCs w:val="28"/>
        </w:rPr>
        <w:t>:</w:t>
      </w:r>
    </w:p>
    <w:p w:rsidR="00BA2793" w:rsidRDefault="0040102F" w:rsidP="0040102F">
      <w:pPr>
        <w:pStyle w:val="c10"/>
        <w:shd w:val="clear" w:color="auto" w:fill="FFFFFF"/>
        <w:spacing w:before="0" w:after="0" w:line="360" w:lineRule="auto"/>
        <w:jc w:val="both"/>
        <w:rPr>
          <w:rStyle w:val="c0"/>
          <w:sz w:val="28"/>
          <w:szCs w:val="28"/>
        </w:rPr>
      </w:pPr>
      <w:r w:rsidRPr="00395C89">
        <w:rPr>
          <w:rStyle w:val="c0"/>
          <w:sz w:val="28"/>
          <w:szCs w:val="28"/>
        </w:rPr>
        <w:t>1)</w:t>
      </w:r>
      <w:r w:rsidR="003209F3">
        <w:rPr>
          <w:rStyle w:val="c0"/>
          <w:sz w:val="28"/>
          <w:szCs w:val="28"/>
        </w:rPr>
        <w:t xml:space="preserve"> </w:t>
      </w:r>
      <w:r w:rsidR="00BA2793" w:rsidRPr="00395C89">
        <w:rPr>
          <w:rStyle w:val="c0"/>
          <w:sz w:val="28"/>
          <w:szCs w:val="28"/>
          <w:u w:val="single"/>
        </w:rPr>
        <w:t>Активность в процессе деятельности полностью исходит от ребенка</w:t>
      </w:r>
      <w:r w:rsidR="00BA2793" w:rsidRPr="00395C89">
        <w:rPr>
          <w:rStyle w:val="c0"/>
          <w:sz w:val="28"/>
          <w:szCs w:val="28"/>
        </w:rPr>
        <w:t>. Вначале ребенок как бы бескорыстно опробует разные объекты, затем выступает как ее полноценный субъект, самостоятельно строящий свою деятельность: ставит цель, ищет пути и способы достижения и т.д. В этом случае ребенок удовлетворяет свои потребности, свои интересы, свою волю.</w:t>
      </w:r>
    </w:p>
    <w:p w:rsidR="003209F3" w:rsidRPr="00395C89" w:rsidRDefault="003209F3" w:rsidP="0040102F">
      <w:pPr>
        <w:pStyle w:val="c10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40102F" w:rsidRDefault="0040102F" w:rsidP="0040102F">
      <w:pPr>
        <w:pStyle w:val="c10"/>
        <w:shd w:val="clear" w:color="auto" w:fill="FFFFFF"/>
        <w:spacing w:before="0" w:after="0" w:line="360" w:lineRule="auto"/>
        <w:jc w:val="both"/>
        <w:rPr>
          <w:rStyle w:val="c0"/>
          <w:sz w:val="28"/>
          <w:szCs w:val="28"/>
        </w:rPr>
      </w:pPr>
      <w:r w:rsidRPr="00395C89">
        <w:rPr>
          <w:rStyle w:val="c0"/>
          <w:sz w:val="28"/>
          <w:szCs w:val="28"/>
        </w:rPr>
        <w:t>2)</w:t>
      </w:r>
      <w:r w:rsidR="003209F3">
        <w:rPr>
          <w:rStyle w:val="c0"/>
          <w:sz w:val="28"/>
          <w:szCs w:val="28"/>
        </w:rPr>
        <w:t xml:space="preserve"> </w:t>
      </w:r>
      <w:r w:rsidR="00BA2793" w:rsidRPr="00395C89">
        <w:rPr>
          <w:rStyle w:val="c0"/>
          <w:sz w:val="28"/>
          <w:szCs w:val="28"/>
          <w:u w:val="single"/>
        </w:rPr>
        <w:t>Деятельность организует взрослый</w:t>
      </w:r>
      <w:r w:rsidR="00BA2793" w:rsidRPr="00395C89">
        <w:rPr>
          <w:rStyle w:val="c0"/>
          <w:sz w:val="28"/>
          <w:szCs w:val="28"/>
        </w:rPr>
        <w:t>, он выделяет существенные элементы ситуации, обучает детей определенному алгоритму действий. Таким образом, дети получают те результаты, которые им заранее определили.</w:t>
      </w:r>
    </w:p>
    <w:p w:rsidR="003209F3" w:rsidRPr="00395C89" w:rsidRDefault="003209F3" w:rsidP="0040102F">
      <w:pPr>
        <w:pStyle w:val="c10"/>
        <w:shd w:val="clear" w:color="auto" w:fill="FFFFFF"/>
        <w:spacing w:before="0" w:after="0" w:line="360" w:lineRule="auto"/>
        <w:jc w:val="both"/>
        <w:rPr>
          <w:rStyle w:val="c0"/>
          <w:sz w:val="28"/>
          <w:szCs w:val="28"/>
        </w:rPr>
      </w:pPr>
    </w:p>
    <w:p w:rsidR="00BA2793" w:rsidRPr="00395C89" w:rsidRDefault="0040102F" w:rsidP="00ED4487">
      <w:pPr>
        <w:pStyle w:val="c10"/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  <w:r w:rsidRPr="00395C89">
        <w:rPr>
          <w:b/>
          <w:sz w:val="28"/>
          <w:szCs w:val="28"/>
        </w:rPr>
        <w:t>Р</w:t>
      </w:r>
      <w:r w:rsidR="00BA2793" w:rsidRPr="00395C89">
        <w:rPr>
          <w:b/>
          <w:sz w:val="28"/>
          <w:szCs w:val="28"/>
        </w:rPr>
        <w:t>азвивающи</w:t>
      </w:r>
      <w:r w:rsidRPr="00395C89">
        <w:rPr>
          <w:b/>
          <w:sz w:val="28"/>
          <w:szCs w:val="28"/>
        </w:rPr>
        <w:t xml:space="preserve">е </w:t>
      </w:r>
      <w:r w:rsidR="00BA2793" w:rsidRPr="00395C89">
        <w:rPr>
          <w:b/>
          <w:sz w:val="28"/>
          <w:szCs w:val="28"/>
        </w:rPr>
        <w:t xml:space="preserve"> функци</w:t>
      </w:r>
      <w:r w:rsidRPr="00395C89">
        <w:rPr>
          <w:b/>
          <w:sz w:val="28"/>
          <w:szCs w:val="28"/>
        </w:rPr>
        <w:t>и</w:t>
      </w:r>
      <w:r w:rsidR="00BA2793" w:rsidRPr="00395C89">
        <w:rPr>
          <w:b/>
          <w:sz w:val="28"/>
          <w:szCs w:val="28"/>
        </w:rPr>
        <w:t xml:space="preserve"> познавательно-исследовательской деятельности</w:t>
      </w:r>
      <w:r w:rsidRPr="00395C89">
        <w:rPr>
          <w:sz w:val="28"/>
          <w:szCs w:val="28"/>
        </w:rPr>
        <w:t>:</w:t>
      </w:r>
    </w:p>
    <w:p w:rsidR="00BA2793" w:rsidRPr="00395C89" w:rsidRDefault="003209F3" w:rsidP="0040102F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познавательной инициативы ребенка (любознательности)</w:t>
      </w:r>
    </w:p>
    <w:p w:rsidR="00BA2793" w:rsidRPr="00395C89" w:rsidRDefault="003209F3" w:rsidP="0040102F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ребенком основополагающих культурных форм упорядочения опыта: причинно-следственных, </w:t>
      </w:r>
      <w:proofErr w:type="spellStart"/>
      <w:proofErr w:type="gramStart"/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видовых</w:t>
      </w:r>
      <w:proofErr w:type="gramEnd"/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(классификационных), пространственных и временных отношений;</w:t>
      </w:r>
    </w:p>
    <w:p w:rsidR="00BA2793" w:rsidRPr="00395C89" w:rsidRDefault="003209F3" w:rsidP="0040102F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ребенком основополагающих культурных форм упорядочения опыта (схематизация, символизация связей и отношений между предметами и явлениями </w:t>
      </w:r>
      <w:proofErr w:type="spellStart"/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</w:t>
      </w:r>
      <w:proofErr w:type="gramStart"/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мира);</w:t>
      </w:r>
    </w:p>
    <w:p w:rsidR="00BA2793" w:rsidRPr="00395C89" w:rsidRDefault="003209F3" w:rsidP="0040102F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восприятия, мышления, речи (словесного анализа-рассуждения) в процессе активных действий по поиску связей вещей и явлений;</w:t>
      </w:r>
    </w:p>
    <w:p w:rsidR="00BA2793" w:rsidRPr="00395C89" w:rsidRDefault="003209F3" w:rsidP="0040102F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асширение кругозора детей посредством выведения их за пределы непосредственного практического опыта в более широкую пространственную и временную перспективу (освоение представлений о 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природном и социальном мире, элементарных географических и исторических представлений).</w:t>
      </w:r>
    </w:p>
    <w:p w:rsidR="00BA2793" w:rsidRPr="00395C89" w:rsidRDefault="0040102F" w:rsidP="00ED44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A2793"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</w:t>
      </w: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экспериментально-исследовательской деятельности</w:t>
      </w:r>
      <w:r w:rsidR="00BA2793"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A2793" w:rsidRPr="00395C89" w:rsidRDefault="003209F3" w:rsidP="0040102F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педагога, побуждающие детей к постановке проблемы (например, вспомните рассказ Л.Н. Толстого «Хотела галка пить..</w:t>
      </w:r>
      <w:proofErr w:type="gramStart"/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.В какую ситуацию попала галка?);</w:t>
      </w:r>
    </w:p>
    <w:p w:rsidR="00BA2793" w:rsidRPr="00395C89" w:rsidRDefault="003209F3" w:rsidP="0040102F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хематичное моделирование опыта (создание схемы проведения);</w:t>
      </w:r>
    </w:p>
    <w:p w:rsidR="00BA2793" w:rsidRPr="00395C89" w:rsidRDefault="003209F3" w:rsidP="0040102F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опросы, помогающие прояснить ситуацию и понять смысл эксперимента, его содержание или природную закономерность;</w:t>
      </w:r>
    </w:p>
    <w:p w:rsidR="00BA2793" w:rsidRPr="00395C89" w:rsidRDefault="003209F3" w:rsidP="0040102F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етод, стимулирующий детей к коммуникации: «Спроси своего друга о чем-либо, что он думает по этому поводу?»;</w:t>
      </w:r>
    </w:p>
    <w:p w:rsidR="00BA2793" w:rsidRPr="00395C89" w:rsidRDefault="003209F3" w:rsidP="0040102F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2793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 «первой пробы» применения результатов собственной исследовательской деятельности, суть которого состоит в определении ребенком личностно-ценностного смысла совершенных им действий. </w:t>
      </w:r>
    </w:p>
    <w:p w:rsidR="00BA2793" w:rsidRPr="00395C89" w:rsidRDefault="00BA2793" w:rsidP="004010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наших педагогов традиционно присутствует деятельность по ознакомлению с окружающим. </w:t>
      </w:r>
    </w:p>
    <w:p w:rsidR="0040102F" w:rsidRDefault="00BA2793" w:rsidP="00ED44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строится в форме партнерской деятельности взрослого с детьми, развертывающейся как исследование вещей и явлений окружающего мира, доступное и привлекательное для детей. Дети получают возможность проявить собственную исследовательскую активность.</w:t>
      </w:r>
    </w:p>
    <w:p w:rsidR="003209F3" w:rsidRPr="00395C89" w:rsidRDefault="003209F3" w:rsidP="00ED44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5CD" w:rsidRPr="00395C89" w:rsidRDefault="00BF25CD" w:rsidP="00ED44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Отправны</w:t>
      </w:r>
      <w:r w:rsidR="00ED4487"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</w:t>
      </w:r>
      <w:r w:rsidR="00ED4487"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6D5F00"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4487"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исследовательской деятельности</w:t>
      </w: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F25CD" w:rsidRPr="00395C89" w:rsidRDefault="003209F3" w:rsidP="00ED4487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еальные события, происходящие данный период: яркие природные явления (например: листопад) и общественные события (например: предстоящий Новый год, о котором все говорят и к которому готовятся).</w:t>
      </w:r>
    </w:p>
    <w:p w:rsidR="00BF25CD" w:rsidRPr="00395C89" w:rsidRDefault="003209F3" w:rsidP="00ED4487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 «смоделированные» воспитателем: внесение в группу предметов с необычным эффектом или назначением, ранее неизвестных детям, вызывающих неподдельный интерес и исследовательскую активность («Что это такое?</w:t>
      </w:r>
      <w:proofErr w:type="gramEnd"/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этим делать? </w:t>
      </w:r>
      <w:proofErr w:type="gramStart"/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действует?»).</w:t>
      </w:r>
      <w:proofErr w:type="gramEnd"/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предметами могут быть магнит, коллекция минералов, иллюстрации-вырезки на определенную тему и т. п.</w:t>
      </w:r>
    </w:p>
    <w:p w:rsidR="00BF25CD" w:rsidRPr="00395C89" w:rsidRDefault="003209F3" w:rsidP="00ED4487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оображаемые события, происходящие в художественном произведении, которое воспитатель читает или напоминает детям (например, полет на 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воздушном шаре персонажей книги Н. Носова «Приключения Незнайки и его друзей » или путешествие «Чука и Гека» из одноименной повести А. Гайдара и т. п.).</w:t>
      </w:r>
    </w:p>
    <w:p w:rsidR="00BF25CD" w:rsidRPr="00395C89" w:rsidRDefault="003209F3" w:rsidP="00ED4487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тимулом к исследованию могут быть события, происходящие в жизни группы, «заражающие» большую часть детей и приводящие к довольно устойчивым интересам (например, кто-то принес свою коллекцию, и все, вслед за ним, увлеклись динозаврами, марками, сбором красивых камней и т. п.).</w:t>
      </w:r>
    </w:p>
    <w:p w:rsidR="00BF25CD" w:rsidRPr="00395C89" w:rsidRDefault="00BF25CD" w:rsidP="00ED4487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совместных с детьми опытов и исследований в повседневной жизни. Организация детского экспериментирования и исследований в процессе наблюдений за живыми и неживыми объектами, явлениями природы.</w:t>
      </w:r>
    </w:p>
    <w:p w:rsidR="00BF25CD" w:rsidRPr="00395C89" w:rsidRDefault="00BF25CD" w:rsidP="009C6EE2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различных приемов развития мысли ребенка: от анализа факта, рассуждений к обобщению, выводу, первым маленьким открытиям.</w:t>
      </w:r>
    </w:p>
    <w:p w:rsidR="009C6EE2" w:rsidRPr="00395C89" w:rsidRDefault="009C6EE2" w:rsidP="009C6E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EE2" w:rsidRPr="00395C89" w:rsidRDefault="009C6EE2" w:rsidP="009C6E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В процессе самостоятельной деятельности ребенок осуществляет не простой, а многоуровневый эксперимент:</w:t>
      </w:r>
    </w:p>
    <w:p w:rsidR="009C6EE2" w:rsidRPr="00395C89" w:rsidRDefault="009C6EE2" w:rsidP="009C6EE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 •</w:t>
      </w:r>
      <w:proofErr w:type="gramStart"/>
      <w:r w:rsidRPr="003209F3">
        <w:rPr>
          <w:rFonts w:ascii="Times New Roman" w:hAnsi="Times New Roman" w:cs="Times New Roman"/>
          <w:sz w:val="28"/>
          <w:szCs w:val="28"/>
          <w:u w:val="single"/>
        </w:rPr>
        <w:t>физический</w:t>
      </w:r>
      <w:proofErr w:type="gramEnd"/>
      <w:r w:rsidRPr="00395C89">
        <w:rPr>
          <w:rFonts w:ascii="Times New Roman" w:hAnsi="Times New Roman" w:cs="Times New Roman"/>
          <w:sz w:val="28"/>
          <w:szCs w:val="28"/>
        </w:rPr>
        <w:t>: учится управлять своим телом и отдельными органами;</w:t>
      </w:r>
    </w:p>
    <w:p w:rsidR="009C6EE2" w:rsidRPr="00395C89" w:rsidRDefault="009C6EE2" w:rsidP="009C6EE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 •</w:t>
      </w:r>
      <w:proofErr w:type="gramStart"/>
      <w:r w:rsidRPr="003209F3">
        <w:rPr>
          <w:rFonts w:ascii="Times New Roman" w:hAnsi="Times New Roman" w:cs="Times New Roman"/>
          <w:sz w:val="28"/>
          <w:szCs w:val="28"/>
          <w:u w:val="single"/>
        </w:rPr>
        <w:t>природоведческий</w:t>
      </w:r>
      <w:proofErr w:type="gramEnd"/>
      <w:r w:rsidRPr="003209F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95C89">
        <w:rPr>
          <w:rFonts w:ascii="Times New Roman" w:hAnsi="Times New Roman" w:cs="Times New Roman"/>
          <w:sz w:val="28"/>
          <w:szCs w:val="28"/>
        </w:rPr>
        <w:t xml:space="preserve"> знакомится с реальным окружающим миром, со свойствами объектов и причинно-следственными связями, действующими в мире;</w:t>
      </w:r>
    </w:p>
    <w:p w:rsidR="009C6EE2" w:rsidRPr="00395C89" w:rsidRDefault="009C6EE2" w:rsidP="009C6EE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 •</w:t>
      </w:r>
      <w:r w:rsidRPr="003209F3">
        <w:rPr>
          <w:rFonts w:ascii="Times New Roman" w:hAnsi="Times New Roman" w:cs="Times New Roman"/>
          <w:sz w:val="28"/>
          <w:szCs w:val="28"/>
          <w:u w:val="single"/>
        </w:rPr>
        <w:t>социальный:</w:t>
      </w:r>
      <w:r w:rsidRPr="00395C89">
        <w:rPr>
          <w:rFonts w:ascii="Times New Roman" w:hAnsi="Times New Roman" w:cs="Times New Roman"/>
          <w:sz w:val="28"/>
          <w:szCs w:val="28"/>
        </w:rPr>
        <w:t xml:space="preserve"> запоминает индивидуальные особенности каждого человека (сверстника и взрослого), формы взаимодействия людей друг с другом;</w:t>
      </w:r>
    </w:p>
    <w:p w:rsidR="009C6EE2" w:rsidRPr="00395C89" w:rsidRDefault="009C6EE2" w:rsidP="009C6EE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 •</w:t>
      </w:r>
      <w:proofErr w:type="gramStart"/>
      <w:r w:rsidRPr="003209F3">
        <w:rPr>
          <w:rFonts w:ascii="Times New Roman" w:hAnsi="Times New Roman" w:cs="Times New Roman"/>
          <w:sz w:val="28"/>
          <w:szCs w:val="28"/>
          <w:u w:val="single"/>
        </w:rPr>
        <w:t>познавательный</w:t>
      </w:r>
      <w:proofErr w:type="gramEnd"/>
      <w:r w:rsidRPr="00395C89">
        <w:rPr>
          <w:rFonts w:ascii="Times New Roman" w:hAnsi="Times New Roman" w:cs="Times New Roman"/>
          <w:sz w:val="28"/>
          <w:szCs w:val="28"/>
        </w:rPr>
        <w:t>: тренирует мыслительные процессы, осваивает разнообразные мыслительные операции;</w:t>
      </w:r>
    </w:p>
    <w:p w:rsidR="009C6EE2" w:rsidRPr="00395C89" w:rsidRDefault="009C6EE2" w:rsidP="009C6EE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 •</w:t>
      </w:r>
      <w:proofErr w:type="gramStart"/>
      <w:r w:rsidRPr="003209F3">
        <w:rPr>
          <w:rFonts w:ascii="Times New Roman" w:hAnsi="Times New Roman" w:cs="Times New Roman"/>
          <w:sz w:val="28"/>
          <w:szCs w:val="28"/>
          <w:u w:val="single"/>
        </w:rPr>
        <w:t>лингвистический</w:t>
      </w:r>
      <w:proofErr w:type="gramEnd"/>
      <w:r w:rsidRPr="003209F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95C89">
        <w:rPr>
          <w:rFonts w:ascii="Times New Roman" w:hAnsi="Times New Roman" w:cs="Times New Roman"/>
          <w:sz w:val="28"/>
          <w:szCs w:val="28"/>
        </w:rPr>
        <w:t xml:space="preserve"> занимается словотворчеством, обсуждает итоги эксперимента, играет в словесные игры, т.е. экспериментирует со словами;</w:t>
      </w:r>
    </w:p>
    <w:p w:rsidR="009C6EE2" w:rsidRPr="00395C89" w:rsidRDefault="009C6EE2" w:rsidP="009C6EE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 •</w:t>
      </w:r>
      <w:proofErr w:type="gramStart"/>
      <w:r w:rsidRPr="003209F3">
        <w:rPr>
          <w:rFonts w:ascii="Times New Roman" w:hAnsi="Times New Roman" w:cs="Times New Roman"/>
          <w:sz w:val="28"/>
          <w:szCs w:val="28"/>
          <w:u w:val="single"/>
        </w:rPr>
        <w:t>личностный</w:t>
      </w:r>
      <w:proofErr w:type="gramEnd"/>
      <w:r w:rsidRPr="00395C89">
        <w:rPr>
          <w:rFonts w:ascii="Times New Roman" w:hAnsi="Times New Roman" w:cs="Times New Roman"/>
          <w:sz w:val="28"/>
          <w:szCs w:val="28"/>
        </w:rPr>
        <w:t>: узнает свои личные возможности;</w:t>
      </w:r>
    </w:p>
    <w:p w:rsidR="009C6EE2" w:rsidRPr="00395C89" w:rsidRDefault="009C6EE2" w:rsidP="009C6EE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•волевой: запоминает, как он сам может влиять на других людей;</w:t>
      </w:r>
    </w:p>
    <w:p w:rsidR="009C6EE2" w:rsidRPr="00395C89" w:rsidRDefault="009C6EE2" w:rsidP="009C6EE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 •</w:t>
      </w:r>
      <w:proofErr w:type="gramStart"/>
      <w:r w:rsidRPr="003209F3">
        <w:rPr>
          <w:rFonts w:ascii="Times New Roman" w:hAnsi="Times New Roman" w:cs="Times New Roman"/>
          <w:sz w:val="28"/>
          <w:szCs w:val="28"/>
          <w:u w:val="single"/>
        </w:rPr>
        <w:t>поведенческий</w:t>
      </w:r>
      <w:proofErr w:type="gramEnd"/>
      <w:r w:rsidRPr="003209F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95C89">
        <w:rPr>
          <w:rFonts w:ascii="Times New Roman" w:hAnsi="Times New Roman" w:cs="Times New Roman"/>
          <w:sz w:val="28"/>
          <w:szCs w:val="28"/>
        </w:rPr>
        <w:t xml:space="preserve"> моделирует свое поведение в различных жизненных ситуациях.</w:t>
      </w:r>
    </w:p>
    <w:p w:rsidR="009C6EE2" w:rsidRPr="00395C89" w:rsidRDefault="009C6EE2" w:rsidP="009C6EE2">
      <w:p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5CD" w:rsidRPr="00395C89" w:rsidRDefault="00BF25CD" w:rsidP="00ED4487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Существуют разные </w:t>
      </w: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детьми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группой, подгрупповой или индивидуально. Чтобы развивать у детей способность сомневаться, критически мыслить, предпочтение следует отдавать групповым и подгрупповым формам работы.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</w:t>
      </w:r>
    </w:p>
    <w:p w:rsidR="00BF25CD" w:rsidRPr="00395C89" w:rsidRDefault="00BF25CD" w:rsidP="00ED4487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и совместная деятельность с взрослыми развивают у ребенка умение ставить цель, действовать, подражая ему. А в совместной деятельности со сверстниками ребенок начинает использовать формы поведения взрослых: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 зрения. Поэтому познавательная исследовательская деятельность организовывается в форме диалога ребенка с взрослым (воспитателем, преподавателем, родителями) и другими детьми в группе. Показатели такого диалога – простота общения, демократичность отношений.</w:t>
      </w:r>
    </w:p>
    <w:p w:rsidR="00BF25CD" w:rsidRPr="00395C89" w:rsidRDefault="00BF25CD" w:rsidP="00ED4487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создавать условия по организации самостоятельной поисковой исследовательской деятельности детей</w:t>
      </w:r>
      <w:proofErr w:type="gramStart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исследовательской лаборатории дети могут самостоятельно воспроизводить простые и более сложные опыты, рассчитанные на одаренных детей. Лаборатория постоянно пополняется все новыми </w:t>
      </w: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материалами для экспериментирования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находятся в доступном для детей месте. 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уголке могут быть: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приборы: весы, увеличительные стекла, магниты, микроскопы, лупы;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Разнообразные сосуды из различных материалов: стекла, металла,, пластмассы;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Природные материалы: листья, песок, глина, земля, семена;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Гайки, скрепки, винтики, гвоздик, проволока;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Медицинские материалы: пипетки, колбы, шприцы, мерные ложечки, вата, бинт;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Бросовый материал: пластмасса, кусочки ткани, кожи, меха;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Мука, соль, сода, свечи, фонарики;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Детские халаты, фартуки;</w:t>
      </w:r>
      <w:proofErr w:type="gramEnd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Схемы для проведения опытов;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Журнал для фиксирования результатов.</w:t>
      </w:r>
    </w:p>
    <w:p w:rsidR="00ED4487" w:rsidRPr="00395C89" w:rsidRDefault="00ED4487" w:rsidP="00ED4487">
      <w:pPr>
        <w:pStyle w:val="c2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</w:p>
    <w:p w:rsidR="004E563E" w:rsidRPr="00395C89" w:rsidRDefault="004E563E" w:rsidP="004E5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89">
        <w:rPr>
          <w:rFonts w:ascii="Times New Roman" w:hAnsi="Times New Roman" w:cs="Times New Roman"/>
          <w:b/>
          <w:sz w:val="28"/>
          <w:szCs w:val="28"/>
        </w:rPr>
        <w:t>Этапы исследовательской деятельности</w:t>
      </w:r>
      <w:r w:rsidR="003209F3">
        <w:rPr>
          <w:rFonts w:ascii="Times New Roman" w:hAnsi="Times New Roman" w:cs="Times New Roman"/>
          <w:b/>
          <w:sz w:val="28"/>
          <w:szCs w:val="28"/>
        </w:rPr>
        <w:t>.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5C89">
        <w:rPr>
          <w:rFonts w:ascii="Times New Roman" w:hAnsi="Times New Roman" w:cs="Times New Roman"/>
          <w:sz w:val="28"/>
          <w:szCs w:val="28"/>
          <w:u w:val="single"/>
        </w:rPr>
        <w:t>1.Выбор темы исследования</w:t>
      </w:r>
      <w:r w:rsidR="003209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5C89">
        <w:rPr>
          <w:rFonts w:ascii="Times New Roman" w:hAnsi="Times New Roman" w:cs="Times New Roman"/>
          <w:sz w:val="28"/>
          <w:szCs w:val="28"/>
        </w:rPr>
        <w:t>(мотивация, выделение и постановка проблемы)</w:t>
      </w:r>
    </w:p>
    <w:p w:rsidR="004E563E" w:rsidRPr="00395C89" w:rsidRDefault="003209F3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4E563E" w:rsidRPr="00395C89">
        <w:rPr>
          <w:rFonts w:ascii="Times New Roman" w:hAnsi="Times New Roman" w:cs="Times New Roman"/>
          <w:sz w:val="28"/>
          <w:szCs w:val="28"/>
        </w:rPr>
        <w:t>одумать самому – для этого используются вопросы к ребёнку: Что тебе интересно больше всего? Что  (о чём) ты хотел бы узнать? Есть ли что-то такое, чем ты особенно гордишься?</w:t>
      </w:r>
    </w:p>
    <w:p w:rsidR="004E563E" w:rsidRPr="00395C89" w:rsidRDefault="003209F3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="004E563E" w:rsidRPr="00395C89">
        <w:rPr>
          <w:rFonts w:ascii="Times New Roman" w:hAnsi="Times New Roman" w:cs="Times New Roman"/>
          <w:sz w:val="28"/>
          <w:szCs w:val="28"/>
        </w:rPr>
        <w:t>просить у родителей</w:t>
      </w:r>
    </w:p>
    <w:p w:rsidR="004E563E" w:rsidRPr="00395C89" w:rsidRDefault="003209F3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4E563E" w:rsidRPr="00395C89">
        <w:rPr>
          <w:rFonts w:ascii="Times New Roman" w:hAnsi="Times New Roman" w:cs="Times New Roman"/>
          <w:sz w:val="28"/>
          <w:szCs w:val="28"/>
        </w:rPr>
        <w:t>оговорить со сверстниками</w:t>
      </w:r>
    </w:p>
    <w:p w:rsidR="004E563E" w:rsidRPr="00395C89" w:rsidRDefault="003209F3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</w:t>
      </w:r>
      <w:r w:rsidR="004E563E" w:rsidRPr="00395C89">
        <w:rPr>
          <w:rFonts w:ascii="Times New Roman" w:hAnsi="Times New Roman" w:cs="Times New Roman"/>
          <w:sz w:val="28"/>
          <w:szCs w:val="28"/>
        </w:rPr>
        <w:t>бсудить с педагогами</w:t>
      </w:r>
    </w:p>
    <w:p w:rsidR="004E563E" w:rsidRPr="003209F3" w:rsidRDefault="004E563E" w:rsidP="004E563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9F3">
        <w:rPr>
          <w:rFonts w:ascii="Times New Roman" w:hAnsi="Times New Roman" w:cs="Times New Roman"/>
          <w:sz w:val="28"/>
          <w:szCs w:val="28"/>
          <w:u w:val="single"/>
        </w:rPr>
        <w:t>Темы исследования бывают: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экспериментальные – темы, предполагающие проведение собственных наблюдений, экспериментов;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- фантастические – темы о несуществующих, фантастических объектах и явлениях; 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теоретические – темы по изучению и обобщению сведений, фактов, материалов, содержащихся в разных книгах, фильмах и других подобных источниках.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5C89">
        <w:rPr>
          <w:rFonts w:ascii="Times New Roman" w:hAnsi="Times New Roman" w:cs="Times New Roman"/>
          <w:sz w:val="28"/>
          <w:szCs w:val="28"/>
          <w:u w:val="single"/>
        </w:rPr>
        <w:t>2. Цель, задачи исследования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Определить цель исследования – значит ответить на вопрос о том, зачем ты его проводишь. Например: узнать, что под водой делает водолаз…, выяснить, почему репейник колючий….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Задачи уточняют цель исследования, в них описываются основные шаги исследования.</w:t>
      </w:r>
    </w:p>
    <w:p w:rsidR="004E563E" w:rsidRPr="00395C89" w:rsidRDefault="006D5F00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  <w:u w:val="single"/>
        </w:rPr>
        <w:t>3.</w:t>
      </w:r>
      <w:bookmarkStart w:id="0" w:name="_GoBack"/>
      <w:bookmarkEnd w:id="0"/>
      <w:r w:rsidR="004E563E" w:rsidRPr="00395C89">
        <w:rPr>
          <w:rFonts w:ascii="Times New Roman" w:hAnsi="Times New Roman" w:cs="Times New Roman"/>
          <w:sz w:val="28"/>
          <w:szCs w:val="28"/>
          <w:u w:val="single"/>
        </w:rPr>
        <w:t>Гипотеза исследовани</w:t>
      </w:r>
      <w:proofErr w:type="gramStart"/>
      <w:r w:rsidR="004E563E" w:rsidRPr="00395C89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E563E" w:rsidRPr="00395C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E563E" w:rsidRPr="00395C89">
        <w:rPr>
          <w:rFonts w:ascii="Times New Roman" w:hAnsi="Times New Roman" w:cs="Times New Roman"/>
          <w:sz w:val="28"/>
          <w:szCs w:val="28"/>
        </w:rPr>
        <w:t>выдвижение гипотезы;</w:t>
      </w:r>
      <w:r w:rsidR="004E563E" w:rsidRPr="00395C89">
        <w:rPr>
          <w:rFonts w:ascii="Times New Roman" w:eastAsia="Times New Roman" w:hAnsi="Times New Roman" w:cs="Times New Roman"/>
          <w:sz w:val="28"/>
          <w:szCs w:val="28"/>
        </w:rPr>
        <w:t>обсуждение идей, предположений детей и взрослого по поводу возникших вопросов, проблем</w:t>
      </w:r>
      <w:r w:rsidR="004E563E" w:rsidRPr="00395C89">
        <w:rPr>
          <w:rFonts w:ascii="Times New Roman" w:hAnsi="Times New Roman" w:cs="Times New Roman"/>
          <w:sz w:val="28"/>
          <w:szCs w:val="28"/>
        </w:rPr>
        <w:t>)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Гипотеза – это предположение, рассуждение, догадка, ещё не доказанная и не подтверждённая опытом. 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lastRenderedPageBreak/>
        <w:t xml:space="preserve">Обычно гипотезы начинаются словами: предположим…, допустим…, возможно…, </w:t>
      </w:r>
      <w:proofErr w:type="spellStart"/>
      <w:r w:rsidRPr="00395C89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 w:rsidRPr="00395C89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395C89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395C89">
        <w:rPr>
          <w:rFonts w:ascii="Times New Roman" w:hAnsi="Times New Roman" w:cs="Times New Roman"/>
          <w:sz w:val="28"/>
          <w:szCs w:val="28"/>
        </w:rPr>
        <w:t>…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Например: 1) Почему самолёт оставляет в небе след? Допустим, потому что он разрезает небо… Возможно, чтобы не заблудиться на обратном </w:t>
      </w:r>
      <w:proofErr w:type="gramStart"/>
      <w:r w:rsidRPr="00395C89"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 w:rsidRPr="00395C89">
        <w:rPr>
          <w:rFonts w:ascii="Times New Roman" w:hAnsi="Times New Roman" w:cs="Times New Roman"/>
          <w:sz w:val="28"/>
          <w:szCs w:val="28"/>
        </w:rPr>
        <w:t>…Что если это послание инопланетянам… 2) Что такое хлебное дерево? Предположим, оно вырастает из сухарей…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  <w:u w:val="single"/>
        </w:rPr>
        <w:t>4. План работ</w:t>
      </w:r>
      <w:proofErr w:type="gramStart"/>
      <w:r w:rsidRPr="00395C89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395C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95C89">
        <w:rPr>
          <w:rFonts w:ascii="Times New Roman" w:hAnsi="Times New Roman" w:cs="Times New Roman"/>
          <w:sz w:val="28"/>
          <w:szCs w:val="28"/>
        </w:rPr>
        <w:t>поиск возможных вариантов решения, сбор материала;</w:t>
      </w:r>
      <w:r w:rsidRPr="00395C89">
        <w:rPr>
          <w:rFonts w:ascii="Times New Roman" w:eastAsia="Times New Roman" w:hAnsi="Times New Roman" w:cs="Times New Roman"/>
          <w:sz w:val="28"/>
          <w:szCs w:val="28"/>
        </w:rPr>
        <w:t>опытная проверка или предметно-символическая фиксация связей и отношений между обсуждаемыми предметами, явлениями</w:t>
      </w:r>
      <w:r w:rsidRPr="00395C89">
        <w:rPr>
          <w:rFonts w:ascii="Times New Roman" w:hAnsi="Times New Roman" w:cs="Times New Roman"/>
          <w:sz w:val="28"/>
          <w:szCs w:val="28"/>
        </w:rPr>
        <w:t>)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Чтобы составить план надо ответить на вопрос: как мы может узнать что-то новое о том, что исследуем? Какие материалы нам для этого потребуются?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А) выбрать методы исследования: 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- подумать самостоятельно – для этого надо задать себе вопросы: Что я знаю об этом? Что я могу рассказать по этому поводу? 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посмотреть книги – начиная с энциклопедий, справочников, а потом переходить к другим книгам.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спросить у других людей (взрослых или сверстников). Людей, у которых будем спрашивать, можно разделить на 2 группы: специалисты – те, кто по профессии занимается тем, что тебя интересует, и неспециалисты – все остальные. Например, на вопрос: «Как передвигаются катера на воздушной подушке?</w:t>
      </w:r>
      <w:proofErr w:type="gramStart"/>
      <w:r w:rsidRPr="00395C89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395C89">
        <w:rPr>
          <w:rFonts w:ascii="Times New Roman" w:hAnsi="Times New Roman" w:cs="Times New Roman"/>
          <w:sz w:val="28"/>
          <w:szCs w:val="28"/>
        </w:rPr>
        <w:t>ожно спросить  у мамы, папы, капитана катера и т.п.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познакомиться с диафильмами, кинофильмами – посмотреть научно-популярные, документальные фильмы, например о дельфинах. Необходим контроль взрослых!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обратиться к компьютеру (глобальной сети Интернет, информация на компакт-дисках) – можно посетить виртуальные музеи, анимации, схемы</w:t>
      </w:r>
      <w:proofErr w:type="gramStart"/>
      <w:r w:rsidRPr="00395C8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95C89">
        <w:rPr>
          <w:rFonts w:ascii="Times New Roman" w:hAnsi="Times New Roman" w:cs="Times New Roman"/>
          <w:sz w:val="28"/>
          <w:szCs w:val="28"/>
        </w:rPr>
        <w:t>еобходим контроль взрослых!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наблюдать – для наблюдения необходимы лупы, бинокли, подзорные трубы, микроскопы и т.п. Например, можно ли увидеть грязь на «чистых» руках? Из чего состоит кожа?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- провести эксперимент – может быть 1 или несколько экспериментов. </w:t>
      </w:r>
    </w:p>
    <w:p w:rsidR="004E563E" w:rsidRPr="00395C89" w:rsidRDefault="004E563E" w:rsidP="004E56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Провести эксперимент – значит выполнить какие-то действия с предметом исследования и определить, что изменилось в ходе эксперимента. Необходимо продумать план эксперимента: какие материалы необходимы для его проведения, </w:t>
      </w:r>
      <w:proofErr w:type="gramStart"/>
      <w:r w:rsidRPr="00395C8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95C89">
        <w:rPr>
          <w:rFonts w:ascii="Times New Roman" w:hAnsi="Times New Roman" w:cs="Times New Roman"/>
          <w:sz w:val="28"/>
          <w:szCs w:val="28"/>
        </w:rPr>
        <w:t xml:space="preserve"> действия будем выполнять и в </w:t>
      </w:r>
      <w:proofErr w:type="gramStart"/>
      <w:r w:rsidRPr="00395C8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95C89">
        <w:rPr>
          <w:rFonts w:ascii="Times New Roman" w:hAnsi="Times New Roman" w:cs="Times New Roman"/>
          <w:sz w:val="28"/>
          <w:szCs w:val="28"/>
        </w:rPr>
        <w:t xml:space="preserve"> последовательности.</w:t>
      </w:r>
    </w:p>
    <w:p w:rsidR="004E563E" w:rsidRPr="00395C89" w:rsidRDefault="004E563E" w:rsidP="004E56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lastRenderedPageBreak/>
        <w:t xml:space="preserve">После использования любого метода, необходимо ответить на вопрос: Какие можно сделать выводы из того, что мне  стало известно? 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  <w:u w:val="single"/>
        </w:rPr>
        <w:t xml:space="preserve">5. Подготовка к защите  исследовательской работы </w:t>
      </w:r>
      <w:r w:rsidRPr="00395C89">
        <w:rPr>
          <w:rFonts w:ascii="Times New Roman" w:hAnsi="Times New Roman" w:cs="Times New Roman"/>
          <w:sz w:val="28"/>
          <w:szCs w:val="28"/>
        </w:rPr>
        <w:t>(обобщение полученных данных)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 xml:space="preserve"> - определить, о чём будем рассказывать, а о чём нет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выстроить по порядку основные идеи (с чего начну рассказывать, чем продолжу и чем закончу рассказ)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описание предметов, явлений, событий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C89">
        <w:rPr>
          <w:rFonts w:ascii="Times New Roman" w:hAnsi="Times New Roman" w:cs="Times New Roman"/>
          <w:sz w:val="28"/>
          <w:szCs w:val="28"/>
        </w:rPr>
        <w:t>- привести примеры, сравнения, классифицировать (разбить на группы) основные предметы, явления, события, указать противоречия (если обнаружились в процессе исследования)</w:t>
      </w:r>
      <w:proofErr w:type="gramEnd"/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сделать выводы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указать возможные пути (варианты) дальнейшего изучения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можно подготовить рисунки, иллюстрации, схемы, модели, макеты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t>- подготовиться к ответам на вопросы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  <w:u w:val="single"/>
        </w:rPr>
        <w:t>6. Выступление с докладо</w:t>
      </w:r>
      <w:proofErr w:type="gramStart"/>
      <w:r w:rsidRPr="00395C89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395C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95C89">
        <w:rPr>
          <w:rFonts w:ascii="Times New Roman" w:hAnsi="Times New Roman" w:cs="Times New Roman"/>
          <w:sz w:val="28"/>
          <w:szCs w:val="28"/>
        </w:rPr>
        <w:t>если  детьми проводились разные исследования или проверялись различные гипотезы)</w:t>
      </w:r>
    </w:p>
    <w:p w:rsidR="00ED4487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5C89">
        <w:rPr>
          <w:rFonts w:ascii="Times New Roman" w:hAnsi="Times New Roman" w:cs="Times New Roman"/>
          <w:sz w:val="28"/>
          <w:szCs w:val="28"/>
          <w:u w:val="single"/>
        </w:rPr>
        <w:t>7.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детям предметного материала, обеспечивающего продолжение исследования в свободной деятельности в группе или дома с родителями</w:t>
      </w:r>
      <w:r w:rsidRPr="00395C8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563E" w:rsidRPr="00395C89" w:rsidRDefault="004E563E" w:rsidP="004E56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25CD" w:rsidRPr="00395C89" w:rsidRDefault="00BF25CD" w:rsidP="009C6EE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Савенков</w:t>
      </w:r>
      <w:r w:rsidR="009C6EE2"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А.И. 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конкретно определил исследовательские умения и полно описал блоки, характеризующие исследовательское мышление.</w:t>
      </w:r>
    </w:p>
    <w:p w:rsidR="00BF25CD" w:rsidRPr="00395C89" w:rsidRDefault="00BF25CD" w:rsidP="009C6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  <w:proofErr w:type="spellStart"/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исследовательской деятельности:</w:t>
      </w:r>
    </w:p>
    <w:p w:rsidR="00BF25CD" w:rsidRPr="00395C89" w:rsidRDefault="00BF25CD" w:rsidP="009C6EE2">
      <w:pPr>
        <w:numPr>
          <w:ilvl w:val="0"/>
          <w:numId w:val="9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проблему;</w:t>
      </w:r>
    </w:p>
    <w:p w:rsidR="00BF25CD" w:rsidRPr="00395C89" w:rsidRDefault="00BF25CD" w:rsidP="009C6EE2">
      <w:pPr>
        <w:numPr>
          <w:ilvl w:val="0"/>
          <w:numId w:val="9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формулировать и задавать вопросы;</w:t>
      </w:r>
    </w:p>
    <w:p w:rsidR="00BF25CD" w:rsidRPr="00395C89" w:rsidRDefault="00BF25CD" w:rsidP="009C6EE2">
      <w:pPr>
        <w:numPr>
          <w:ilvl w:val="0"/>
          <w:numId w:val="9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выдвигать гипотезы;</w:t>
      </w:r>
    </w:p>
    <w:p w:rsidR="00BF25CD" w:rsidRPr="00395C89" w:rsidRDefault="00BF25CD" w:rsidP="009C6EE2">
      <w:pPr>
        <w:numPr>
          <w:ilvl w:val="0"/>
          <w:numId w:val="9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делать выводы и умозаключения;</w:t>
      </w:r>
    </w:p>
    <w:p w:rsidR="00BF25CD" w:rsidRPr="00395C89" w:rsidRDefault="00BF25CD" w:rsidP="009C6EE2">
      <w:pPr>
        <w:numPr>
          <w:ilvl w:val="0"/>
          <w:numId w:val="9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доказывать и защищать свои идеи;</w:t>
      </w:r>
    </w:p>
    <w:p w:rsidR="00BF25CD" w:rsidRPr="00395C89" w:rsidRDefault="00BF25CD" w:rsidP="009C6EE2">
      <w:pPr>
        <w:numPr>
          <w:ilvl w:val="0"/>
          <w:numId w:val="10"/>
        </w:numPr>
        <w:shd w:val="clear" w:color="auto" w:fill="FFFFFF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действовать на этапах исследования.</w:t>
      </w:r>
    </w:p>
    <w:p w:rsidR="00BF25CD" w:rsidRPr="00395C89" w:rsidRDefault="00BF25CD" w:rsidP="009C6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</w:t>
      </w:r>
      <w:proofErr w:type="spellStart"/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исследовательской деятельности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25CD" w:rsidRPr="00395C89" w:rsidRDefault="001B616C" w:rsidP="009C6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Самостоятельность.</w:t>
      </w:r>
    </w:p>
    <w:p w:rsidR="00BF25CD" w:rsidRPr="00395C89" w:rsidRDefault="001B616C" w:rsidP="009C6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логичность ответа.</w:t>
      </w:r>
    </w:p>
    <w:p w:rsidR="00BF25CD" w:rsidRPr="00395C89" w:rsidRDefault="001B616C" w:rsidP="009C6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выводов и формулировок.</w:t>
      </w:r>
    </w:p>
    <w:p w:rsidR="00BF25CD" w:rsidRPr="00395C89" w:rsidRDefault="001B616C" w:rsidP="009C6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(ребёнка)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уметь оценивать отношения детей к исследовательской деятельности, которое оценивается по степени проявления интереса, активности в процессе деятельности.</w:t>
      </w:r>
    </w:p>
    <w:p w:rsidR="00BF25CD" w:rsidRPr="00395C89" w:rsidRDefault="001B616C" w:rsidP="009C6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рабо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ребенка в ходе исследования (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не достигнутый результат, а его процесс, то, как думает, рассуждает ребенок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25CD"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5CD" w:rsidRPr="00395C89" w:rsidRDefault="00BF25CD" w:rsidP="009C6EE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выделенные умения, это не количественные, а качественные показатели.</w:t>
      </w:r>
    </w:p>
    <w:p w:rsidR="00BF25CD" w:rsidRPr="00395C89" w:rsidRDefault="00BF25CD" w:rsidP="009C6E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и критерии уровня овладения (</w:t>
      </w:r>
      <w:proofErr w:type="spellStart"/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детьми исследовательской деятельностью.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4"/>
        <w:gridCol w:w="1930"/>
        <w:gridCol w:w="1930"/>
        <w:gridCol w:w="1813"/>
        <w:gridCol w:w="1638"/>
      </w:tblGrid>
      <w:tr w:rsidR="001B616C" w:rsidRPr="00395C89" w:rsidTr="00E02CAD"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16C" w:rsidRPr="00395C89" w:rsidRDefault="001B616C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и критерии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16C" w:rsidRPr="00395C89" w:rsidRDefault="001B616C" w:rsidP="001B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16C" w:rsidRPr="00395C89" w:rsidRDefault="001B616C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отслеживания</w:t>
            </w:r>
          </w:p>
        </w:tc>
      </w:tr>
      <w:tr w:rsidR="001B616C" w:rsidRPr="00395C89" w:rsidTr="001B616C">
        <w:tc>
          <w:tcPr>
            <w:tcW w:w="0" w:type="auto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16C" w:rsidRPr="00395C89" w:rsidRDefault="001B616C" w:rsidP="00BF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16C" w:rsidRPr="00395C89" w:rsidRDefault="001B616C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16C" w:rsidRPr="00395C89" w:rsidRDefault="001B616C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16C" w:rsidRPr="00395C89" w:rsidRDefault="001B616C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0" w:type="auto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616C" w:rsidRPr="00395C89" w:rsidRDefault="001B616C" w:rsidP="00BF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5CD" w:rsidRPr="00395C89" w:rsidTr="001B616C">
        <w:trPr>
          <w:trHeight w:val="1078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Выделение проблемы (находит противоречие, формулирует проблему).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видит проблему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самостоятельно, но чаще с помощью воспитателя.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видит самостоятельно, принимает проблему, подсказанную воспитателем, не проявляет активности в самостоятельном ее поиске.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в процессе выделения проблемы.</w:t>
            </w:r>
          </w:p>
        </w:tc>
      </w:tr>
      <w:tr w:rsidR="00BF25CD" w:rsidRPr="00395C89" w:rsidTr="001B61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1B616C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2.Формули</w:t>
            </w:r>
            <w:r w:rsidR="00BF25CD"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 вопросов.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Формулирует вопросы.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Формулирует вопросы.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в процессе формулировки вопросов, анализ вопросов.</w:t>
            </w:r>
          </w:p>
        </w:tc>
      </w:tr>
      <w:tr w:rsidR="00BF25CD" w:rsidRPr="00395C89" w:rsidTr="001B61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Целеполагание и целеустремленность (ставит цель исследования, осуществляет поиск эффективного решения проблемы).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(в группе). Проявляет волевые и интеллектуальные усилия (строит схемы, рисунки, объясняет).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воспитателя. Проявляет волевые и интеллектуальные усилия (строит схемы, рисунки, объясняет).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воспитателя.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процессом деятельности, отчетом о результатах.</w:t>
            </w:r>
          </w:p>
        </w:tc>
      </w:tr>
      <w:tr w:rsidR="00BF25CD" w:rsidRPr="00395C89" w:rsidTr="001B61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4.Выдвижение гипотез и решения проблем.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 высказывает предположения, гипотезы (много, оригинальные), предлагает различные решения (несколько вариантов).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Выдвигает гипотезы, чаще с помощью воспитателя, предлагает одно решение.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</w:tc>
      </w:tr>
      <w:tr w:rsidR="00BF25CD" w:rsidRPr="00395C89" w:rsidTr="001B61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5.Способность описывать явления, процессы.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Полное, логическое описание.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совсем полное, логическое описание.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деятельностью, отчет о результатах исследования.</w:t>
            </w:r>
          </w:p>
        </w:tc>
      </w:tr>
      <w:tr w:rsidR="00BF25CD" w:rsidRPr="00395C89" w:rsidTr="001B61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6.Формулировка </w:t>
            </w: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выводов и умозаключений.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Формулирует в </w:t>
            </w: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речи, достигнут или не результат, замечает соответствие или несоответствие полученного результата гипотезе, делает выводы.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Может </w:t>
            </w: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сформулировать выводы самостоятельно или по наводящим вопросам, аргументирует свои суждения и пользуется доказательствами и с помощью взрослого.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Затрудняется </w:t>
            </w: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речевых формулировках, не видит ошибок, не умеет обсуждать результат.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</w:t>
            </w: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высказываний, отчетов.</w:t>
            </w:r>
          </w:p>
        </w:tc>
      </w:tr>
      <w:tr w:rsidR="00BF25CD" w:rsidRPr="00395C89" w:rsidTr="001B616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Степень самостоятельности при проведении исследования.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ставит проблему, отыскивает метод ее решения и осуществляет его.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ставит проблему, ребенок самостоятельно ищет метод ее решения.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ставит проблему, намечает метод ее решения, ребенок осуществляет поиск при значительной помощи взрослого.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25CD" w:rsidRPr="00395C89" w:rsidRDefault="00BF25CD" w:rsidP="00BF25C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в процессе работы на занятии, в группах.</w:t>
            </w:r>
          </w:p>
        </w:tc>
      </w:tr>
    </w:tbl>
    <w:p w:rsidR="001B616C" w:rsidRPr="00395C89" w:rsidRDefault="001B616C" w:rsidP="00BF25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EE2" w:rsidRPr="00395C89" w:rsidRDefault="009C6EE2" w:rsidP="009C6EE2">
      <w:pPr>
        <w:shd w:val="clear" w:color="auto" w:fill="FFFFFF"/>
        <w:spacing w:before="90" w:after="9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выстраивать и </w:t>
      </w: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воспитанников: Анкетирование. Привлечение к созданию познавательно-развивающей среды в группе. Оформление наглядной информации в родительском уголке Консультации.  Памятки.  Рекомендации. Родительские собрания. Создаются тематические ширмы-передвижки, выставки, мини-библиотечки и 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</w:t>
      </w:r>
      <w:proofErr w:type="gramStart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овместное детско-взрослое творчество(изготовление книжек-малышек, оформление альбомов, плакатов, организуют фотосессии,  др.). Совместная детско-взрослая познавательно-исследовательская деятельность. Наблюдения, экскурсии, эксперименты. И другое…</w:t>
      </w:r>
    </w:p>
    <w:p w:rsidR="00BF25CD" w:rsidRPr="00395C89" w:rsidRDefault="00BF25CD" w:rsidP="00BF25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Используемая литература: </w:t>
      </w:r>
    </w:p>
    <w:p w:rsidR="00BF25CD" w:rsidRPr="00395C89" w:rsidRDefault="00BF25CD" w:rsidP="009C6E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Дошкольное воспитание №6, 2007.</w:t>
      </w:r>
    </w:p>
    <w:p w:rsidR="00BF25CD" w:rsidRPr="00395C89" w:rsidRDefault="00BF25CD" w:rsidP="009C6E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И.Э. </w:t>
      </w:r>
      <w:proofErr w:type="gramStart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</w:t>
      </w:r>
      <w:proofErr w:type="gramEnd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</w:t>
      </w:r>
      <w:proofErr w:type="spellStart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Совгир</w:t>
      </w:r>
      <w:proofErr w:type="spellEnd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экспериментирование, 2003.</w:t>
      </w:r>
    </w:p>
    <w:p w:rsidR="00BF25CD" w:rsidRPr="00395C89" w:rsidRDefault="00BF25CD" w:rsidP="009C6E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Тугушева</w:t>
      </w:r>
      <w:proofErr w:type="spellEnd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Чистякова А.Е. Экспериментальная деятельность детей среднего и старшего дошкольного возраста, 2007</w:t>
      </w:r>
    </w:p>
    <w:p w:rsidR="00BF25CD" w:rsidRPr="00395C89" w:rsidRDefault="00BF25CD" w:rsidP="009C6E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«Дошкольное воспитание» №3,2007. – «Развитие творческого потенциала в процессе проблемного обучения». </w:t>
      </w:r>
    </w:p>
    <w:p w:rsidR="00BF25CD" w:rsidRPr="00395C89" w:rsidRDefault="00BF25CD" w:rsidP="009C6E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Путь к одаренности: исследовательское поведение дошкольников. - СПб</w:t>
      </w:r>
      <w:proofErr w:type="gramStart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2004.</w:t>
      </w:r>
    </w:p>
    <w:p w:rsidR="00BF25CD" w:rsidRPr="00395C89" w:rsidRDefault="00BF25CD" w:rsidP="009C6E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Одаренный ребенок дома и в школе. – Екатеринбург: У – Фактория, 2004.</w:t>
      </w:r>
    </w:p>
    <w:p w:rsidR="00BF25CD" w:rsidRPr="00395C89" w:rsidRDefault="00BF25CD" w:rsidP="009C6E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Мухина В.С. «Психология»/ </w:t>
      </w:r>
      <w:proofErr w:type="spellStart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Мухина В.С. – М.: Просвещение, 1988г.</w:t>
      </w:r>
    </w:p>
    <w:p w:rsidR="00BF25CD" w:rsidRPr="00395C89" w:rsidRDefault="00BF25CD" w:rsidP="009C6E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«Воображение и его развитие в детском возрасте»/ Л.С. Выготский// «Хрестоматия по возрастной психологии»: Учеб. пособие</w:t>
      </w:r>
      <w:proofErr w:type="gramStart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/ С</w:t>
      </w:r>
      <w:proofErr w:type="gramEnd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Л.М. </w:t>
      </w:r>
      <w:proofErr w:type="spellStart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Семенюк</w:t>
      </w:r>
      <w:proofErr w:type="spellEnd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Воронеж, 2003г</w:t>
      </w:r>
    </w:p>
    <w:p w:rsidR="00BF25CD" w:rsidRPr="00395C89" w:rsidRDefault="00BF25CD" w:rsidP="009C6E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Запорожец А.В. «Вопросы психологии ребенка дошкольного возраста»/Под ред. Запорожец А.В., Леонтьева А.И. – М.: Педагогика, 1995г.</w:t>
      </w:r>
    </w:p>
    <w:p w:rsidR="00BF25CD" w:rsidRPr="00395C89" w:rsidRDefault="00BF25CD" w:rsidP="009C6E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Короткова Т.А. «Познавательно-исследовательская деятельность старшего дошкольного ребенка в детском саду»/ Короткова Т.А. // «Дошкольное воспитание» - 2003г. - №3 – с. 12.</w:t>
      </w:r>
    </w:p>
    <w:p w:rsidR="00BF25CD" w:rsidRPr="00395C89" w:rsidRDefault="00BF25CD" w:rsidP="009C6E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А.Н. «О формировании способностей»/ А.Н. Леонтьев. – М.: Педагогика, 1996г.</w:t>
      </w:r>
    </w:p>
    <w:p w:rsidR="00BF25CD" w:rsidRPr="00395C89" w:rsidRDefault="00BF25CD" w:rsidP="009C6E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экспериментальной деятельности дошкольников»: Методические рекомендации/ под ред. Прохоровой Л.Н. – М.: «</w:t>
      </w:r>
      <w:proofErr w:type="spellStart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2004г.</w:t>
      </w:r>
    </w:p>
    <w:p w:rsidR="0040102F" w:rsidRPr="00395C89" w:rsidRDefault="0040102F" w:rsidP="009C6EE2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C89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Познавательно-исследовательская деятельность дошкольников. </w:t>
      </w:r>
      <w:hyperlink r:id="rId5" w:history="1">
        <w:r w:rsidRPr="00395C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http://nsportal.ru/detskii-sad/upravlenie-dou/poznavatelno-issledovatelskaya-deyatelnost-doshkolnikov</w:t>
        </w:r>
      </w:hyperlink>
    </w:p>
    <w:p w:rsidR="0040102F" w:rsidRPr="00395C89" w:rsidRDefault="0040102F" w:rsidP="009C6EE2">
      <w:pPr>
        <w:pStyle w:val="a7"/>
        <w:numPr>
          <w:ilvl w:val="0"/>
          <w:numId w:val="13"/>
        </w:numPr>
        <w:shd w:val="clear" w:color="auto" w:fill="F9F6CF"/>
        <w:spacing w:after="0" w:line="336" w:lineRule="auto"/>
        <w:jc w:val="both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  <w:r w:rsidRPr="00395C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Галина Стрельченко</w:t>
      </w:r>
      <w:r w:rsidRPr="003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ИМК ОО, г. Апатиты. </w:t>
      </w:r>
      <w:r w:rsidRPr="00395C89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 xml:space="preserve">Экспериментальная деятельность в ДОУ. </w:t>
      </w:r>
      <w:hyperlink r:id="rId6" w:history="1">
        <w:r w:rsidR="004E563E" w:rsidRPr="00395C89">
          <w:rPr>
            <w:rStyle w:val="a3"/>
            <w:rFonts w:ascii="Times New Roman" w:eastAsia="Times New Roman" w:hAnsi="Times New Roman" w:cs="Times New Roman"/>
            <w:spacing w:val="-15"/>
            <w:kern w:val="36"/>
            <w:sz w:val="28"/>
            <w:szCs w:val="28"/>
            <w:lang w:eastAsia="ru-RU"/>
          </w:rPr>
          <w:t>http://ds10slv.ru/specialistam/eksperimentalnaya-deyatelnost</w:t>
        </w:r>
      </w:hyperlink>
    </w:p>
    <w:p w:rsidR="004E563E" w:rsidRPr="00395C89" w:rsidRDefault="004E563E" w:rsidP="009C6EE2">
      <w:pPr>
        <w:pStyle w:val="a7"/>
        <w:numPr>
          <w:ilvl w:val="0"/>
          <w:numId w:val="13"/>
        </w:numPr>
        <w:shd w:val="clear" w:color="auto" w:fill="F9F6CF"/>
        <w:spacing w:after="0" w:line="336" w:lineRule="auto"/>
        <w:jc w:val="both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  <w:r w:rsidRPr="00395C89">
        <w:rPr>
          <w:rFonts w:ascii="Times New Roman" w:hAnsi="Times New Roman" w:cs="Times New Roman"/>
          <w:sz w:val="28"/>
          <w:szCs w:val="28"/>
        </w:rPr>
        <w:t>Савенков А.И. Я – исследователь: Рабочая тетрадь для младших школьников. – Самара: Учебная литература, 2005.- 32с., ил.</w:t>
      </w:r>
    </w:p>
    <w:p w:rsidR="0040102F" w:rsidRPr="009C6EE2" w:rsidRDefault="0040102F" w:rsidP="009C6EE2">
      <w:p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102F" w:rsidRPr="009C6EE2" w:rsidSect="0040102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mela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950"/>
    <w:multiLevelType w:val="multilevel"/>
    <w:tmpl w:val="6D30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7771"/>
    <w:multiLevelType w:val="multilevel"/>
    <w:tmpl w:val="4F2E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84A7C"/>
    <w:multiLevelType w:val="multilevel"/>
    <w:tmpl w:val="81146FB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063472"/>
    <w:multiLevelType w:val="multilevel"/>
    <w:tmpl w:val="64B8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55900"/>
    <w:multiLevelType w:val="multilevel"/>
    <w:tmpl w:val="4F2E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4094F"/>
    <w:multiLevelType w:val="multilevel"/>
    <w:tmpl w:val="B454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21E11"/>
    <w:multiLevelType w:val="multilevel"/>
    <w:tmpl w:val="583A0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45FCA"/>
    <w:multiLevelType w:val="multilevel"/>
    <w:tmpl w:val="49465DAA"/>
    <w:lvl w:ilvl="0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288D5D46"/>
    <w:multiLevelType w:val="multilevel"/>
    <w:tmpl w:val="0F58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8498F"/>
    <w:multiLevelType w:val="multilevel"/>
    <w:tmpl w:val="8F0643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D01B0"/>
    <w:multiLevelType w:val="multilevel"/>
    <w:tmpl w:val="B39E4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3B293B"/>
    <w:multiLevelType w:val="multilevel"/>
    <w:tmpl w:val="CB6CA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4C68B9"/>
    <w:multiLevelType w:val="multilevel"/>
    <w:tmpl w:val="8CE0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D121E"/>
    <w:multiLevelType w:val="multilevel"/>
    <w:tmpl w:val="64F0C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2BD"/>
    <w:rsid w:val="000356BD"/>
    <w:rsid w:val="001B616C"/>
    <w:rsid w:val="003209F3"/>
    <w:rsid w:val="00395C89"/>
    <w:rsid w:val="003D512F"/>
    <w:rsid w:val="0040102F"/>
    <w:rsid w:val="004E563E"/>
    <w:rsid w:val="004E7C0C"/>
    <w:rsid w:val="006D5F00"/>
    <w:rsid w:val="00752C7E"/>
    <w:rsid w:val="00881913"/>
    <w:rsid w:val="008C72BD"/>
    <w:rsid w:val="009C6EE2"/>
    <w:rsid w:val="00A45D93"/>
    <w:rsid w:val="00BA2793"/>
    <w:rsid w:val="00BF25CD"/>
    <w:rsid w:val="00C260A4"/>
    <w:rsid w:val="00D05F93"/>
    <w:rsid w:val="00ED4487"/>
    <w:rsid w:val="00F8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93"/>
  </w:style>
  <w:style w:type="paragraph" w:styleId="1">
    <w:name w:val="heading 1"/>
    <w:basedOn w:val="a"/>
    <w:link w:val="10"/>
    <w:uiPriority w:val="9"/>
    <w:qFormat/>
    <w:rsid w:val="000356BD"/>
    <w:pPr>
      <w:spacing w:after="0" w:line="336" w:lineRule="auto"/>
      <w:outlineLvl w:val="0"/>
    </w:pPr>
    <w:rPr>
      <w:rFonts w:ascii="Marmelad" w:eastAsia="Times New Roman" w:hAnsi="Marmelad" w:cs="Times New Roman"/>
      <w:spacing w:val="-15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93"/>
    <w:rPr>
      <w:color w:val="0000FF" w:themeColor="hyperlink"/>
      <w:u w:val="single"/>
    </w:rPr>
  </w:style>
  <w:style w:type="paragraph" w:customStyle="1" w:styleId="c2">
    <w:name w:val="c2"/>
    <w:basedOn w:val="a"/>
    <w:rsid w:val="00BA27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2793"/>
  </w:style>
  <w:style w:type="paragraph" w:customStyle="1" w:styleId="c10">
    <w:name w:val="c10"/>
    <w:basedOn w:val="a"/>
    <w:rsid w:val="00BA27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25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6BD"/>
    <w:rPr>
      <w:rFonts w:ascii="Marmelad" w:eastAsia="Times New Roman" w:hAnsi="Marmelad" w:cs="Times New Roman"/>
      <w:spacing w:val="-15"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0356BD"/>
    <w:rPr>
      <w:i/>
      <w:iCs/>
    </w:rPr>
  </w:style>
  <w:style w:type="character" w:styleId="a5">
    <w:name w:val="Strong"/>
    <w:basedOn w:val="a0"/>
    <w:uiPriority w:val="22"/>
    <w:qFormat/>
    <w:rsid w:val="000356BD"/>
    <w:rPr>
      <w:b/>
      <w:bCs/>
    </w:rPr>
  </w:style>
  <w:style w:type="paragraph" w:styleId="a6">
    <w:name w:val="Normal (Web)"/>
    <w:basedOn w:val="a"/>
    <w:uiPriority w:val="99"/>
    <w:semiHidden/>
    <w:unhideWhenUsed/>
    <w:rsid w:val="0003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0356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6BD"/>
    <w:pPr>
      <w:spacing w:after="0" w:line="336" w:lineRule="auto"/>
      <w:outlineLvl w:val="0"/>
    </w:pPr>
    <w:rPr>
      <w:rFonts w:ascii="Marmelad" w:eastAsia="Times New Roman" w:hAnsi="Marmelad" w:cs="Times New Roman"/>
      <w:spacing w:val="-15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93"/>
    <w:rPr>
      <w:color w:val="0000FF" w:themeColor="hyperlink"/>
      <w:u w:val="single"/>
    </w:rPr>
  </w:style>
  <w:style w:type="paragraph" w:customStyle="1" w:styleId="c2">
    <w:name w:val="c2"/>
    <w:basedOn w:val="a"/>
    <w:rsid w:val="00BA27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2793"/>
  </w:style>
  <w:style w:type="paragraph" w:customStyle="1" w:styleId="c10">
    <w:name w:val="c10"/>
    <w:basedOn w:val="a"/>
    <w:rsid w:val="00BA27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25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6BD"/>
    <w:rPr>
      <w:rFonts w:ascii="Marmelad" w:eastAsia="Times New Roman" w:hAnsi="Marmelad" w:cs="Times New Roman"/>
      <w:spacing w:val="-15"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0356BD"/>
    <w:rPr>
      <w:i/>
      <w:iCs/>
    </w:rPr>
  </w:style>
  <w:style w:type="character" w:styleId="a5">
    <w:name w:val="Strong"/>
    <w:basedOn w:val="a0"/>
    <w:uiPriority w:val="22"/>
    <w:qFormat/>
    <w:rsid w:val="000356BD"/>
    <w:rPr>
      <w:b/>
      <w:bCs/>
    </w:rPr>
  </w:style>
  <w:style w:type="paragraph" w:styleId="a6">
    <w:name w:val="Normal (Web)"/>
    <w:basedOn w:val="a"/>
    <w:uiPriority w:val="99"/>
    <w:semiHidden/>
    <w:unhideWhenUsed/>
    <w:rsid w:val="0003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0356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4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7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97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2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20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0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8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37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060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0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E2B3"/>
                        <w:left w:val="single" w:sz="6" w:space="2" w:color="E9E2B3"/>
                        <w:bottom w:val="single" w:sz="6" w:space="15" w:color="E9E2B3"/>
                        <w:right w:val="single" w:sz="6" w:space="8" w:color="E9E2B3"/>
                      </w:divBdr>
                      <w:divsChild>
                        <w:div w:id="1051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3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86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2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3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1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65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6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11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76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057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2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8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1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25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71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85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357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79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33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845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4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7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9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19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8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00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88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888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1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8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9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3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65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28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1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8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04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2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28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85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36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68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37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797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7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3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4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32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0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22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28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33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96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1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5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06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54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93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0slv.ru/specialistam/eksperimentalnaya-deyatelnost" TargetMode="External"/><Relationship Id="rId5" Type="http://schemas.openxmlformats.org/officeDocument/2006/relationships/hyperlink" Target="http://nsportal.ru/detskii-sad/upravlenie-dou/poznavatelno-issledovatelskaya-deyatelnost-doshkolniko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Хабарова</dc:creator>
  <cp:keywords/>
  <dc:description/>
  <cp:lastModifiedBy>Оксана</cp:lastModifiedBy>
  <cp:revision>13</cp:revision>
  <dcterms:created xsi:type="dcterms:W3CDTF">2012-03-30T10:24:00Z</dcterms:created>
  <dcterms:modified xsi:type="dcterms:W3CDTF">2014-11-18T23:05:00Z</dcterms:modified>
</cp:coreProperties>
</file>