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EC" w:rsidRPr="00696BEC" w:rsidRDefault="00696BEC" w:rsidP="00696B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96BEC" w:rsidRPr="00696BEC" w:rsidRDefault="00696BEC" w:rsidP="00696B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«Казацкая средняя общеобразовательная школа</w:t>
      </w:r>
    </w:p>
    <w:p w:rsidR="00696BEC" w:rsidRPr="00696BEC" w:rsidRDefault="00696BEC" w:rsidP="00696B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 xml:space="preserve"> Яковлевского района  Белгородской области»</w:t>
      </w:r>
    </w:p>
    <w:p w:rsidR="00696BEC" w:rsidRPr="00696BEC" w:rsidRDefault="00696BEC" w:rsidP="00696B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BEC" w:rsidRDefault="00696BEC" w:rsidP="00696B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BEC" w:rsidRPr="00696BEC" w:rsidRDefault="00696BEC" w:rsidP="00696B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BEC" w:rsidRPr="00696BEC" w:rsidRDefault="00696BEC" w:rsidP="00696B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BEC" w:rsidRPr="00696BEC" w:rsidRDefault="00696BEC" w:rsidP="00696B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EC" w:rsidRPr="00696BEC" w:rsidRDefault="00696BEC" w:rsidP="00696BEC">
      <w:pPr>
        <w:pStyle w:val="6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96BE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Доклад на тему: </w:t>
      </w:r>
    </w:p>
    <w:p w:rsidR="00696BEC" w:rsidRPr="00696BEC" w:rsidRDefault="00696BEC" w:rsidP="00696BEC">
      <w:pPr>
        <w:pStyle w:val="6"/>
        <w:shd w:val="clear" w:color="auto" w:fill="auto"/>
        <w:spacing w:line="360" w:lineRule="auto"/>
        <w:ind w:firstLine="0"/>
        <w:jc w:val="center"/>
        <w:rPr>
          <w:rStyle w:val="11"/>
          <w:rFonts w:ascii="Times New Roman" w:hAnsi="Times New Roman" w:cs="Times New Roman"/>
          <w:caps/>
          <w:sz w:val="36"/>
          <w:szCs w:val="36"/>
        </w:rPr>
      </w:pPr>
      <w:r w:rsidRPr="00696BEC">
        <w:rPr>
          <w:rFonts w:ascii="Times New Roman" w:hAnsi="Times New Roman" w:cs="Times New Roman"/>
          <w:color w:val="000000"/>
          <w:sz w:val="36"/>
          <w:szCs w:val="36"/>
        </w:rPr>
        <w:t>«</w:t>
      </w:r>
      <w:r w:rsidRPr="00696BEC">
        <w:rPr>
          <w:rFonts w:ascii="Times New Roman" w:hAnsi="Times New Roman" w:cs="Times New Roman"/>
          <w:b/>
          <w:bCs/>
          <w:caps/>
          <w:sz w:val="36"/>
          <w:szCs w:val="36"/>
        </w:rPr>
        <w:t>Использование ТЕХНОЛОГИи УРОВНЕВОЙ ДИФФЕРЕНЦИАЦИИ В ЛИЧНОСТНО ОРИЕНТИРОВАННОМ ОБУЧЕНИИ МАТЕМАТИКЕ»</w:t>
      </w:r>
    </w:p>
    <w:p w:rsidR="00696BEC" w:rsidRPr="00696BEC" w:rsidRDefault="00696BEC" w:rsidP="00696BEC">
      <w:pPr>
        <w:pStyle w:val="13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6BEC" w:rsidRPr="00696BEC" w:rsidRDefault="00696BEC" w:rsidP="00696B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BEC" w:rsidRPr="00696BEC" w:rsidRDefault="00696BEC" w:rsidP="00696B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BEC" w:rsidRDefault="00696BEC" w:rsidP="00696B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BEC" w:rsidRPr="00696BEC" w:rsidRDefault="00696BEC" w:rsidP="00696B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BEC" w:rsidRPr="00696BEC" w:rsidRDefault="00696BEC" w:rsidP="00696B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BEC" w:rsidRPr="00696BEC" w:rsidRDefault="00696BEC" w:rsidP="00696BEC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BEC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8C564D" w:rsidRPr="008C564D" w:rsidRDefault="008C564D" w:rsidP="008C564D">
      <w:pPr>
        <w:spacing w:line="360" w:lineRule="auto"/>
        <w:ind w:firstLine="709"/>
        <w:jc w:val="right"/>
        <w:rPr>
          <w:rStyle w:val="11"/>
          <w:rFonts w:ascii="Times New Roman" w:hAnsi="Times New Roman" w:cs="Times New Roman"/>
          <w:sz w:val="28"/>
          <w:szCs w:val="28"/>
          <w:lang w:eastAsia="en-US"/>
        </w:rPr>
      </w:pPr>
      <w:r w:rsidRPr="008C564D">
        <w:rPr>
          <w:rStyle w:val="11"/>
          <w:rFonts w:ascii="Times New Roman" w:hAnsi="Times New Roman" w:cs="Times New Roman"/>
          <w:sz w:val="28"/>
          <w:szCs w:val="28"/>
          <w:lang w:eastAsia="en-US"/>
        </w:rPr>
        <w:t>Учитель математики</w:t>
      </w:r>
    </w:p>
    <w:p w:rsidR="008C564D" w:rsidRPr="008C564D" w:rsidRDefault="008C564D" w:rsidP="008C564D">
      <w:pPr>
        <w:spacing w:line="360" w:lineRule="auto"/>
        <w:ind w:firstLine="709"/>
        <w:jc w:val="right"/>
        <w:rPr>
          <w:rStyle w:val="11"/>
          <w:rFonts w:ascii="Times New Roman" w:hAnsi="Times New Roman" w:cs="Times New Roman"/>
          <w:sz w:val="28"/>
          <w:szCs w:val="28"/>
          <w:lang w:eastAsia="en-US"/>
        </w:rPr>
      </w:pPr>
      <w:r w:rsidRPr="008C564D">
        <w:rPr>
          <w:rStyle w:val="11"/>
          <w:rFonts w:ascii="Times New Roman" w:hAnsi="Times New Roman" w:cs="Times New Roman"/>
          <w:sz w:val="28"/>
          <w:szCs w:val="28"/>
          <w:lang w:eastAsia="en-US"/>
        </w:rPr>
        <w:t xml:space="preserve"> МБОУ «Казацкая СОШ»</w:t>
      </w:r>
    </w:p>
    <w:p w:rsidR="008C564D" w:rsidRPr="008C564D" w:rsidRDefault="008C564D" w:rsidP="008C564D">
      <w:pPr>
        <w:spacing w:line="360" w:lineRule="auto"/>
        <w:ind w:firstLine="709"/>
        <w:jc w:val="right"/>
        <w:rPr>
          <w:rStyle w:val="11"/>
          <w:rFonts w:ascii="Times New Roman" w:hAnsi="Times New Roman" w:cs="Times New Roman"/>
          <w:sz w:val="28"/>
          <w:szCs w:val="28"/>
          <w:lang w:eastAsia="en-US"/>
        </w:rPr>
      </w:pPr>
      <w:r w:rsidRPr="008C564D">
        <w:rPr>
          <w:rStyle w:val="11"/>
          <w:rFonts w:ascii="Times New Roman" w:hAnsi="Times New Roman" w:cs="Times New Roman"/>
          <w:sz w:val="28"/>
          <w:szCs w:val="28"/>
          <w:lang w:eastAsia="en-US"/>
        </w:rPr>
        <w:t>Власова Н.В.</w:t>
      </w:r>
    </w:p>
    <w:p w:rsidR="00696BEC" w:rsidRPr="00696BEC" w:rsidRDefault="00696BEC" w:rsidP="00696BE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BEC" w:rsidRPr="00696BEC" w:rsidRDefault="00696BEC" w:rsidP="00696BE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BEC" w:rsidRPr="00696BEC" w:rsidRDefault="00696BEC" w:rsidP="00696B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6BEC" w:rsidRPr="00696BEC" w:rsidRDefault="00696BEC" w:rsidP="00696BE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BEC" w:rsidRDefault="00696BEC" w:rsidP="00696B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4D" w:rsidRPr="00696BEC" w:rsidRDefault="008C564D" w:rsidP="00696B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FD" w:rsidRPr="008C564D" w:rsidRDefault="008C564D" w:rsidP="008C564D">
      <w:pPr>
        <w:jc w:val="center"/>
        <w:rPr>
          <w:rStyle w:val="1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 w:rsidRPr="009671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6712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712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09FE" w:rsidRPr="00696BEC" w:rsidRDefault="003E09FE" w:rsidP="00257E92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11"/>
          <w:rFonts w:ascii="Times New Roman" w:hAnsi="Times New Roman" w:cs="Times New Roman"/>
          <w:sz w:val="28"/>
          <w:szCs w:val="28"/>
        </w:rPr>
        <w:lastRenderedPageBreak/>
        <w:t>Из накопленного опыта и имеющихся знаний хочу поделиться используемой мной тех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нологией дифф</w:t>
      </w:r>
      <w:r w:rsidR="005D0AFD" w:rsidRPr="00696BEC">
        <w:rPr>
          <w:rStyle w:val="11"/>
          <w:rFonts w:ascii="Times New Roman" w:hAnsi="Times New Roman" w:cs="Times New Roman"/>
          <w:sz w:val="28"/>
          <w:szCs w:val="28"/>
        </w:rPr>
        <w:t>еренцированного обучения в лич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>ностно ориентированном подходе к обучению.</w:t>
      </w:r>
    </w:p>
    <w:p w:rsidR="003E09FE" w:rsidRPr="00696BEC" w:rsidRDefault="00BC5EDC" w:rsidP="00257E92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11"/>
          <w:rFonts w:ascii="Times New Roman" w:hAnsi="Times New Roman" w:cs="Times New Roman"/>
          <w:sz w:val="28"/>
          <w:szCs w:val="28"/>
        </w:rPr>
        <w:t>П</w:t>
      </w:r>
      <w:r w:rsidR="003E09FE"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од </w:t>
      </w:r>
      <w:r w:rsidR="003E09FE" w:rsidRPr="00B100E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дифференциацией</w:t>
      </w:r>
      <w:r w:rsidR="003E09FE"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понима</w:t>
      </w:r>
      <w:r w:rsidR="003E09FE"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ют такую систему обучения, при которой каждый ученик, овладевая некоторым минимумом обще</w:t>
      </w:r>
      <w:r w:rsidR="003E09FE"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образовательной подготовки, являющейся обще</w:t>
      </w:r>
      <w:r w:rsidR="003E09FE"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значимой и обеспечивающей возможность адап</w:t>
      </w:r>
      <w:r w:rsidR="003E09FE"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тации в постоянно изменяющихся жизненных условиях, получает право и гарантированную воз</w:t>
      </w:r>
      <w:r w:rsidR="003E09FE"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можность уделять преимущественное внимание тем направлениям, которые в наибольшей степе</w:t>
      </w:r>
      <w:r w:rsidR="003E09FE"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ни отвечают его склонностям.</w:t>
      </w:r>
    </w:p>
    <w:p w:rsidR="003E09FE" w:rsidRPr="00B100E9" w:rsidRDefault="003E09FE" w:rsidP="00257E92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E9">
        <w:rPr>
          <w:rStyle w:val="11"/>
          <w:rFonts w:ascii="Times New Roman" w:hAnsi="Times New Roman" w:cs="Times New Roman"/>
          <w:sz w:val="28"/>
          <w:szCs w:val="28"/>
        </w:rPr>
        <w:t>В обучении математике дифференциация име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ет особое значение, что объясняется спецификой самого учебного предмета. Объективно матема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тика — одна из самых сложных школьных дис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циплин и вызывает трудности у многих учащих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ся. В то же время большое их число имеет явно выраженные способности к этому предмету. Раз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рыв в возможностях восприятия курса учащими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ся весьма велик. Ориентация же на личность уче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ника требует, чтобы дифференциация обучения математике учитывала потребности </w:t>
      </w:r>
      <w:r w:rsidRPr="00B100E9">
        <w:rPr>
          <w:rStyle w:val="a4"/>
          <w:rFonts w:ascii="Times New Roman" w:hAnsi="Times New Roman" w:cs="Times New Roman"/>
          <w:sz w:val="28"/>
          <w:szCs w:val="28"/>
        </w:rPr>
        <w:t>всех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t xml:space="preserve"> школь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ников.</w:t>
      </w:r>
    </w:p>
    <w:p w:rsidR="003E09FE" w:rsidRPr="00696BEC" w:rsidRDefault="003E09FE" w:rsidP="00257E92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11"/>
          <w:rFonts w:ascii="Times New Roman" w:hAnsi="Times New Roman" w:cs="Times New Roman"/>
          <w:sz w:val="28"/>
          <w:szCs w:val="28"/>
        </w:rPr>
        <w:t>Различают два вида дифференциации.</w:t>
      </w:r>
    </w:p>
    <w:p w:rsidR="003E09FE" w:rsidRPr="00B100E9" w:rsidRDefault="003E09FE" w:rsidP="00257E92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E9">
        <w:rPr>
          <w:rStyle w:val="TimesNewRoman9pt"/>
          <w:rFonts w:eastAsia="Bookman Old Style"/>
          <w:sz w:val="28"/>
          <w:szCs w:val="28"/>
        </w:rPr>
        <w:t xml:space="preserve">Уровневая дифференциация 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t>выражается в том, что, обучаясь в одном классе, по одной програм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ме и учебнику, дети могут усваивать материал на </w:t>
      </w:r>
      <w:r w:rsidRPr="00B100E9">
        <w:rPr>
          <w:rStyle w:val="a4"/>
          <w:rFonts w:ascii="Times New Roman" w:hAnsi="Times New Roman" w:cs="Times New Roman"/>
          <w:sz w:val="28"/>
          <w:szCs w:val="28"/>
        </w:rPr>
        <w:t>различных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t xml:space="preserve"> уровнях. Определяющим при этом яв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ляется уровень обязательной подготовки. Его достижение свидетельствует о выполнении уче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ником минимально необходимых требований к усвоению содержания. На его основе формиру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ются более высокие уровни овладения материа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лом.</w:t>
      </w:r>
    </w:p>
    <w:p w:rsidR="003E09FE" w:rsidRPr="00696BEC" w:rsidRDefault="003E09FE" w:rsidP="00257E92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TimesNewRoman9pt"/>
          <w:rFonts w:eastAsia="Bookman Old Style"/>
          <w:sz w:val="28"/>
          <w:szCs w:val="28"/>
        </w:rPr>
        <w:t xml:space="preserve">Профильная дифференциация 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>(или дифферен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циация по содержанию) предполагает обучение разных групп школьников по программам, отли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чающимся глубиной изложения материала, объе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мом сведений и даже номенклатурой рассматри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ваемых вопросов. Однако высокий уровень учеб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ных требований естественным образом ограни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чивает число учащихся, 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lastRenderedPageBreak/>
        <w:t>охваченных этой формой обучения.</w:t>
      </w:r>
    </w:p>
    <w:p w:rsidR="003E09FE" w:rsidRPr="00696BEC" w:rsidRDefault="003E09FE" w:rsidP="00257E92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11"/>
          <w:rFonts w:ascii="Times New Roman" w:hAnsi="Times New Roman" w:cs="Times New Roman"/>
          <w:sz w:val="28"/>
          <w:szCs w:val="28"/>
        </w:rPr>
        <w:t>Оба вида дифференциации сосуществуют и вза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имно дополняют друг друга на всех ступенях школьного математического образования, хотя и в разном удельном весе. В основной школе пре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обладает уровневая дифференциация, не теряю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щая своего значения и в старших классах. На старшей ступени школы приоритет отдается раз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нообразным формам профильного изучения пред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метов. Вместе с тем дифференциация по содер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жанию может проявляться уже в основной шко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ле, где она осуществляется через кружковые за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нятия и факультативы.</w:t>
      </w:r>
    </w:p>
    <w:p w:rsidR="003E09FE" w:rsidRDefault="003E09FE" w:rsidP="00257E92">
      <w:pPr>
        <w:pStyle w:val="6"/>
        <w:shd w:val="clear" w:color="auto" w:fill="auto"/>
        <w:spacing w:line="360" w:lineRule="auto"/>
        <w:ind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696BEC">
        <w:rPr>
          <w:rStyle w:val="11"/>
          <w:rFonts w:ascii="Times New Roman" w:hAnsi="Times New Roman" w:cs="Times New Roman"/>
          <w:sz w:val="28"/>
          <w:szCs w:val="28"/>
        </w:rPr>
        <w:t>В своей работе к дифференцированному обу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чению я подхожу постепенно, начиная с V клас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са. Первые два года посвящаю наблюдениям, изу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чению психологии детей, диагностике результа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тов обучения, накапливаю материал для непо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средственного включения учащихся в дифферен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цированную работу. С VII по IX класс работаю с двумя-тремя группами учащихся дифференциро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ванно. Наконец в X и XI классах, учитывая их небо</w:t>
      </w:r>
      <w:r w:rsidR="00B100E9">
        <w:rPr>
          <w:rStyle w:val="11"/>
          <w:rFonts w:ascii="Times New Roman" w:hAnsi="Times New Roman" w:cs="Times New Roman"/>
          <w:sz w:val="28"/>
          <w:szCs w:val="28"/>
        </w:rPr>
        <w:t>льшую наполняемость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>, веду индивидуальную работу с учащимися, поступаю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щими в вузы, и работу с малочисленными груп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softHyphen/>
        <w:t>пами.</w:t>
      </w:r>
    </w:p>
    <w:p w:rsidR="00B100E9" w:rsidRPr="00696BEC" w:rsidRDefault="00B100E9" w:rsidP="00257E92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09FE" w:rsidRPr="00E67D49" w:rsidRDefault="003E09FE" w:rsidP="00B100E9">
      <w:pPr>
        <w:pStyle w:val="40"/>
        <w:keepNext/>
        <w:keepLines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bookmark3"/>
      <w:r w:rsidRPr="00E67D49">
        <w:rPr>
          <w:rFonts w:ascii="Times New Roman" w:hAnsi="Times New Roman" w:cs="Times New Roman"/>
          <w:color w:val="000000"/>
          <w:sz w:val="28"/>
          <w:szCs w:val="28"/>
          <w:u w:val="single"/>
        </w:rPr>
        <w:t>Уровневая дифференциация</w:t>
      </w:r>
      <w:bookmarkEnd w:id="0"/>
    </w:p>
    <w:p w:rsidR="00B100E9" w:rsidRPr="00696BEC" w:rsidRDefault="00B100E9" w:rsidP="00B100E9">
      <w:pPr>
        <w:pStyle w:val="40"/>
        <w:keepNext/>
        <w:keepLines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9FE" w:rsidRPr="00B100E9" w:rsidRDefault="003E09FE" w:rsidP="00257E9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E9">
        <w:rPr>
          <w:rStyle w:val="11"/>
          <w:rFonts w:ascii="Times New Roman" w:hAnsi="Times New Roman" w:cs="Times New Roman"/>
          <w:sz w:val="28"/>
          <w:szCs w:val="28"/>
        </w:rPr>
        <w:t xml:space="preserve">В основе </w:t>
      </w:r>
      <w:r w:rsidRPr="00B100E9">
        <w:rPr>
          <w:rStyle w:val="a4"/>
          <w:rFonts w:ascii="Times New Roman" w:hAnsi="Times New Roman" w:cs="Times New Roman"/>
          <w:b/>
          <w:sz w:val="28"/>
          <w:szCs w:val="28"/>
        </w:rPr>
        <w:t>уровневого дифференцированного обу</w:t>
      </w:r>
      <w:r w:rsidRPr="00B100E9">
        <w:rPr>
          <w:rStyle w:val="a4"/>
          <w:rFonts w:ascii="Times New Roman" w:hAnsi="Times New Roman" w:cs="Times New Roman"/>
          <w:b/>
          <w:sz w:val="28"/>
          <w:szCs w:val="28"/>
        </w:rPr>
        <w:softHyphen/>
        <w:t>чения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t xml:space="preserve"> лежит планирование результатов обучения: выделение уровня обязательной подготовки и формирование на этой основе повышенных уров</w:t>
      </w:r>
      <w:r w:rsidRPr="00B100E9">
        <w:rPr>
          <w:rStyle w:val="11"/>
          <w:rFonts w:ascii="Times New Roman" w:hAnsi="Times New Roman" w:cs="Times New Roman"/>
          <w:sz w:val="28"/>
          <w:szCs w:val="28"/>
        </w:rPr>
        <w:softHyphen/>
        <w:t>ней овладения материалом. Сообразуясь с ними и учитывая свои способности, интересы, потреб</w:t>
      </w:r>
      <w:r w:rsidRPr="00B100E9">
        <w:rPr>
          <w:rFonts w:ascii="Times New Roman" w:hAnsi="Times New Roman" w:cs="Times New Roman"/>
          <w:sz w:val="28"/>
          <w:szCs w:val="28"/>
        </w:rPr>
        <w:t>ности, ученик получает возможность выбирать объем и глубину усвоения учебного материала, варьировать свою учебную нагрузку. Достижение обязательных результатов обучения становится тем объективным критерием, на основе которого может видоизменяться ближайшая цель каждого ученика и перестраиваться содержание его рабо</w:t>
      </w:r>
      <w:r w:rsidRPr="00B100E9">
        <w:rPr>
          <w:rFonts w:ascii="Times New Roman" w:hAnsi="Times New Roman" w:cs="Times New Roman"/>
          <w:sz w:val="28"/>
          <w:szCs w:val="28"/>
        </w:rPr>
        <w:softHyphen/>
        <w:t xml:space="preserve">ты: либо его усилия направляются на овладение материалом на более высоких </w:t>
      </w:r>
      <w:r w:rsidRPr="00B100E9">
        <w:rPr>
          <w:rFonts w:ascii="Times New Roman" w:hAnsi="Times New Roman" w:cs="Times New Roman"/>
          <w:sz w:val="28"/>
          <w:szCs w:val="28"/>
        </w:rPr>
        <w:lastRenderedPageBreak/>
        <w:t>уровнях, либо про</w:t>
      </w:r>
      <w:r w:rsidRPr="00B100E9">
        <w:rPr>
          <w:rFonts w:ascii="Times New Roman" w:hAnsi="Times New Roman" w:cs="Times New Roman"/>
          <w:sz w:val="28"/>
          <w:szCs w:val="28"/>
        </w:rPr>
        <w:softHyphen/>
        <w:t>должается работа по формированию важнейших опорных знаний и умений.</w:t>
      </w:r>
    </w:p>
    <w:p w:rsidR="003E09FE" w:rsidRPr="00B100E9" w:rsidRDefault="003E09FE" w:rsidP="00257E9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E9">
        <w:rPr>
          <w:rFonts w:ascii="Times New Roman" w:hAnsi="Times New Roman" w:cs="Times New Roman"/>
          <w:sz w:val="28"/>
          <w:szCs w:val="28"/>
        </w:rPr>
        <w:t>Благодаря такому подходу дифференцирован</w:t>
      </w:r>
      <w:r w:rsidRPr="00B100E9">
        <w:rPr>
          <w:rFonts w:ascii="Times New Roman" w:hAnsi="Times New Roman" w:cs="Times New Roman"/>
          <w:sz w:val="28"/>
          <w:szCs w:val="28"/>
        </w:rPr>
        <w:softHyphen/>
        <w:t>ная работа получает прочный фундамент, приоб</w:t>
      </w:r>
      <w:r w:rsidRPr="00B100E9">
        <w:rPr>
          <w:rFonts w:ascii="Times New Roman" w:hAnsi="Times New Roman" w:cs="Times New Roman"/>
          <w:sz w:val="28"/>
          <w:szCs w:val="28"/>
        </w:rPr>
        <w:softHyphen/>
        <w:t>ретает реальный, осязаемый и для учителя и для ученика смысл. Заметно увеличиваются возмож</w:t>
      </w:r>
      <w:r w:rsidRPr="00B100E9">
        <w:rPr>
          <w:rFonts w:ascii="Times New Roman" w:hAnsi="Times New Roman" w:cs="Times New Roman"/>
          <w:sz w:val="28"/>
          <w:szCs w:val="28"/>
        </w:rPr>
        <w:softHyphen/>
        <w:t>ности для работы с сильными учениками, по</w:t>
      </w:r>
      <w:r w:rsidRPr="00B100E9">
        <w:rPr>
          <w:rFonts w:ascii="Times New Roman" w:hAnsi="Times New Roman" w:cs="Times New Roman"/>
          <w:sz w:val="28"/>
          <w:szCs w:val="28"/>
        </w:rPr>
        <w:softHyphen/>
        <w:t>скольку учитель уже не должен спрашивать дан</w:t>
      </w:r>
      <w:r w:rsidRPr="00B100E9">
        <w:rPr>
          <w:rFonts w:ascii="Times New Roman" w:hAnsi="Times New Roman" w:cs="Times New Roman"/>
          <w:sz w:val="28"/>
          <w:szCs w:val="28"/>
        </w:rPr>
        <w:softHyphen/>
        <w:t xml:space="preserve">ный на уроке материал в полном объеме со </w:t>
      </w:r>
      <w:r w:rsidRPr="00B100E9">
        <w:rPr>
          <w:rFonts w:ascii="Times New Roman" w:hAnsi="Times New Roman" w:cs="Times New Roman"/>
          <w:iCs/>
          <w:sz w:val="28"/>
          <w:szCs w:val="28"/>
        </w:rPr>
        <w:t xml:space="preserve">всех </w:t>
      </w:r>
      <w:r w:rsidRPr="00B100E9">
        <w:rPr>
          <w:rFonts w:ascii="Times New Roman" w:hAnsi="Times New Roman" w:cs="Times New Roman"/>
          <w:sz w:val="28"/>
          <w:szCs w:val="28"/>
        </w:rPr>
        <w:t>школьников. Кроме того, отпадает необходимость постоянно разгружать программу и снижать об</w:t>
      </w:r>
      <w:r w:rsidRPr="00B100E9">
        <w:rPr>
          <w:rFonts w:ascii="Times New Roman" w:hAnsi="Times New Roman" w:cs="Times New Roman"/>
          <w:sz w:val="28"/>
          <w:szCs w:val="28"/>
        </w:rPr>
        <w:softHyphen/>
        <w:t>щий уровень требований, оглядываясь на слабых школьников.</w:t>
      </w:r>
    </w:p>
    <w:p w:rsidR="003E09FE" w:rsidRPr="00696BEC" w:rsidRDefault="003E09FE" w:rsidP="00257E9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 xml:space="preserve">Перечислю </w:t>
      </w:r>
      <w:r w:rsidRPr="00B100E9">
        <w:rPr>
          <w:rFonts w:ascii="Times New Roman" w:hAnsi="Times New Roman" w:cs="Times New Roman"/>
          <w:b/>
          <w:i/>
          <w:sz w:val="28"/>
          <w:szCs w:val="28"/>
        </w:rPr>
        <w:t>ряд важных условий, выполнение которых необходимо для успешного и эффектив</w:t>
      </w:r>
      <w:r w:rsidRPr="00B100E9">
        <w:rPr>
          <w:rFonts w:ascii="Times New Roman" w:hAnsi="Times New Roman" w:cs="Times New Roman"/>
          <w:b/>
          <w:i/>
          <w:sz w:val="28"/>
          <w:szCs w:val="28"/>
        </w:rPr>
        <w:softHyphen/>
        <w:t>ного осуществления уровневой дифференциации</w:t>
      </w:r>
      <w:r w:rsidRPr="00B100E9">
        <w:rPr>
          <w:rFonts w:ascii="Times New Roman" w:hAnsi="Times New Roman" w:cs="Times New Roman"/>
          <w:i/>
          <w:sz w:val="28"/>
          <w:szCs w:val="28"/>
        </w:rPr>
        <w:t>.</w:t>
      </w:r>
    </w:p>
    <w:p w:rsidR="003E09FE" w:rsidRPr="00B100E9" w:rsidRDefault="00844EAA" w:rsidP="00B100E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E9">
        <w:rPr>
          <w:rFonts w:ascii="Times New Roman" w:hAnsi="Times New Roman" w:cs="Times New Roman"/>
          <w:sz w:val="28"/>
          <w:szCs w:val="28"/>
        </w:rPr>
        <w:t xml:space="preserve">1. </w:t>
      </w:r>
      <w:r w:rsidR="003E09FE" w:rsidRPr="00B100E9">
        <w:rPr>
          <w:rFonts w:ascii="Times New Roman" w:hAnsi="Times New Roman" w:cs="Times New Roman"/>
          <w:sz w:val="28"/>
          <w:szCs w:val="28"/>
        </w:rPr>
        <w:t xml:space="preserve">Выделенные уровни усвоения материала и обязательные результаты обучения должны быть </w:t>
      </w:r>
      <w:r w:rsidR="003E09FE" w:rsidRPr="00B100E9">
        <w:rPr>
          <w:rFonts w:ascii="Times New Roman" w:hAnsi="Times New Roman" w:cs="Times New Roman"/>
          <w:iCs/>
          <w:sz w:val="28"/>
          <w:szCs w:val="28"/>
        </w:rPr>
        <w:t>открыты для учащихся.</w:t>
      </w:r>
    </w:p>
    <w:p w:rsidR="003E09FE" w:rsidRPr="00B100E9" w:rsidRDefault="00844EAA" w:rsidP="00B100E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E9">
        <w:rPr>
          <w:rFonts w:ascii="Times New Roman" w:hAnsi="Times New Roman" w:cs="Times New Roman"/>
          <w:sz w:val="28"/>
          <w:szCs w:val="28"/>
        </w:rPr>
        <w:t>2</w:t>
      </w:r>
      <w:r w:rsidR="00354DA9" w:rsidRPr="00B100E9">
        <w:rPr>
          <w:rFonts w:ascii="Times New Roman" w:hAnsi="Times New Roman" w:cs="Times New Roman"/>
          <w:sz w:val="28"/>
          <w:szCs w:val="28"/>
        </w:rPr>
        <w:t xml:space="preserve">. </w:t>
      </w:r>
      <w:r w:rsidR="003E09FE" w:rsidRPr="00B100E9">
        <w:rPr>
          <w:rFonts w:ascii="Times New Roman" w:hAnsi="Times New Roman" w:cs="Times New Roman"/>
          <w:sz w:val="28"/>
          <w:szCs w:val="28"/>
        </w:rPr>
        <w:t>Наличие определенных «ножниц» между уровнем требований и уровнем обучения.</w:t>
      </w:r>
    </w:p>
    <w:p w:rsidR="003E09FE" w:rsidRPr="00B100E9" w:rsidRDefault="00354DA9" w:rsidP="00B100E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0"/>
      <w:r w:rsidRPr="00B100E9">
        <w:rPr>
          <w:rFonts w:ascii="Times New Roman" w:eastAsia="Times New Roman" w:hAnsi="Times New Roman" w:cs="Times New Roman"/>
          <w:sz w:val="28"/>
          <w:szCs w:val="28"/>
        </w:rPr>
        <w:t>3. В обучении должна быть обеспе</w:t>
      </w:r>
      <w:r w:rsidR="003E09FE" w:rsidRPr="00B100E9">
        <w:rPr>
          <w:rFonts w:ascii="Times New Roman" w:eastAsia="Times New Roman" w:hAnsi="Times New Roman" w:cs="Times New Roman"/>
          <w:sz w:val="28"/>
          <w:szCs w:val="28"/>
        </w:rPr>
        <w:t xml:space="preserve">чена </w:t>
      </w:r>
      <w:r w:rsidR="003E09FE" w:rsidRPr="00B100E9">
        <w:rPr>
          <w:rFonts w:ascii="Times New Roman" w:eastAsia="Times New Roman" w:hAnsi="Times New Roman" w:cs="Times New Roman"/>
          <w:iCs/>
          <w:sz w:val="28"/>
          <w:szCs w:val="28"/>
        </w:rPr>
        <w:t>последо</w:t>
      </w:r>
      <w:r w:rsidR="003E09FE" w:rsidRPr="00B100E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вательность</w:t>
      </w:r>
      <w:r w:rsidR="003E09FE" w:rsidRPr="00B100E9">
        <w:rPr>
          <w:rFonts w:ascii="Times New Roman" w:eastAsia="Times New Roman" w:hAnsi="Times New Roman" w:cs="Times New Roman"/>
          <w:sz w:val="28"/>
          <w:szCs w:val="28"/>
        </w:rPr>
        <w:t xml:space="preserve"> в продвижении ученика по уровням.</w:t>
      </w:r>
      <w:bookmarkEnd w:id="1"/>
    </w:p>
    <w:p w:rsidR="003E09FE" w:rsidRPr="00B100E9" w:rsidRDefault="00354DA9" w:rsidP="00B100E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00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3E09FE" w:rsidRPr="00B100E9">
        <w:rPr>
          <w:rFonts w:ascii="Times New Roman" w:eastAsia="Times New Roman" w:hAnsi="Times New Roman" w:cs="Times New Roman"/>
          <w:iCs/>
          <w:sz w:val="28"/>
          <w:szCs w:val="28"/>
        </w:rPr>
        <w:t>Добровольность</w:t>
      </w:r>
      <w:r w:rsidR="003E09FE" w:rsidRPr="00B100E9">
        <w:rPr>
          <w:rFonts w:ascii="Times New Roman" w:eastAsia="Times New Roman" w:hAnsi="Times New Roman" w:cs="Times New Roman"/>
          <w:sz w:val="28"/>
          <w:szCs w:val="28"/>
        </w:rPr>
        <w:t xml:space="preserve"> в выборе уровня усвоения и отчетности.</w:t>
      </w:r>
    </w:p>
    <w:p w:rsidR="003E09FE" w:rsidRPr="00B100E9" w:rsidRDefault="00354DA9" w:rsidP="00B100E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00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3E09FE" w:rsidRPr="00B100E9">
        <w:rPr>
          <w:rFonts w:ascii="Times New Roman" w:eastAsia="Times New Roman" w:hAnsi="Times New Roman" w:cs="Times New Roman"/>
          <w:sz w:val="28"/>
          <w:szCs w:val="28"/>
        </w:rPr>
        <w:t>Содержание контроля и оценка должны от</w:t>
      </w:r>
      <w:r w:rsidR="003E09FE" w:rsidRPr="00B100E9">
        <w:rPr>
          <w:rFonts w:ascii="Times New Roman" w:eastAsia="Times New Roman" w:hAnsi="Times New Roman" w:cs="Times New Roman"/>
          <w:sz w:val="28"/>
          <w:szCs w:val="28"/>
        </w:rPr>
        <w:softHyphen/>
        <w:t>ражать принятый уровневы</w:t>
      </w:r>
      <w:r w:rsidRPr="00B100E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E09FE" w:rsidRPr="00B100E9">
        <w:rPr>
          <w:rFonts w:ascii="Times New Roman" w:eastAsia="Times New Roman" w:hAnsi="Times New Roman" w:cs="Times New Roman"/>
          <w:sz w:val="28"/>
          <w:szCs w:val="28"/>
        </w:rPr>
        <w:t xml:space="preserve"> подход.</w:t>
      </w:r>
    </w:p>
    <w:p w:rsidR="003E09FE" w:rsidRPr="00696BEC" w:rsidRDefault="003E09FE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Уровневая дифференциация может осуществ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ляться в разной форме (ее выбор во многом зави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сит от методов и приемов работы учителя, осо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бенностей класса, возраста учащихся и т.д.). В ка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честве одной из основных предлагается </w:t>
      </w:r>
      <w:r w:rsidRPr="00B10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формиро</w:t>
      </w:r>
      <w:r w:rsidRPr="00B10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>вание мобильных групп,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деление на которые про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исходит на основе критерия достижения уровня обязательной подготовки.</w:t>
      </w:r>
    </w:p>
    <w:p w:rsidR="003E09FE" w:rsidRPr="00696BEC" w:rsidRDefault="003E09FE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Группы могут формироваться д</w:t>
      </w:r>
      <w:r w:rsidR="00354DA9" w:rsidRPr="00696BEC">
        <w:rPr>
          <w:rFonts w:ascii="Times New Roman" w:eastAsia="Times New Roman" w:hAnsi="Times New Roman" w:cs="Times New Roman"/>
          <w:sz w:val="28"/>
          <w:szCs w:val="28"/>
        </w:rPr>
        <w:t xml:space="preserve">ля работы и на 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обычных уроках, и на дополнительных занятиях</w:t>
      </w:r>
      <w:r w:rsidR="00844EAA" w:rsidRPr="00696B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EAA" w:rsidRPr="00696B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4DA9" w:rsidRPr="00696BEC">
        <w:rPr>
          <w:rFonts w:ascii="Times New Roman" w:eastAsia="Times New Roman" w:hAnsi="Times New Roman" w:cs="Times New Roman"/>
          <w:sz w:val="28"/>
          <w:szCs w:val="28"/>
        </w:rPr>
        <w:t>роцессе самостоятельной деятель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ности учащихся не стоит ограничиваться лиш</w:t>
      </w:r>
      <w:r w:rsidR="00354DA9" w:rsidRPr="00696BE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</w:t>
      </w:r>
      <w:r w:rsidR="00354DA9" w:rsidRPr="00696BEC">
        <w:rPr>
          <w:rFonts w:ascii="Times New Roman" w:eastAsia="Times New Roman" w:hAnsi="Times New Roman" w:cs="Times New Roman"/>
          <w:sz w:val="28"/>
          <w:szCs w:val="28"/>
        </w:rPr>
        <w:t>анным подходом, следует варьиро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вать индиви</w:t>
      </w:r>
      <w:r w:rsidR="00354DA9" w:rsidRPr="00696BEC">
        <w:rPr>
          <w:rFonts w:ascii="Times New Roman" w:eastAsia="Times New Roman" w:hAnsi="Times New Roman" w:cs="Times New Roman"/>
          <w:sz w:val="28"/>
          <w:szCs w:val="28"/>
        </w:rPr>
        <w:t>дуальную и фронтальную формы ра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боты в 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зависимости от этапа изучения темы, с потребности учащихся в помощи учителя.</w:t>
      </w:r>
    </w:p>
    <w:p w:rsidR="003E09FE" w:rsidRPr="00696BEC" w:rsidRDefault="003E09FE" w:rsidP="00257E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Деление учащихся на группы в зависимости с достижения и</w:t>
      </w:r>
      <w:r w:rsidR="00354DA9" w:rsidRPr="00696BEC">
        <w:rPr>
          <w:rFonts w:ascii="Times New Roman" w:eastAsia="Times New Roman" w:hAnsi="Times New Roman" w:cs="Times New Roman"/>
          <w:sz w:val="28"/>
          <w:szCs w:val="28"/>
        </w:rPr>
        <w:t>ми уровня обязательной подготов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ки носит об</w:t>
      </w:r>
      <w:r w:rsidR="00354DA9" w:rsidRPr="00696BEC">
        <w:rPr>
          <w:rFonts w:ascii="Times New Roman" w:eastAsia="Times New Roman" w:hAnsi="Times New Roman" w:cs="Times New Roman"/>
          <w:sz w:val="28"/>
          <w:szCs w:val="28"/>
        </w:rPr>
        <w:t>ъективный характер и при правиль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ной организации не дает ученикам поводов для обид. Важно, что дети могут оценить собствен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ные силы и выбрать для себя уровень целей, со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ответствующий их потребностям и возможностям в данный момент, а со временем — перейти на более высокий уровень.</w:t>
      </w:r>
    </w:p>
    <w:p w:rsidR="00B100E9" w:rsidRDefault="00B100E9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9FE" w:rsidRPr="00E67D49" w:rsidRDefault="003E09FE" w:rsidP="00B100E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6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Профильная дифференциация</w:t>
      </w:r>
    </w:p>
    <w:p w:rsidR="00B100E9" w:rsidRPr="00696BEC" w:rsidRDefault="00B100E9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E09FE" w:rsidRPr="00696BEC" w:rsidRDefault="003E09FE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Математика входит в число обязательных учеб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ных предметов, при этом в общеобразовательной подготовке школьника она может иметь разный «удельный вес» как по времени, отводимому на ее изучение, так и по глубине и охвату рассмат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риваемого материала.</w:t>
      </w:r>
    </w:p>
    <w:p w:rsidR="003E09FE" w:rsidRPr="00696BEC" w:rsidRDefault="003E09FE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В зависимости от той роли, которую матема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тика может играть в образовании человека, выде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ляют два типа таких курсов.</w:t>
      </w:r>
    </w:p>
    <w:p w:rsidR="003E09FE" w:rsidRPr="00B100E9" w:rsidRDefault="003E09FE" w:rsidP="00B100E9">
      <w:pPr>
        <w:pStyle w:val="a5"/>
        <w:widowControl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 общекультурной ориентации </w:t>
      </w:r>
      <w:r w:rsidRPr="00B100E9">
        <w:rPr>
          <w:rFonts w:ascii="Times New Roman" w:eastAsia="Times New Roman" w:hAnsi="Times New Roman" w:cs="Times New Roman"/>
          <w:sz w:val="28"/>
          <w:szCs w:val="28"/>
        </w:rPr>
        <w:t xml:space="preserve">(назовем его </w:t>
      </w:r>
      <w:r w:rsidRPr="00B10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курсом</w:t>
      </w:r>
      <w:r w:rsidRPr="00B10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00E9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B100E9">
        <w:rPr>
          <w:rFonts w:ascii="Times New Roman" w:eastAsia="Times New Roman" w:hAnsi="Times New Roman" w:cs="Times New Roman"/>
          <w:sz w:val="28"/>
          <w:szCs w:val="28"/>
        </w:rPr>
        <w:t>), который рассчитан на учащихся, рас</w:t>
      </w:r>
      <w:r w:rsidRPr="00B100E9">
        <w:rPr>
          <w:rFonts w:ascii="Times New Roman" w:eastAsia="Times New Roman" w:hAnsi="Times New Roman" w:cs="Times New Roman"/>
          <w:sz w:val="28"/>
          <w:szCs w:val="28"/>
        </w:rPr>
        <w:softHyphen/>
        <w:t>сматривающих математику только как элемент общего образования и не предполагающих ис</w:t>
      </w:r>
      <w:r w:rsidRPr="00B100E9">
        <w:rPr>
          <w:rFonts w:ascii="Times New Roman" w:eastAsia="Times New Roman" w:hAnsi="Times New Roman" w:cs="Times New Roman"/>
          <w:sz w:val="28"/>
          <w:szCs w:val="28"/>
        </w:rPr>
        <w:softHyphen/>
        <w:t>пользовать ее непосредственно в будущей профес</w:t>
      </w:r>
      <w:r w:rsidRPr="00B100E9">
        <w:rPr>
          <w:rFonts w:ascii="Times New Roman" w:eastAsia="Times New Roman" w:hAnsi="Times New Roman" w:cs="Times New Roman"/>
          <w:sz w:val="28"/>
          <w:szCs w:val="28"/>
        </w:rPr>
        <w:softHyphen/>
        <w:t>сиональной деятельности.</w:t>
      </w:r>
    </w:p>
    <w:p w:rsidR="003E09FE" w:rsidRPr="00B100E9" w:rsidRDefault="003E09FE" w:rsidP="00B100E9">
      <w:pPr>
        <w:pStyle w:val="a5"/>
        <w:widowControl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Курсы повышенного типа, </w:t>
      </w:r>
      <w:r w:rsidRPr="00B100E9">
        <w:rPr>
          <w:rFonts w:ascii="Times New Roman" w:eastAsia="Times New Roman" w:hAnsi="Times New Roman" w:cs="Times New Roman"/>
          <w:sz w:val="28"/>
          <w:szCs w:val="28"/>
        </w:rPr>
        <w:t>обеспечивающие дальнейшее изучение математики и ее примене</w:t>
      </w:r>
      <w:r w:rsidRPr="00B100E9">
        <w:rPr>
          <w:rFonts w:ascii="Times New Roman" w:eastAsia="Times New Roman" w:hAnsi="Times New Roman" w:cs="Times New Roman"/>
          <w:sz w:val="28"/>
          <w:szCs w:val="28"/>
        </w:rPr>
        <w:softHyphen/>
        <w:t>ние в качестве элемента профессиональной под</w:t>
      </w:r>
      <w:r w:rsidRPr="00B100E9">
        <w:rPr>
          <w:rFonts w:ascii="Times New Roman" w:eastAsia="Times New Roman" w:hAnsi="Times New Roman" w:cs="Times New Roman"/>
          <w:sz w:val="28"/>
          <w:szCs w:val="28"/>
        </w:rPr>
        <w:softHyphen/>
        <w:t>готовки. Выделим два основных курса повышен</w:t>
      </w:r>
      <w:r w:rsidRPr="00B100E9">
        <w:rPr>
          <w:rFonts w:ascii="Times New Roman" w:eastAsia="Times New Roman" w:hAnsi="Times New Roman" w:cs="Times New Roman"/>
          <w:sz w:val="28"/>
          <w:szCs w:val="28"/>
        </w:rPr>
        <w:softHyphen/>
        <w:t>ного типа.</w:t>
      </w:r>
    </w:p>
    <w:p w:rsidR="003E09FE" w:rsidRPr="00696BEC" w:rsidRDefault="003E09FE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0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Курс</w:t>
      </w:r>
      <w:r w:rsidRPr="00B100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100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предназначен для школьников, выбрав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ших для себя те области деятельности, где мате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матика играет роль аппарата, специфического средства для изучения закономерностей окружа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ющего мира.</w:t>
      </w:r>
    </w:p>
    <w:p w:rsidR="003E09FE" w:rsidRPr="00696BEC" w:rsidRDefault="003E09FE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0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Курс</w:t>
      </w:r>
      <w:r w:rsidRPr="00B100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учащихся, для кото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рых собственно математика является одной из ос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новных целей познания.</w:t>
      </w:r>
    </w:p>
    <w:p w:rsidR="003E09FE" w:rsidRPr="00696BEC" w:rsidRDefault="003E09FE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для старшей ступени школы целесообразно наличие трех основных математи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ческих курсов — </w:t>
      </w:r>
      <w:r w:rsidRPr="00B100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А, </w:t>
      </w:r>
      <w:r w:rsidRPr="00B100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</w:t>
      </w:r>
      <w:r w:rsidRPr="00B100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С. 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Они призваны предо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ставить каждому ученику возможность изучать математику на уровне, соответствующем его ин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тересам, способностям, склонностям. Этих кур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сов в целом достаточно для преподавания мате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матики по профилю любого направление</w:t>
      </w:r>
    </w:p>
    <w:p w:rsidR="003E09FE" w:rsidRPr="00696BEC" w:rsidRDefault="003E09FE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Программу по каждому из </w:t>
      </w: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0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А, </w:t>
      </w:r>
      <w:r w:rsidRPr="00B100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</w:t>
      </w:r>
      <w:r w:rsidRPr="00B100E9">
        <w:rPr>
          <w:rFonts w:ascii="Times New Roman" w:eastAsia="Times New Roman" w:hAnsi="Times New Roman" w:cs="Times New Roman"/>
          <w:b/>
          <w:i/>
          <w:sz w:val="28"/>
          <w:szCs w:val="28"/>
        </w:rPr>
        <w:t>и С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це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лесообразно строить по «модульному принципу». В ней должно быть две части:</w:t>
      </w:r>
    </w:p>
    <w:p w:rsidR="003E09FE" w:rsidRPr="00696BEC" w:rsidRDefault="003E09FE" w:rsidP="00257E92">
      <w:pPr>
        <w:pStyle w:val="a5"/>
        <w:widowControl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инвариантная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, обязательная для изучения всеми, кто выбрал этот курс;</w:t>
      </w:r>
    </w:p>
    <w:p w:rsidR="003E09FE" w:rsidRPr="00B100E9" w:rsidRDefault="003E09FE" w:rsidP="00257E92">
      <w:pPr>
        <w:pStyle w:val="a5"/>
        <w:widowControl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вариативная,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состоящая из разделов, из ко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торых учитель может выбрать материал, до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полняющий основную часть курса.</w:t>
      </w:r>
    </w:p>
    <w:p w:rsidR="00B100E9" w:rsidRPr="00696BEC" w:rsidRDefault="00B100E9" w:rsidP="00B100E9">
      <w:pPr>
        <w:pStyle w:val="a5"/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E09FE" w:rsidRPr="00E67D49" w:rsidRDefault="003E09FE" w:rsidP="00B100E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6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 взаимосвязи дифференциаций</w:t>
      </w:r>
    </w:p>
    <w:p w:rsidR="00B100E9" w:rsidRPr="00696BEC" w:rsidRDefault="00B100E9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E09FE" w:rsidRPr="00696BEC" w:rsidRDefault="003E09FE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В дифференцированном обучении математике гуманна концепция </w:t>
      </w: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единства уровневой и профиль</w:t>
      </w: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ной дифференциации,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одна без другой неполноцен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на. Лишить ученика возможности в полной мере использовать тот или иной вид дифференциа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ции — значит совершить антигуманный акт. По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лучать удовольствие от занятий математикой школьник сможет только тогда, когда дифферен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циация и индивидуализация (как предельная форма дифференциации) будут доступны ему в той степени, в какой он сам пожелает. В против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ном случае один ребенок будет учиться налегке, не напрягаясь, а другой — пытаться осилить не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посильное. Первый не найдет применения име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ющимся способностям и не реализует свой по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тенциал, второй будет чувствовать постоянное унижение, ощущать на каждом шагу собственную неполноценность и умственную убогость.</w:t>
      </w:r>
    </w:p>
    <w:p w:rsidR="005D0AFD" w:rsidRPr="00696BEC" w:rsidRDefault="005D0AFD" w:rsidP="00257E9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Профильная дифференциация направлена на углубленное изучение математики, расширение представлений о ее приложениях в различных об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ластях человеческой деятельности. Иначе гово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ря, мы имеем дело с качественно иным уровнем обучения математике. Поэтому профильная диф</w:t>
      </w:r>
      <w:r w:rsidRPr="00696BEC">
        <w:rPr>
          <w:rFonts w:ascii="Times New Roman" w:hAnsi="Times New Roman" w:cs="Times New Roman"/>
          <w:sz w:val="28"/>
          <w:szCs w:val="28"/>
        </w:rPr>
        <w:softHyphen/>
      </w:r>
      <w:r w:rsidRPr="00696BEC">
        <w:rPr>
          <w:rFonts w:ascii="Times New Roman" w:hAnsi="Times New Roman" w:cs="Times New Roman"/>
          <w:sz w:val="28"/>
          <w:szCs w:val="28"/>
        </w:rPr>
        <w:lastRenderedPageBreak/>
        <w:t>ференциация является эффективным средством варьирования уровней обучения предмету, неза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висимо от того, в каком классе он преподается: в математическом, гуманитарном, техническом или общеобразовательном; без профильной диффе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ренциации невозможна эффективная уровневая дифференциация. Выбор профиля обучения ни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сколько не снижает значимости уровневой диф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ференциации, а изменяет лишь возможности ее осуществления.</w:t>
      </w:r>
    </w:p>
    <w:p w:rsidR="005D0AFD" w:rsidRPr="00696BEC" w:rsidRDefault="005D0AFD" w:rsidP="00257E9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Выделение двух видов дифференциации полез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но только для того, чтобы более разносторонне, глубоко, детально и полно изучить проблему диф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ференцированного обучения.</w:t>
      </w:r>
    </w:p>
    <w:p w:rsidR="005D0AFD" w:rsidRPr="00696BEC" w:rsidRDefault="005D0AFD" w:rsidP="00257E9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Подведем итоги.</w:t>
      </w:r>
    </w:p>
    <w:p w:rsidR="005D0AFD" w:rsidRPr="00696BEC" w:rsidRDefault="005D0AFD" w:rsidP="00E67D49">
      <w:pPr>
        <w:pStyle w:val="a5"/>
        <w:widowControl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Как некорректно рассуждать о времени, с ко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торого надо начинать гуманное обучение, так не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корректно говорить о времени начала дифферен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цированного обучения, являющегося неотъемлемой частью гуманизации. Обучение математике должно быть дифференцированным с детского сада.</w:t>
      </w:r>
    </w:p>
    <w:p w:rsidR="005D0AFD" w:rsidRPr="00696BEC" w:rsidRDefault="005D0AFD" w:rsidP="00E67D49">
      <w:pPr>
        <w:pStyle w:val="a5"/>
        <w:widowControl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Ученику необходимо предоставить возмож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ность выбора той или иной дифференциации в любом возрасте, в любом классе, более того — на каждом уроке. Негуманно заявлять ученику, что он опоздал со своим выбором, что надо было сделать это раньше.</w:t>
      </w:r>
    </w:p>
    <w:p w:rsidR="005D0AFD" w:rsidRPr="00696BEC" w:rsidRDefault="005D0AFD" w:rsidP="00E67D49">
      <w:pPr>
        <w:pStyle w:val="a5"/>
        <w:widowControl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При выборе форм дифференциации предпо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чтение нужно отдавать не экстенсивным, а ин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тенсивным формам.</w:t>
      </w:r>
    </w:p>
    <w:p w:rsidR="005D0AFD" w:rsidRPr="00696BEC" w:rsidRDefault="005D0AFD" w:rsidP="00E67D49">
      <w:pPr>
        <w:pStyle w:val="a5"/>
        <w:widowControl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Дифференциацию следует осуществлять за счет различия в подходах и методах приобрете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ния знаний.</w:t>
      </w:r>
    </w:p>
    <w:p w:rsidR="005D0AFD" w:rsidRDefault="005D0AFD" w:rsidP="00E67D49">
      <w:pPr>
        <w:pStyle w:val="a5"/>
        <w:widowControl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Важно опираться на прогрессивные методы обучения, т.е. обучать школьников на наивысшем уровне их познавательных возможностей.</w:t>
      </w:r>
    </w:p>
    <w:p w:rsidR="00E67D49" w:rsidRPr="00696BEC" w:rsidRDefault="00E67D49" w:rsidP="00E67D49">
      <w:pPr>
        <w:pStyle w:val="a5"/>
        <w:widowControl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D0AFD" w:rsidRPr="00E67D49" w:rsidRDefault="005D0AFD" w:rsidP="00E67D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7D49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Формирование групп учащихся</w:t>
      </w:r>
    </w:p>
    <w:p w:rsidR="00E67D49" w:rsidRPr="00696BEC" w:rsidRDefault="00E67D49" w:rsidP="00257E9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0AFD" w:rsidRPr="00696BEC" w:rsidRDefault="005D0AFD" w:rsidP="00D9710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В основу работы я закладываю изучение спо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собностей личности. В структуру математических способностей входят более десяти групп компо</w:t>
      </w:r>
      <w:r w:rsidRPr="00696BEC">
        <w:rPr>
          <w:rFonts w:ascii="Times New Roman" w:hAnsi="Times New Roman" w:cs="Times New Roman"/>
          <w:sz w:val="28"/>
          <w:szCs w:val="28"/>
        </w:rPr>
        <w:softHyphen/>
      </w:r>
      <w:r w:rsidRPr="00696BEC">
        <w:rPr>
          <w:rFonts w:ascii="Times New Roman" w:hAnsi="Times New Roman" w:cs="Times New Roman"/>
          <w:sz w:val="28"/>
          <w:szCs w:val="28"/>
        </w:rPr>
        <w:lastRenderedPageBreak/>
        <w:t>нентов. Из них я выделяю две основные: быстро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ту усвоения и активность мышления.</w:t>
      </w:r>
    </w:p>
    <w:p w:rsidR="00D97100" w:rsidRPr="00696BEC" w:rsidRDefault="005D0AFD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Итак, в классе сформировались три группы уча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щихся, по-разному относящиеся к математике. Сообщаю ученика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>м, кто в какой группе оказал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ся, 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группы отве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 xml:space="preserve">чают уровням </w:t>
      </w:r>
      <w:r w:rsidR="00D97100" w:rsidRPr="00E67D49">
        <w:rPr>
          <w:rFonts w:ascii="Times New Roman" w:eastAsia="Times New Roman" w:hAnsi="Times New Roman" w:cs="Times New Roman"/>
          <w:b/>
          <w:i/>
          <w:sz w:val="28"/>
          <w:szCs w:val="28"/>
        </w:rPr>
        <w:t>А, В и С</w:t>
      </w:r>
      <w:r w:rsidRPr="00E67D4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AFD" w:rsidRPr="00696BEC" w:rsidRDefault="005D0AFD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Ребята знают, что состав групп не закреплен раз и на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всегда. Со временем можно перейти из одной группы в другую в соответствии с результатами обучения и собственным желанием.</w:t>
      </w:r>
    </w:p>
    <w:p w:rsidR="008A3C71" w:rsidRPr="00696BEC" w:rsidRDefault="008A3C71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0AFD" w:rsidRPr="00E67D49" w:rsidRDefault="005D0AFD" w:rsidP="00E67D4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6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Методика дифференцированной работы на уроке</w:t>
      </w:r>
    </w:p>
    <w:p w:rsidR="00E67D49" w:rsidRPr="00696BEC" w:rsidRDefault="00E67D49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0AFD" w:rsidRDefault="005D0AFD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7D49">
        <w:rPr>
          <w:rFonts w:ascii="Times New Roman" w:eastAsia="Times New Roman" w:hAnsi="Times New Roman" w:cs="Times New Roman"/>
          <w:sz w:val="28"/>
          <w:szCs w:val="28"/>
        </w:rPr>
        <w:t xml:space="preserve">Итак, к </w:t>
      </w:r>
      <w:r w:rsidR="008A3C71" w:rsidRPr="00E67D4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7D49">
        <w:rPr>
          <w:rFonts w:ascii="Times New Roman" w:eastAsia="Times New Roman" w:hAnsi="Times New Roman" w:cs="Times New Roman"/>
          <w:sz w:val="28"/>
          <w:szCs w:val="28"/>
        </w:rPr>
        <w:t xml:space="preserve"> классу передо мной три группы. Можно начинать </w:t>
      </w:r>
      <w:r w:rsidRPr="00E67D49">
        <w:rPr>
          <w:rFonts w:ascii="Times New Roman" w:eastAsia="Times New Roman" w:hAnsi="Times New Roman" w:cs="Times New Roman"/>
          <w:iCs/>
          <w:sz w:val="28"/>
          <w:szCs w:val="28"/>
        </w:rPr>
        <w:t>поэтапное дифференцирование.</w:t>
      </w:r>
    </w:p>
    <w:p w:rsidR="00E67D49" w:rsidRPr="00E67D49" w:rsidRDefault="00E67D49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0AFD" w:rsidRPr="00696BEC" w:rsidRDefault="005D0AFD" w:rsidP="00E67D4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этап. Дифференцированная домашняя работа</w:t>
      </w:r>
    </w:p>
    <w:p w:rsidR="005D0AFD" w:rsidRPr="00696BEC" w:rsidRDefault="00D97100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Первой группе 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предлагаю задания, соответству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ющие обязательным результатам обучения.</w:t>
      </w:r>
    </w:p>
    <w:p w:rsidR="005D0AFD" w:rsidRPr="00696BEC" w:rsidRDefault="00D97100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Второй группе 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даю такое же задание, к которому добавляю более сложную задачу.</w:t>
      </w:r>
    </w:p>
    <w:p w:rsidR="005D0AFD" w:rsidRDefault="00D97100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Третьей группе  - 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задание из учебника дополняю за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дачами из различных пособий.</w:t>
      </w:r>
    </w:p>
    <w:p w:rsidR="00E67D49" w:rsidRPr="00696BEC" w:rsidRDefault="00E67D49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0AFD" w:rsidRPr="00696BEC" w:rsidRDefault="00D97100" w:rsidP="00E67D49">
      <w:pPr>
        <w:widowControl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5D0AFD"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этап. Учет знаний учащихся на уроке</w:t>
      </w:r>
    </w:p>
    <w:p w:rsidR="005D0AFD" w:rsidRDefault="005D0AFD" w:rsidP="00D971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На этом этапе в классе выделяются консуль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танты — ребята из 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 xml:space="preserve">третьей 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Сначала</w:t>
      </w:r>
      <w:r w:rsidR="00D97100" w:rsidRPr="00696B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проверяю их работу, затем они помогают мне про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верять работу остальных групп.</w:t>
      </w:r>
    </w:p>
    <w:p w:rsidR="00E67D49" w:rsidRPr="00696BEC" w:rsidRDefault="00E67D49" w:rsidP="00D971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0AFD" w:rsidRPr="00696BEC" w:rsidRDefault="00D97100" w:rsidP="00E67D4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5D0AFD"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этап. Организация базового повторения</w:t>
      </w:r>
    </w:p>
    <w:p w:rsidR="005D0AFD" w:rsidRPr="00696BEC" w:rsidRDefault="005D0AFD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Ликвидирую выявленные пробелы в знаниях теоретического материала, разъясняю недочеты и ошибки, допущенные учениками в 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ных и контрольных работах. Планируемый для повторения материал записываю на доске.</w:t>
      </w:r>
    </w:p>
    <w:p w:rsidR="005D0AFD" w:rsidRPr="00696BEC" w:rsidRDefault="005D0AFD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Задания каждой группе предлагаю разные.</w:t>
      </w:r>
    </w:p>
    <w:p w:rsidR="005D0AFD" w:rsidRPr="00696BEC" w:rsidRDefault="008A3C71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Участникам  первой группы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— «Выберите из данных ответов верный», «Исправьте ошибку в...».</w:t>
      </w:r>
    </w:p>
    <w:p w:rsidR="005D0AFD" w:rsidRPr="00696BEC" w:rsidRDefault="008A3C71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Участникам второй группы 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— «Назовите правило, по которому выполняли действие...», «Закончите решение...».</w:t>
      </w:r>
    </w:p>
    <w:p w:rsidR="005D0AFD" w:rsidRDefault="008A3C71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Участникам третьей группы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 xml:space="preserve"> — «Поясните причину допущен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ной ошибки», «Сформулируйте определения по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нятий, использующихся в данной задаче».</w:t>
      </w:r>
    </w:p>
    <w:p w:rsidR="00E67D49" w:rsidRPr="00696BEC" w:rsidRDefault="00E67D49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0AFD" w:rsidRPr="00696BEC" w:rsidRDefault="00D97100" w:rsidP="00E67D4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bookmark1"/>
      <w:r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D0AFD"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этап. Проверка усвоения пройденного материала</w:t>
      </w:r>
      <w:bookmarkEnd w:id="2"/>
    </w:p>
    <w:p w:rsidR="005D0AFD" w:rsidRDefault="005D0AFD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Она включает самоконтроль и работу консуль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тантов.</w:t>
      </w:r>
    </w:p>
    <w:p w:rsidR="00E67D49" w:rsidRPr="00696BEC" w:rsidRDefault="00E67D49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0AFD" w:rsidRPr="00696BEC" w:rsidRDefault="00D97100" w:rsidP="00E67D4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D0AFD"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этап. Изучение нового материала</w:t>
      </w:r>
    </w:p>
    <w:p w:rsidR="005D0AFD" w:rsidRPr="00696BEC" w:rsidRDefault="005D0AFD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Дифференциация проявляется по отношению ко всем учащимся уже со второго урока по новой теме.</w:t>
      </w:r>
    </w:p>
    <w:p w:rsidR="005D0AFD" w:rsidRPr="00696BEC" w:rsidRDefault="008A3C71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первой группы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 xml:space="preserve"> переходят от обязательных заданий к творческим.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0AFD" w:rsidRPr="00696BEC" w:rsidRDefault="008A3C71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Участники второй группы 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сосредоточиваются на упражнени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ях, требующих хоро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шего понимания основных положени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й темы.</w:t>
      </w:r>
    </w:p>
    <w:p w:rsidR="005D0AFD" w:rsidRDefault="008A3C71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Участники третьей группы 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снова и снова возвращаются к ос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новным моментам.</w:t>
      </w:r>
    </w:p>
    <w:p w:rsidR="00E67D49" w:rsidRPr="00696BEC" w:rsidRDefault="00E67D49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0AFD" w:rsidRPr="00696BEC" w:rsidRDefault="00D87386" w:rsidP="00E67D4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bookmark2"/>
      <w:r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D0AFD"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этап. Контроль знаний</w:t>
      </w:r>
      <w:r w:rsidR="008A3C71"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0AFD" w:rsidRPr="00696BEC">
        <w:rPr>
          <w:rFonts w:ascii="Times New Roman" w:eastAsia="Times New Roman" w:hAnsi="Times New Roman" w:cs="Times New Roman"/>
          <w:b/>
          <w:bCs/>
          <w:sz w:val="28"/>
          <w:szCs w:val="28"/>
        </w:rPr>
        <w:t>(проведение самостоятельных и контрольных работ)</w:t>
      </w:r>
      <w:bookmarkEnd w:id="3"/>
    </w:p>
    <w:p w:rsidR="005D0AFD" w:rsidRPr="00696BEC" w:rsidRDefault="008A3C71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Участники первой группы 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выполняют задания по образцу.</w:t>
      </w:r>
    </w:p>
    <w:p w:rsidR="005D0AFD" w:rsidRPr="00696BEC" w:rsidRDefault="008A3C71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Участники второй группы 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выделяют главное в решении.</w:t>
      </w:r>
    </w:p>
    <w:p w:rsidR="005D0AFD" w:rsidRPr="00696BEC" w:rsidRDefault="008A3C71" w:rsidP="00257E9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Участники третьей группы 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t>работают с дополнительным мате</w:t>
      </w:r>
      <w:r w:rsidR="005D0AFD"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риалом.</w:t>
      </w:r>
    </w:p>
    <w:p w:rsidR="008A3C71" w:rsidRPr="00696BEC" w:rsidRDefault="008A3C71" w:rsidP="008A3C7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D49" w:rsidRPr="00CD05BF" w:rsidRDefault="005D0AFD" w:rsidP="00CD05B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6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Подбор заданий</w:t>
      </w:r>
    </w:p>
    <w:p w:rsidR="005D0AFD" w:rsidRPr="00696BEC" w:rsidRDefault="005D0AFD" w:rsidP="008A3C7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Приведу пример дифференцированной самосто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ятельной работы по алгебре, в которой учащимся трех групп предлагаются различные задания.</w:t>
      </w:r>
    </w:p>
    <w:p w:rsidR="0043698F" w:rsidRPr="00696BEC" w:rsidRDefault="0043698F" w:rsidP="00D87386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87386" w:rsidRDefault="00D97100" w:rsidP="00D87386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Тема.</w:t>
      </w:r>
      <w:r w:rsidRPr="00696BE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Преобразование целых выражений</w:t>
      </w:r>
    </w:p>
    <w:p w:rsidR="00CD05BF" w:rsidRPr="00696BEC" w:rsidRDefault="00CD05BF" w:rsidP="00D87386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100" w:rsidRPr="00696BEC" w:rsidRDefault="00D97100" w:rsidP="00D87386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</w:p>
    <w:p w:rsidR="00D87386" w:rsidRPr="00696BEC" w:rsidRDefault="00D87386" w:rsidP="00D8738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6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Участникам  первой группы</w:t>
      </w:r>
    </w:p>
    <w:p w:rsidR="00D87386" w:rsidRPr="00696BEC" w:rsidRDefault="005426FF" w:rsidP="005426F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4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C5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386" w:rsidRPr="00696BEC">
        <w:rPr>
          <w:rFonts w:ascii="Times New Roman" w:eastAsia="Times New Roman" w:hAnsi="Times New Roman" w:cs="Times New Roman"/>
          <w:sz w:val="28"/>
          <w:szCs w:val="28"/>
        </w:rPr>
        <w:t>Упростите выражение:</w:t>
      </w:r>
    </w:p>
    <w:p w:rsidR="00D87386" w:rsidRPr="00696BEC" w:rsidRDefault="00D87386" w:rsidP="008A3C7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а ) 2</w:t>
      </w:r>
      <w:r w:rsidRPr="00696BE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(1+</w:t>
      </w:r>
      <w:r w:rsidRPr="00696BE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)-(</w:t>
      </w:r>
      <w:r w:rsidRPr="00696BE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-2)(</w:t>
      </w:r>
      <w:r w:rsidRPr="00696BE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+4)</w:t>
      </w:r>
      <w:r w:rsidR="0043698F" w:rsidRPr="00696B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3C71" w:rsidRPr="00696BEC" w:rsidRDefault="00D97100" w:rsidP="008A3C7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87386" w:rsidRPr="0069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+2)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+2)</m:t>
        </m:r>
      </m:oMath>
      <w:r w:rsidR="0043698F" w:rsidRPr="00696BE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87386" w:rsidRPr="00696BEC" w:rsidRDefault="0043698F" w:rsidP="0043698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Cs/>
          <w:sz w:val="28"/>
          <w:szCs w:val="28"/>
        </w:rPr>
        <w:t xml:space="preserve">в)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30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eastAsia="Times New Roman" w:hAnsi="Times New Roman" w:cs="Times New Roman"/>
                <w:i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5)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696BE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87386" w:rsidRDefault="0043698F" w:rsidP="0043698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iCs/>
          <w:sz w:val="28"/>
          <w:szCs w:val="28"/>
        </w:rPr>
        <w:t>г)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="Times New Roman" w:hAnsi="Times New Roman" w:cs="Times New Roman"/>
                <w:iCs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 w:cs="Times New Roman"/>
                    <w:iCs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+2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="Times New Roman" w:hAnsi="Times New Roman" w:cs="Times New Roman"/>
                <w:iCs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Cs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+1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(3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="Times New Roman" w:hAnsi="Times New Roman" w:cs="Times New Roman"/>
                <w:i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Pr="00696BE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D05BF" w:rsidRPr="00696BEC" w:rsidRDefault="00CD05BF" w:rsidP="0043698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97100" w:rsidRPr="00696BEC" w:rsidRDefault="008A3C71" w:rsidP="008A3C7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6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Участникам  </w:t>
      </w:r>
      <w:r w:rsidR="0043698F" w:rsidRPr="00696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второй </w:t>
      </w:r>
      <w:r w:rsidRPr="00696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группы</w:t>
      </w:r>
    </w:p>
    <w:p w:rsidR="0043698F" w:rsidRPr="00696BEC" w:rsidRDefault="0043698F" w:rsidP="004369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 xml:space="preserve">Разложите на множители: </w:t>
      </w:r>
    </w:p>
    <w:p w:rsidR="0043698F" w:rsidRPr="00696BEC" w:rsidRDefault="00D97100" w:rsidP="005426F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</m:oMath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97100" w:rsidRPr="00696BEC" w:rsidRDefault="00D97100" w:rsidP="005426F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+2</m:t>
        </m:r>
        <m:r>
          <w:rPr>
            <w:rFonts w:ascii="Cambria Math" w:eastAsia="Times New Roman" w:hAnsi="Cambria Math" w:cs="Times New Roman"/>
            <w:sz w:val="28"/>
            <w:szCs w:val="28"/>
          </w:rPr>
          <m:t>ax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</m:oMath>
      <w:r w:rsidR="0043698F" w:rsidRPr="00696B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98F" w:rsidRPr="00696BEC" w:rsidRDefault="0043698F" w:rsidP="005426F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16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81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sup>
        </m:sSup>
      </m:oMath>
      <w:r w:rsidRPr="00696B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100" w:rsidRPr="00696BEC" w:rsidRDefault="00D97100" w:rsidP="005426F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="0043698F" w:rsidRPr="00696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100" w:rsidRDefault="00D97100" w:rsidP="004369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Докажите, что выражение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+12 </m:t>
        </m:r>
      </m:oMath>
      <w:r w:rsidRPr="00696BEC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>жет принимать только положительные значения.</w:t>
      </w:r>
    </w:p>
    <w:p w:rsidR="00CD05BF" w:rsidRPr="00696BEC" w:rsidRDefault="00CD05BF" w:rsidP="004369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98F" w:rsidRPr="00696BEC" w:rsidRDefault="0043698F" w:rsidP="0043698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6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Участникам  третьей группы</w:t>
      </w:r>
    </w:p>
    <w:p w:rsidR="00D97100" w:rsidRPr="00696BEC" w:rsidRDefault="005426FF" w:rsidP="005426F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 xml:space="preserve">Докажите, что при любом целом </w:t>
      </w:r>
      <w:r w:rsidR="00D97100"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значение выражения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(2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3)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+6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>кратно 5.</w:t>
      </w:r>
    </w:p>
    <w:p w:rsidR="00D97100" w:rsidRPr="00696BEC" w:rsidRDefault="005426FF" w:rsidP="005426F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>Чему равно значение выражения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00"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а(а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 xml:space="preserve"> + 2) + с(с — </w:t>
      </w:r>
      <w:r w:rsidR="00D97100"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2а) — 2а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D97100" w:rsidRPr="00696BEC">
        <w:rPr>
          <w:rFonts w:ascii="Times New Roman" w:eastAsia="Times New Roman" w:hAnsi="Times New Roman" w:cs="Times New Roman"/>
          <w:i/>
          <w:iCs/>
          <w:sz w:val="28"/>
          <w:szCs w:val="28"/>
        </w:rPr>
        <w:t>а — с =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 xml:space="preserve"> 7?</w:t>
      </w:r>
    </w:p>
    <w:p w:rsidR="00D97100" w:rsidRPr="00696BEC" w:rsidRDefault="005426FF" w:rsidP="005426F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E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100" w:rsidRPr="00696BEC">
        <w:rPr>
          <w:rFonts w:ascii="Times New Roman" w:eastAsia="Times New Roman" w:hAnsi="Times New Roman" w:cs="Times New Roman"/>
          <w:sz w:val="28"/>
          <w:szCs w:val="28"/>
        </w:rPr>
        <w:t>Найдите наименьшее значение выражения</w:t>
      </w:r>
    </w:p>
    <w:p w:rsidR="0043698F" w:rsidRPr="00696BEC" w:rsidRDefault="0076093B" w:rsidP="00CD05BF">
      <w:pPr>
        <w:widowControl/>
        <w:tabs>
          <w:tab w:val="left" w:pos="32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>+11</m:t>
        </m:r>
      </m:oMath>
      <w:r w:rsidR="005426FF" w:rsidRPr="00696BE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D05BF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43698F" w:rsidRPr="00696BEC" w:rsidRDefault="0043698F" w:rsidP="008A3C7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5BF" w:rsidRDefault="00CD05BF" w:rsidP="00CD05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t>риведу пример дифференцированной самосто</w:t>
      </w:r>
      <w:r w:rsidRPr="00696B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ятельной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геометрии.</w:t>
      </w:r>
    </w:p>
    <w:p w:rsidR="00CD05BF" w:rsidRDefault="00CD05BF" w:rsidP="005426F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6FF" w:rsidRDefault="00CD05BF" w:rsidP="005426FF">
      <w:pPr>
        <w:spacing w:line="360" w:lineRule="auto"/>
        <w:ind w:firstLine="709"/>
        <w:jc w:val="center"/>
        <w:rPr>
          <w:rStyle w:val="61"/>
          <w:rFonts w:eastAsia="Courier New"/>
          <w:bCs w:val="0"/>
          <w:sz w:val="28"/>
          <w:szCs w:val="28"/>
        </w:rPr>
      </w:pPr>
      <w:r w:rsidRPr="00696BEC">
        <w:rPr>
          <w:rStyle w:val="695pt"/>
          <w:rFonts w:eastAsia="Courier New"/>
          <w:bCs w:val="0"/>
          <w:sz w:val="28"/>
          <w:szCs w:val="28"/>
        </w:rPr>
        <w:t xml:space="preserve"> </w:t>
      </w:r>
      <w:r w:rsidR="008A3C71" w:rsidRPr="00696BEC">
        <w:rPr>
          <w:rStyle w:val="695pt"/>
          <w:rFonts w:eastAsia="Courier New"/>
          <w:bCs w:val="0"/>
          <w:sz w:val="28"/>
          <w:szCs w:val="28"/>
        </w:rPr>
        <w:t>Тема.</w:t>
      </w:r>
      <w:r w:rsidR="008A3C71" w:rsidRPr="00696BEC">
        <w:rPr>
          <w:rStyle w:val="61"/>
          <w:rFonts w:eastAsia="Courier New"/>
          <w:bCs w:val="0"/>
          <w:sz w:val="28"/>
          <w:szCs w:val="28"/>
        </w:rPr>
        <w:t xml:space="preserve"> Признаки равенства треугольников</w:t>
      </w:r>
    </w:p>
    <w:p w:rsidR="00CD05BF" w:rsidRPr="008C564D" w:rsidRDefault="00CD05BF" w:rsidP="005426FF">
      <w:pPr>
        <w:spacing w:line="360" w:lineRule="auto"/>
        <w:ind w:firstLine="709"/>
        <w:jc w:val="center"/>
        <w:rPr>
          <w:rStyle w:val="61"/>
          <w:rFonts w:eastAsia="Courier New"/>
          <w:bCs w:val="0"/>
          <w:sz w:val="28"/>
          <w:szCs w:val="28"/>
        </w:rPr>
      </w:pPr>
    </w:p>
    <w:p w:rsidR="008A3C71" w:rsidRPr="00696BEC" w:rsidRDefault="008A3C71" w:rsidP="005426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61"/>
          <w:rFonts w:eastAsia="Courier New"/>
          <w:bCs w:val="0"/>
          <w:sz w:val="28"/>
          <w:szCs w:val="28"/>
        </w:rPr>
        <w:t>Задани</w:t>
      </w:r>
      <w:r w:rsidR="00CD05BF">
        <w:rPr>
          <w:rStyle w:val="61"/>
          <w:rFonts w:eastAsia="Courier New"/>
          <w:bCs w:val="0"/>
          <w:sz w:val="28"/>
          <w:szCs w:val="28"/>
        </w:rPr>
        <w:t>я</w:t>
      </w:r>
    </w:p>
    <w:p w:rsidR="005426FF" w:rsidRPr="00696BEC" w:rsidRDefault="005426FF" w:rsidP="005426F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6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Участникам  первой группы</w:t>
      </w:r>
    </w:p>
    <w:p w:rsidR="008A3C71" w:rsidRPr="00696BEC" w:rsidRDefault="008A3C71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color w:val="000000"/>
          <w:sz w:val="28"/>
          <w:szCs w:val="28"/>
        </w:rPr>
        <w:t xml:space="preserve">Внутри равностороннего треугольника </w:t>
      </w:r>
      <w:r w:rsidRPr="00696BEC">
        <w:rPr>
          <w:rStyle w:val="a4"/>
          <w:rFonts w:ascii="Times New Roman" w:hAnsi="Times New Roman" w:cs="Times New Roman"/>
          <w:sz w:val="28"/>
          <w:szCs w:val="28"/>
          <w:lang w:val="en-US"/>
        </w:rPr>
        <w:t>ABC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t xml:space="preserve">взята точка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М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t xml:space="preserve"> такая, что </w:t>
      </w:r>
      <w:r w:rsidRPr="00696BEC">
        <w:rPr>
          <w:rStyle w:val="a4"/>
          <w:rFonts w:ascii="Times New Roman" w:hAnsi="Times New Roman" w:cs="Times New Roman"/>
          <w:sz w:val="28"/>
          <w:szCs w:val="28"/>
          <w:lang w:val="en-US"/>
        </w:rPr>
        <w:t>AM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696BEC">
        <w:rPr>
          <w:rStyle w:val="a4"/>
          <w:rFonts w:ascii="Times New Roman" w:hAnsi="Times New Roman" w:cs="Times New Roman"/>
          <w:sz w:val="28"/>
          <w:szCs w:val="28"/>
          <w:lang w:val="en-US"/>
        </w:rPr>
        <w:t>MB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t xml:space="preserve"> Докажите, что луч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СМ —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t xml:space="preserve"> биссектриса угла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АСВ.</w:t>
      </w:r>
    </w:p>
    <w:p w:rsidR="005426FF" w:rsidRPr="00E67D49" w:rsidRDefault="008A3C71" w:rsidP="00CD05B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Заполните пропуски в решении задачи.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4820"/>
      </w:tblGrid>
      <w:tr w:rsidR="008A3C71" w:rsidRPr="00696BEC" w:rsidTr="005426FF">
        <w:trPr>
          <w:trHeight w:hRule="exact" w:val="3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C71" w:rsidRPr="00696BEC" w:rsidRDefault="008A3C71" w:rsidP="008A3C71">
            <w:pPr>
              <w:pStyle w:val="6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C71" w:rsidRPr="00696BEC" w:rsidRDefault="008A3C71" w:rsidP="008A3C71">
            <w:pPr>
              <w:pStyle w:val="6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5426FF" w:rsidRPr="00696BEC" w:rsidTr="005426FF">
        <w:trPr>
          <w:trHeight w:hRule="exact" w:val="3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C75" w:rsidRPr="00696BEC" w:rsidRDefault="009B6C75" w:rsidP="00CD05BF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28"/>
              </w:tabs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Style w:val="75pt0"/>
                  <w:rFonts w:ascii="Times New Roman" w:hAnsi="Times New Roman" w:cs="Times New Roman"/>
                  <w:sz w:val="28"/>
                  <w:szCs w:val="28"/>
                  <w:lang w:val="en-US"/>
                </w:rPr>
                <m:t>∆</m:t>
              </m:r>
            </m:oMath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 xml:space="preserve"> — равносторонний</w:t>
            </w:r>
          </w:p>
          <w:p w:rsidR="005426FF" w:rsidRPr="00696BEC" w:rsidRDefault="005426FF" w:rsidP="00CD05BF">
            <w:pPr>
              <w:pStyle w:val="6"/>
              <w:shd w:val="clear" w:color="auto" w:fill="auto"/>
              <w:spacing w:line="240" w:lineRule="auto"/>
              <w:ind w:firstLine="284"/>
              <w:jc w:val="center"/>
              <w:rPr>
                <w:rStyle w:val="7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C75" w:rsidRPr="00696BEC" w:rsidRDefault="009B6C75" w:rsidP="009B6C75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По условию</w:t>
            </w:r>
          </w:p>
          <w:p w:rsidR="005426FF" w:rsidRPr="00696BEC" w:rsidRDefault="005426FF" w:rsidP="009B6C75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75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75" w:rsidRPr="00696BEC" w:rsidTr="005426FF">
        <w:trPr>
          <w:trHeight w:hRule="exact" w:val="3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C75" w:rsidRPr="00696BEC" w:rsidRDefault="009B6C75" w:rsidP="00CD05BF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746"/>
              </w:tabs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</w:rPr>
              <w:t>АМ=</w:t>
            </w:r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</w:rPr>
              <w:tab/>
            </w:r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</w:p>
          <w:p w:rsidR="009B6C75" w:rsidRPr="00696BEC" w:rsidRDefault="009B6C75" w:rsidP="00CD05BF">
            <w:pPr>
              <w:pStyle w:val="6"/>
              <w:shd w:val="clear" w:color="auto" w:fill="auto"/>
              <w:spacing w:line="240" w:lineRule="auto"/>
              <w:ind w:firstLine="284"/>
              <w:jc w:val="center"/>
              <w:rPr>
                <w:rStyle w:val="7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C75" w:rsidRPr="00696BEC" w:rsidRDefault="009B6C75" w:rsidP="009B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9B6C75" w:rsidRPr="00696BEC" w:rsidTr="005426FF">
        <w:trPr>
          <w:trHeight w:hRule="exact" w:val="3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C75" w:rsidRPr="00696BEC" w:rsidRDefault="009B6C75" w:rsidP="00CD05BF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38"/>
              </w:tabs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</w:rPr>
              <w:t>АС</w:t>
            </w: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</w:rPr>
              <w:t>ВС</w:t>
            </w:r>
          </w:p>
          <w:p w:rsidR="009B6C75" w:rsidRPr="00696BEC" w:rsidRDefault="009B6C75" w:rsidP="00CD05BF">
            <w:pPr>
              <w:pStyle w:val="6"/>
              <w:shd w:val="clear" w:color="auto" w:fill="auto"/>
              <w:spacing w:line="240" w:lineRule="auto"/>
              <w:ind w:firstLine="284"/>
              <w:jc w:val="center"/>
              <w:rPr>
                <w:rStyle w:val="7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C75" w:rsidRPr="00696BEC" w:rsidRDefault="009B6C75" w:rsidP="009B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426FF" w:rsidRPr="00696BEC" w:rsidTr="00CD05BF">
        <w:trPr>
          <w:trHeight w:hRule="exact" w:val="6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C75" w:rsidRPr="00696BEC" w:rsidRDefault="009B6C75" w:rsidP="00CD05BF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52"/>
              </w:tabs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Style w:val="75pt0"/>
                  <w:rFonts w:ascii="Times New Roman" w:hAnsi="Times New Roman" w:cs="Times New Roman"/>
                  <w:sz w:val="28"/>
                  <w:szCs w:val="28"/>
                  <w:lang w:val="en-US"/>
                </w:rPr>
                <m:t>∆</m:t>
              </m:r>
            </m:oMath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</w:rPr>
              <w:t>АМС</w:t>
            </w: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>
                <w:rPr>
                  <w:rStyle w:val="75pt0"/>
                  <w:rFonts w:ascii="Times New Roman" w:hAnsi="Times New Roman" w:cs="Times New Roman"/>
                  <w:sz w:val="28"/>
                  <w:szCs w:val="28"/>
                  <w:lang w:val="en-US"/>
                </w:rPr>
                <m:t>∆</m:t>
              </m:r>
            </m:oMath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</w:rPr>
              <w:t>ВМС</w:t>
            </w:r>
          </w:p>
          <w:p w:rsidR="005426FF" w:rsidRPr="00696BEC" w:rsidRDefault="005426FF" w:rsidP="00CD05BF">
            <w:pPr>
              <w:pStyle w:val="6"/>
              <w:shd w:val="clear" w:color="auto" w:fill="auto"/>
              <w:spacing w:line="240" w:lineRule="auto"/>
              <w:ind w:firstLine="284"/>
              <w:jc w:val="center"/>
              <w:rPr>
                <w:rStyle w:val="7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C75" w:rsidRPr="00696BEC" w:rsidRDefault="009B6C75" w:rsidP="009B6C75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По ... признаку равенства треугольников</w:t>
            </w:r>
          </w:p>
          <w:p w:rsidR="005426FF" w:rsidRPr="00696BEC" w:rsidRDefault="005426FF" w:rsidP="009B6C75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75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FF" w:rsidRPr="00696BEC" w:rsidTr="009B6C75">
        <w:trPr>
          <w:trHeight w:hRule="exact" w:val="3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C75" w:rsidRPr="00696BEC" w:rsidRDefault="009B6C75" w:rsidP="00CD05BF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47"/>
              </w:tabs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6BEC">
              <w:rPr>
                <w:rFonts w:ascii="Cambria Math" w:hAnsi="Cambria Math" w:cs="Times New Roman"/>
                <w:color w:val="324B6B"/>
                <w:sz w:val="28"/>
                <w:szCs w:val="28"/>
                <w:shd w:val="clear" w:color="auto" w:fill="FFFFFF"/>
              </w:rPr>
              <w:t>∠</w:t>
            </w:r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ACM </w:t>
            </w:r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96BEC">
              <w:rPr>
                <w:rFonts w:ascii="Cambria Math" w:hAnsi="Cambria Math" w:cs="Times New Roman"/>
                <w:color w:val="324B6B"/>
                <w:sz w:val="28"/>
                <w:szCs w:val="28"/>
                <w:shd w:val="clear" w:color="auto" w:fill="FFFFFF"/>
              </w:rPr>
              <w:t>∠</w:t>
            </w:r>
            <w:r w:rsidRPr="00696BEC">
              <w:rPr>
                <w:rStyle w:val="75pt0"/>
                <w:rFonts w:ascii="Times New Roman" w:hAnsi="Times New Roman" w:cs="Times New Roman"/>
                <w:sz w:val="28"/>
                <w:szCs w:val="28"/>
                <w:lang w:val="en-US"/>
              </w:rPr>
              <w:t>BCM</w:t>
            </w:r>
          </w:p>
          <w:p w:rsidR="005426FF" w:rsidRPr="00696BEC" w:rsidRDefault="005426FF" w:rsidP="00CD05BF">
            <w:pPr>
              <w:pStyle w:val="6"/>
              <w:shd w:val="clear" w:color="auto" w:fill="auto"/>
              <w:spacing w:line="240" w:lineRule="auto"/>
              <w:ind w:firstLine="284"/>
              <w:jc w:val="center"/>
              <w:rPr>
                <w:rStyle w:val="7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6FF" w:rsidRPr="00696BEC" w:rsidRDefault="009B6C75" w:rsidP="009B6C75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75p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9B6C75" w:rsidRPr="00696BEC" w:rsidTr="009B6C75">
        <w:trPr>
          <w:trHeight w:hRule="exact" w:val="71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C75" w:rsidRPr="00696BEC" w:rsidRDefault="009B6C75" w:rsidP="00CD05BF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47"/>
              </w:tabs>
              <w:spacing w:line="240" w:lineRule="auto"/>
              <w:ind w:firstLine="284"/>
              <w:jc w:val="left"/>
              <w:rPr>
                <w:rStyle w:val="75pt0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C75" w:rsidRPr="00696BEC" w:rsidRDefault="009B6C75" w:rsidP="009B6C75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75pt"/>
                <w:rFonts w:ascii="Times New Roman" w:hAnsi="Times New Roman" w:cs="Times New Roman"/>
                <w:sz w:val="28"/>
                <w:szCs w:val="28"/>
              </w:rPr>
            </w:pPr>
            <w:r w:rsidRPr="00696BEC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По определению биссектрисы угла</w:t>
            </w:r>
          </w:p>
        </w:tc>
      </w:tr>
    </w:tbl>
    <w:p w:rsidR="00E67D49" w:rsidRDefault="00E67D49" w:rsidP="005426F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5426FF" w:rsidRPr="00696BEC" w:rsidRDefault="005426FF" w:rsidP="005426F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6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Участникам  второй группы</w:t>
      </w:r>
    </w:p>
    <w:p w:rsidR="008A3C71" w:rsidRPr="00696BEC" w:rsidRDefault="008A3C71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Внутри равностороннего треугольника </w:t>
      </w:r>
      <w:r w:rsidRPr="00696BEC">
        <w:rPr>
          <w:rStyle w:val="a4"/>
          <w:rFonts w:ascii="Times New Roman" w:hAnsi="Times New Roman" w:cs="Times New Roman"/>
          <w:sz w:val="28"/>
          <w:szCs w:val="28"/>
          <w:lang w:val="en-US"/>
        </w:rPr>
        <w:t>ABC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взята точка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М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такая, что </w:t>
      </w:r>
      <w:r w:rsidRPr="00696BEC">
        <w:rPr>
          <w:rStyle w:val="a4"/>
          <w:rFonts w:ascii="Times New Roman" w:hAnsi="Times New Roman" w:cs="Times New Roman"/>
          <w:sz w:val="28"/>
          <w:szCs w:val="28"/>
          <w:lang w:val="en-US"/>
        </w:rPr>
        <w:t>AM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= </w:t>
      </w:r>
      <w:r w:rsidRPr="00696BEC">
        <w:rPr>
          <w:rStyle w:val="a4"/>
          <w:rFonts w:ascii="Times New Roman" w:hAnsi="Times New Roman" w:cs="Times New Roman"/>
          <w:sz w:val="28"/>
          <w:szCs w:val="28"/>
          <w:lang w:val="en-US"/>
        </w:rPr>
        <w:t>MB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Докажите, что луч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СМ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- биссектриса угла </w:t>
      </w:r>
      <w:r w:rsidR="009B6C75" w:rsidRPr="00696BEC">
        <w:rPr>
          <w:rStyle w:val="a4"/>
          <w:rFonts w:ascii="Times New Roman" w:hAnsi="Times New Roman" w:cs="Times New Roman"/>
          <w:sz w:val="28"/>
          <w:szCs w:val="28"/>
        </w:rPr>
        <w:t>АС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В.</w:t>
      </w:r>
    </w:p>
    <w:p w:rsidR="008A3C71" w:rsidRPr="00696BEC" w:rsidRDefault="008A3C71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2pt"/>
          <w:rFonts w:ascii="Times New Roman" w:hAnsi="Times New Roman" w:cs="Times New Roman"/>
          <w:sz w:val="28"/>
          <w:szCs w:val="28"/>
        </w:rPr>
        <w:t>Указание.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Покажите, что:</w:t>
      </w:r>
    </w:p>
    <w:p w:rsidR="008A3C71" w:rsidRPr="00696BEC" w:rsidRDefault="008A3C71" w:rsidP="009B6C75">
      <w:pPr>
        <w:pStyle w:val="6"/>
        <w:numPr>
          <w:ilvl w:val="0"/>
          <w:numId w:val="11"/>
        </w:numPr>
        <w:shd w:val="clear" w:color="auto" w:fill="auto"/>
        <w:tabs>
          <w:tab w:val="left" w:pos="4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a4"/>
          <w:rFonts w:ascii="Times New Roman" w:hAnsi="Times New Roman" w:cs="Times New Roman"/>
          <w:sz w:val="28"/>
          <w:szCs w:val="28"/>
        </w:rPr>
        <w:t>АС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=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ВС.</w:t>
      </w:r>
    </w:p>
    <w:p w:rsidR="009B6C75" w:rsidRPr="00696BEC" w:rsidRDefault="009B6C75" w:rsidP="009B6C75">
      <w:pPr>
        <w:pStyle w:val="6"/>
        <w:numPr>
          <w:ilvl w:val="0"/>
          <w:numId w:val="11"/>
        </w:numPr>
        <w:shd w:val="clear" w:color="auto" w:fill="auto"/>
        <w:tabs>
          <w:tab w:val="left" w:pos="25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m:oMath>
        <m:r>
          <w:rPr>
            <w:rStyle w:val="75pt0"/>
            <w:rFonts w:ascii="Times New Roman" w:hAnsi="Times New Roman" w:cs="Times New Roman"/>
            <w:sz w:val="28"/>
            <w:szCs w:val="28"/>
          </w:rPr>
          <m:t>∆</m:t>
        </m:r>
      </m:oMath>
      <w:r w:rsidRPr="00696BEC">
        <w:rPr>
          <w:rStyle w:val="75pt0"/>
          <w:rFonts w:ascii="Times New Roman" w:hAnsi="Times New Roman" w:cs="Times New Roman"/>
          <w:sz w:val="28"/>
          <w:szCs w:val="28"/>
        </w:rPr>
        <w:t>АМС</w:t>
      </w:r>
      <w:r w:rsidRPr="00696BEC">
        <w:rPr>
          <w:rStyle w:val="75pt"/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Style w:val="75pt0"/>
            <w:rFonts w:ascii="Times New Roman" w:hAnsi="Times New Roman" w:cs="Times New Roman"/>
            <w:sz w:val="28"/>
            <w:szCs w:val="28"/>
          </w:rPr>
          <m:t>∆</m:t>
        </m:r>
      </m:oMath>
      <w:r w:rsidRPr="00696BEC">
        <w:rPr>
          <w:rStyle w:val="75pt0"/>
          <w:rFonts w:ascii="Times New Roman" w:hAnsi="Times New Roman" w:cs="Times New Roman"/>
          <w:sz w:val="28"/>
          <w:szCs w:val="28"/>
        </w:rPr>
        <w:t>ВМС</w:t>
      </w:r>
      <w:r w:rsidRPr="00696BEC">
        <w:rPr>
          <w:rStyle w:val="75pt0"/>
          <w:rFonts w:ascii="Times New Roman" w:hAnsi="Times New Roman" w:cs="Times New Roman"/>
          <w:sz w:val="28"/>
          <w:szCs w:val="28"/>
          <w:lang w:val="en-US"/>
        </w:rPr>
        <w:t>.</w:t>
      </w:r>
    </w:p>
    <w:p w:rsidR="009B6C75" w:rsidRPr="00696BEC" w:rsidRDefault="009B6C75" w:rsidP="009B6C75">
      <w:pPr>
        <w:pStyle w:val="6"/>
        <w:numPr>
          <w:ilvl w:val="0"/>
          <w:numId w:val="11"/>
        </w:numPr>
        <w:shd w:val="clear" w:color="auto" w:fill="auto"/>
        <w:tabs>
          <w:tab w:val="left" w:pos="247"/>
        </w:tabs>
        <w:spacing w:line="360" w:lineRule="auto"/>
        <w:jc w:val="left"/>
        <w:rPr>
          <w:rStyle w:val="75pt0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 w:rsidRPr="00696BEC">
        <w:rPr>
          <w:rFonts w:ascii="Cambria Math" w:hAnsi="Cambria Math" w:cs="Times New Roman"/>
          <w:color w:val="324B6B"/>
          <w:sz w:val="28"/>
          <w:szCs w:val="28"/>
          <w:shd w:val="clear" w:color="auto" w:fill="FFFFFF"/>
        </w:rPr>
        <w:t>∠</w:t>
      </w:r>
      <w:r w:rsidRPr="00696BEC">
        <w:rPr>
          <w:rStyle w:val="75pt0"/>
          <w:rFonts w:ascii="Times New Roman" w:hAnsi="Times New Roman" w:cs="Times New Roman"/>
          <w:sz w:val="28"/>
          <w:szCs w:val="28"/>
          <w:lang w:val="en-US"/>
        </w:rPr>
        <w:t>ACM</w:t>
      </w:r>
      <w:r w:rsidRPr="00696BEC">
        <w:rPr>
          <w:rStyle w:val="75pt0"/>
          <w:rFonts w:ascii="Times New Roman" w:hAnsi="Times New Roman" w:cs="Times New Roman"/>
          <w:sz w:val="28"/>
          <w:szCs w:val="28"/>
        </w:rPr>
        <w:t xml:space="preserve"> = </w:t>
      </w:r>
      <w:r w:rsidRPr="00696BEC">
        <w:rPr>
          <w:rFonts w:ascii="Cambria Math" w:hAnsi="Cambria Math" w:cs="Times New Roman"/>
          <w:color w:val="324B6B"/>
          <w:sz w:val="28"/>
          <w:szCs w:val="28"/>
          <w:shd w:val="clear" w:color="auto" w:fill="FFFFFF"/>
        </w:rPr>
        <w:t>∠</w:t>
      </w:r>
      <w:r w:rsidRPr="00696BEC">
        <w:rPr>
          <w:rStyle w:val="75pt0"/>
          <w:rFonts w:ascii="Times New Roman" w:hAnsi="Times New Roman" w:cs="Times New Roman"/>
          <w:sz w:val="28"/>
          <w:szCs w:val="28"/>
          <w:lang w:val="en-US"/>
        </w:rPr>
        <w:t>BCM.</w:t>
      </w:r>
    </w:p>
    <w:p w:rsidR="009B6C75" w:rsidRPr="00696BEC" w:rsidRDefault="009B6C75" w:rsidP="009B6C75">
      <w:pPr>
        <w:pStyle w:val="6"/>
        <w:shd w:val="clear" w:color="auto" w:fill="auto"/>
        <w:tabs>
          <w:tab w:val="left" w:pos="247"/>
        </w:tabs>
        <w:spacing w:line="24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6FF" w:rsidRPr="00696BEC" w:rsidRDefault="005426FF" w:rsidP="005426FF">
      <w:pPr>
        <w:pStyle w:val="a5"/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6BE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Участникам  третьей группы</w:t>
      </w:r>
    </w:p>
    <w:p w:rsidR="008A3C71" w:rsidRPr="008C564D" w:rsidRDefault="008A3C71" w:rsidP="008A3C71">
      <w:pPr>
        <w:pStyle w:val="6"/>
        <w:shd w:val="clear" w:color="auto" w:fill="auto"/>
        <w:spacing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Внутри равностороннего треугольника </w:t>
      </w:r>
      <w:r w:rsidRPr="00696BEC">
        <w:rPr>
          <w:rStyle w:val="a4"/>
          <w:rFonts w:ascii="Times New Roman" w:hAnsi="Times New Roman" w:cs="Times New Roman"/>
          <w:sz w:val="28"/>
          <w:szCs w:val="28"/>
          <w:lang w:val="en-US"/>
        </w:rPr>
        <w:t>ABC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взята точка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М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такая, что </w:t>
      </w:r>
      <w:r w:rsidRPr="00696BEC">
        <w:rPr>
          <w:rStyle w:val="a4"/>
          <w:rFonts w:ascii="Times New Roman" w:hAnsi="Times New Roman" w:cs="Times New Roman"/>
          <w:sz w:val="28"/>
          <w:szCs w:val="28"/>
          <w:lang w:val="en-US"/>
        </w:rPr>
        <w:t>AM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= </w:t>
      </w:r>
      <w:r w:rsidRPr="00696BEC">
        <w:rPr>
          <w:rStyle w:val="a4"/>
          <w:rFonts w:ascii="Times New Roman" w:hAnsi="Times New Roman" w:cs="Times New Roman"/>
          <w:sz w:val="28"/>
          <w:szCs w:val="28"/>
          <w:lang w:val="en-US"/>
        </w:rPr>
        <w:t>MB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Докажите, что луч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СМ —</w:t>
      </w:r>
      <w:r w:rsidRPr="00696BEC">
        <w:rPr>
          <w:rStyle w:val="11"/>
          <w:rFonts w:ascii="Times New Roman" w:hAnsi="Times New Roman" w:cs="Times New Roman"/>
          <w:sz w:val="28"/>
          <w:szCs w:val="28"/>
        </w:rPr>
        <w:t xml:space="preserve"> биссектриса угла </w:t>
      </w:r>
      <w:r w:rsidR="009B6C75" w:rsidRPr="00696BEC">
        <w:rPr>
          <w:rStyle w:val="a4"/>
          <w:rFonts w:ascii="Times New Roman" w:hAnsi="Times New Roman" w:cs="Times New Roman"/>
          <w:sz w:val="28"/>
          <w:szCs w:val="28"/>
        </w:rPr>
        <w:t>АС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В.</w:t>
      </w:r>
    </w:p>
    <w:p w:rsidR="005426FF" w:rsidRPr="008C564D" w:rsidRDefault="005426FF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3C71" w:rsidRPr="00E67D49" w:rsidRDefault="008A3C71" w:rsidP="005426FF">
      <w:pPr>
        <w:pStyle w:val="40"/>
        <w:keepNext/>
        <w:keepLines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4" w:name="bookmark13"/>
      <w:r w:rsidRPr="00E67D4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Как учесть познавательные интересы ученика</w:t>
      </w:r>
      <w:bookmarkEnd w:id="4"/>
    </w:p>
    <w:p w:rsidR="00E67D49" w:rsidRPr="00696BEC" w:rsidRDefault="00E67D49" w:rsidP="005426FF">
      <w:pPr>
        <w:pStyle w:val="40"/>
        <w:keepNext/>
        <w:keepLines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C71" w:rsidRPr="00696BEC" w:rsidRDefault="008A3C71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41"/>
          <w:rFonts w:ascii="Times New Roman" w:hAnsi="Times New Roman" w:cs="Times New Roman"/>
          <w:sz w:val="28"/>
          <w:szCs w:val="28"/>
        </w:rPr>
        <w:t>В своей работе я стараюсь уважительно отно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softHyphen/>
        <w:t>ситься к любому высказыванию ученика, касаю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softHyphen/>
        <w:t>щемуся содержания темы. Продумываю не толь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softHyphen/>
        <w:t>ко, какой материал буду сообщать на уроке, но и как увязать его с интересами и субъективным опытом ученика.</w:t>
      </w:r>
    </w:p>
    <w:p w:rsidR="008A3C71" w:rsidRPr="00696BEC" w:rsidRDefault="008A3C71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41"/>
          <w:rFonts w:ascii="Times New Roman" w:hAnsi="Times New Roman" w:cs="Times New Roman"/>
          <w:sz w:val="28"/>
          <w:szCs w:val="28"/>
        </w:rPr>
        <w:t xml:space="preserve">Тем учащимся, кто интересуется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историей,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t xml:space="preserve"> даю творческие задания, связанные с историей откры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softHyphen/>
        <w:t>тия математических фактов. Так, при изучении теоремы Пифагора предлагаю подготовить сообще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softHyphen/>
        <w:t>ние на тему «Пифагор и его школа», «Теорема Пи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softHyphen/>
        <w:t>фагора и различные способы ее доказательства».</w:t>
      </w:r>
    </w:p>
    <w:p w:rsidR="008A3C71" w:rsidRPr="00696BEC" w:rsidRDefault="008A3C71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41"/>
          <w:rFonts w:ascii="Times New Roman" w:hAnsi="Times New Roman" w:cs="Times New Roman"/>
          <w:sz w:val="28"/>
          <w:szCs w:val="28"/>
        </w:rPr>
        <w:t xml:space="preserve">Ученикам, склонным к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 xml:space="preserve">естественным наукам, 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t>даю задачи, требующие дополнительных знаний из области физики, биологии и т.д. Например, такую: «Удар от падения камня, брошенного в колодец глубиной 13 м, был услышан через 3 с. Определите начальную скорость падения камня».</w:t>
      </w:r>
    </w:p>
    <w:p w:rsidR="008A3C71" w:rsidRPr="00696BEC" w:rsidRDefault="008A3C71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Style w:val="41"/>
          <w:rFonts w:ascii="Times New Roman" w:hAnsi="Times New Roman" w:cs="Times New Roman"/>
          <w:sz w:val="28"/>
          <w:szCs w:val="28"/>
        </w:rPr>
        <w:t xml:space="preserve">Ребятам, интересующимся </w:t>
      </w:r>
      <w:r w:rsidRPr="00696BEC">
        <w:rPr>
          <w:rStyle w:val="a4"/>
          <w:rFonts w:ascii="Times New Roman" w:hAnsi="Times New Roman" w:cs="Times New Roman"/>
          <w:sz w:val="28"/>
          <w:szCs w:val="28"/>
        </w:rPr>
        <w:t>экономикой,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t xml:space="preserve"> предла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softHyphen/>
        <w:t>гаю следующую задачу: «Неизвестный капитал, положенный в банк под простой процент, через 5 лет оказался равным 11200</w:t>
      </w:r>
      <w:r w:rsidR="00CD05BF">
        <w:rPr>
          <w:rStyle w:val="41"/>
          <w:rFonts w:ascii="Times New Roman" w:hAnsi="Times New Roman" w:cs="Times New Roman"/>
          <w:sz w:val="28"/>
          <w:szCs w:val="28"/>
        </w:rPr>
        <w:t>0</w:t>
      </w:r>
      <w:r w:rsidRPr="00696BEC">
        <w:rPr>
          <w:rStyle w:val="41"/>
          <w:rFonts w:ascii="Times New Roman" w:hAnsi="Times New Roman" w:cs="Times New Roman"/>
          <w:sz w:val="28"/>
          <w:szCs w:val="28"/>
        </w:rPr>
        <w:t xml:space="preserve"> руб. Найдите пер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t>воначальный капитал и процентную ставку, если известно, что она составляет одну тысячную долю капитала».</w:t>
      </w:r>
    </w:p>
    <w:p w:rsidR="008A3C71" w:rsidRDefault="008A3C71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6BEC">
        <w:rPr>
          <w:rFonts w:ascii="Times New Roman" w:hAnsi="Times New Roman" w:cs="Times New Roman"/>
          <w:color w:val="000000"/>
          <w:sz w:val="28"/>
          <w:szCs w:val="28"/>
        </w:rPr>
        <w:t>При рассмотрении указан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softHyphen/>
        <w:t>ных задач важна форма обсуждения их решений: это должен быть диалог между учителем и учени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softHyphen/>
        <w:t>ком, направленный на личность учащегося.</w:t>
      </w:r>
    </w:p>
    <w:p w:rsidR="00ED1261" w:rsidRPr="00696BEC" w:rsidRDefault="00ED1261" w:rsidP="00ED126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Отметим, что уровневая дифференциация используется и в вариантах заданий ГИА (ОГЭ) и ЕГЭ по математике, поэтому в ходе подготовки к ним она широко применяется в школе.</w:t>
      </w:r>
    </w:p>
    <w:p w:rsidR="008A3C71" w:rsidRPr="00696BEC" w:rsidRDefault="008A3C71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color w:val="000000"/>
          <w:sz w:val="28"/>
          <w:szCs w:val="28"/>
        </w:rPr>
        <w:t>Будущее нашего общества за стилем препода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softHyphen/>
        <w:t>вания, в основе которого — выявление потребно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softHyphen/>
        <w:t>стей школьников и их удовлетворение, диалог с воспитуемыми, гуманная дифференциация и ин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softHyphen/>
        <w:t>дивидуализация обучения.</w:t>
      </w:r>
    </w:p>
    <w:p w:rsidR="008A3C71" w:rsidRPr="00696BEC" w:rsidRDefault="008A3C71" w:rsidP="008A3C7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color w:val="000000"/>
          <w:sz w:val="28"/>
          <w:szCs w:val="28"/>
        </w:rPr>
        <w:t>Идти к ученику, идти от ученика и вновь воз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softHyphen/>
        <w:t>вращаться, в сущности, не уходя от него, возвра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softHyphen/>
        <w:t>щаться к ученику прежнему и одновременно дру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гому - </w:t>
      </w:r>
      <w:r w:rsidRPr="00696B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 Человеческого образования.</w:t>
      </w:r>
    </w:p>
    <w:p w:rsidR="008A3C71" w:rsidRPr="008C564D" w:rsidRDefault="008A3C71" w:rsidP="008A3C7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EC">
        <w:rPr>
          <w:rFonts w:ascii="Times New Roman" w:hAnsi="Times New Roman" w:cs="Times New Roman"/>
          <w:sz w:val="28"/>
          <w:szCs w:val="28"/>
        </w:rPr>
        <w:t>Выпускник средней школы только тогда будет ей благодарен за собственное обучение и воспи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тание, когда в дальнейшей жизни он будет испы</w:t>
      </w:r>
      <w:r w:rsidRPr="00696BEC">
        <w:rPr>
          <w:rFonts w:ascii="Times New Roman" w:hAnsi="Times New Roman" w:cs="Times New Roman"/>
          <w:sz w:val="28"/>
          <w:szCs w:val="28"/>
        </w:rPr>
        <w:softHyphen/>
        <w:t>тывать состояние комфорта в общении с другими людьми, в своей семье, когда культурная основа его образования достаточна для того, чтобы не оказаться отрезанным от всякой цивилизованной среды,</w:t>
      </w:r>
      <w:r w:rsidR="009B6C75" w:rsidRPr="00696BEC">
        <w:rPr>
          <w:rFonts w:ascii="Times New Roman" w:hAnsi="Times New Roman" w:cs="Times New Roman"/>
          <w:sz w:val="28"/>
          <w:szCs w:val="28"/>
        </w:rPr>
        <w:t xml:space="preserve"> </w:t>
      </w:r>
      <w:r w:rsidRPr="00696BEC">
        <w:rPr>
          <w:rFonts w:ascii="Times New Roman" w:hAnsi="Times New Roman" w:cs="Times New Roman"/>
          <w:sz w:val="28"/>
          <w:szCs w:val="28"/>
        </w:rPr>
        <w:t>им избираемой.</w:t>
      </w:r>
    </w:p>
    <w:p w:rsidR="00696BEC" w:rsidRPr="00ED1261" w:rsidRDefault="00696BEC" w:rsidP="00ED126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1261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внедрения технологии уровневой дифференциации главная роль принадлежит учителю. Проходя через творческое сознание педагога, через его личный опыт и преобразуя этот опыт, идеи уровневой дифференциации обучения приобретают живое воплощение. </w:t>
      </w:r>
    </w:p>
    <w:p w:rsidR="00696BEC" w:rsidRPr="00ED1261" w:rsidRDefault="00696BEC" w:rsidP="00ED1261">
      <w:pPr>
        <w:pStyle w:val="6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1261">
        <w:rPr>
          <w:rFonts w:ascii="Times New Roman" w:hAnsi="Times New Roman" w:cs="Times New Roman"/>
          <w:color w:val="000000"/>
          <w:sz w:val="28"/>
          <w:szCs w:val="28"/>
        </w:rPr>
        <w:t>Технология уровневой дифференциации обучения направлена на непосредственную реализацию образовательных стандартов в учебном процессе. Тем самым она призвана внести весомый вклад в модернизацию образования, а значит, имеет полное право быть востребованной педагогами.</w:t>
      </w:r>
    </w:p>
    <w:p w:rsidR="00696BEC" w:rsidRDefault="00696BEC" w:rsidP="008A3C7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80AB3" w:rsidRDefault="00880AB3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</w:p>
    <w:p w:rsidR="008C564D" w:rsidRPr="00880AB3" w:rsidRDefault="008C564D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</w:pPr>
      <w:r w:rsidRPr="00880AB3">
        <w:rPr>
          <w:rFonts w:ascii="Times New Roman" w:eastAsia="Bookman Old Style" w:hAnsi="Times New Roman" w:cs="Times New Roman"/>
          <w:b/>
          <w:sz w:val="28"/>
          <w:szCs w:val="28"/>
          <w:lang w:eastAsia="en-US"/>
        </w:rPr>
        <w:lastRenderedPageBreak/>
        <w:t>Список использованной литературы</w:t>
      </w:r>
    </w:p>
    <w:p w:rsidR="008C564D" w:rsidRPr="008C564D" w:rsidRDefault="008C564D" w:rsidP="008C564D">
      <w:pPr>
        <w:spacing w:line="360" w:lineRule="auto"/>
        <w:ind w:firstLine="709"/>
        <w:jc w:val="center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</w:p>
    <w:p w:rsidR="00C546DD" w:rsidRDefault="008C564D" w:rsidP="00C546DD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eastAsia="en-US"/>
        </w:rPr>
        <w:t>Кравченко Т.В.  Технология уровневой дифференциации в личностно ориентированном обучении математике</w:t>
      </w:r>
      <w:r w:rsidRPr="008C564D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 / </w:t>
      </w:r>
      <w:r>
        <w:rPr>
          <w:rFonts w:ascii="Times New Roman" w:eastAsia="Bookman Old Style" w:hAnsi="Times New Roman" w:cs="Times New Roman"/>
          <w:sz w:val="28"/>
          <w:szCs w:val="28"/>
          <w:lang w:eastAsia="en-US"/>
        </w:rPr>
        <w:t>Т.В.  Кравченко</w:t>
      </w:r>
      <w:r w:rsidRPr="008C564D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// </w:t>
      </w:r>
      <w:r>
        <w:rPr>
          <w:rFonts w:ascii="Times New Roman" w:eastAsia="Bookman Old Style" w:hAnsi="Times New Roman" w:cs="Times New Roman"/>
          <w:sz w:val="28"/>
          <w:szCs w:val="28"/>
          <w:lang w:eastAsia="en-US"/>
        </w:rPr>
        <w:t>Математика в школе</w:t>
      </w:r>
      <w:r w:rsidRPr="008C564D">
        <w:rPr>
          <w:rFonts w:ascii="Times New Roman" w:eastAsia="Bookman Old Style" w:hAnsi="Times New Roman" w:cs="Times New Roman"/>
          <w:sz w:val="28"/>
          <w:szCs w:val="28"/>
          <w:lang w:eastAsia="en-US"/>
        </w:rPr>
        <w:t>.-200</w:t>
      </w:r>
      <w:r>
        <w:rPr>
          <w:rFonts w:ascii="Times New Roman" w:eastAsia="Bookman Old Style" w:hAnsi="Times New Roman" w:cs="Times New Roman"/>
          <w:sz w:val="28"/>
          <w:szCs w:val="28"/>
          <w:lang w:eastAsia="en-US"/>
        </w:rPr>
        <w:t>1</w:t>
      </w:r>
      <w:r w:rsidRPr="008C564D">
        <w:rPr>
          <w:rFonts w:ascii="Times New Roman" w:eastAsia="Bookman Old Style" w:hAnsi="Times New Roman" w:cs="Times New Roman"/>
          <w:sz w:val="28"/>
          <w:szCs w:val="28"/>
          <w:lang w:eastAsia="en-US"/>
        </w:rPr>
        <w:t>.- №</w:t>
      </w:r>
      <w:r>
        <w:rPr>
          <w:rFonts w:ascii="Times New Roman" w:eastAsia="Bookman Old Style" w:hAnsi="Times New Roman" w:cs="Times New Roman"/>
          <w:sz w:val="28"/>
          <w:szCs w:val="28"/>
          <w:lang w:eastAsia="en-US"/>
        </w:rPr>
        <w:t>1</w:t>
      </w:r>
      <w:r w:rsidRPr="008C564D">
        <w:rPr>
          <w:rFonts w:ascii="Times New Roman" w:eastAsia="Bookman Old Style" w:hAnsi="Times New Roman" w:cs="Times New Roman"/>
          <w:sz w:val="28"/>
          <w:szCs w:val="28"/>
          <w:lang w:eastAsia="en-US"/>
        </w:rPr>
        <w:t>. -С.</w:t>
      </w:r>
      <w:r>
        <w:rPr>
          <w:rFonts w:ascii="Times New Roman" w:eastAsia="Bookman Old Style" w:hAnsi="Times New Roman" w:cs="Times New Roman"/>
          <w:sz w:val="28"/>
          <w:szCs w:val="28"/>
          <w:lang w:eastAsia="en-US"/>
        </w:rPr>
        <w:t>7-15</w:t>
      </w:r>
      <w:r w:rsidRPr="008C564D">
        <w:rPr>
          <w:rFonts w:ascii="Times New Roman" w:eastAsia="Bookman Old Style" w:hAnsi="Times New Roman" w:cs="Times New Roman"/>
          <w:sz w:val="28"/>
          <w:szCs w:val="28"/>
          <w:lang w:eastAsia="en-US"/>
        </w:rPr>
        <w:t>.</w:t>
      </w:r>
    </w:p>
    <w:p w:rsidR="00C546DD" w:rsidRPr="00C546DD" w:rsidRDefault="00C546DD" w:rsidP="00C546DD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  <w:r w:rsidRPr="00C546DD">
        <w:rPr>
          <w:rFonts w:ascii="Times New Roman" w:eastAsia="Bookman Old Style" w:hAnsi="Times New Roman" w:cs="Times New Roman"/>
          <w:sz w:val="28"/>
          <w:szCs w:val="28"/>
          <w:lang w:eastAsia="en-US"/>
        </w:rPr>
        <w:t>Осломовская И.М. Как организовать дифференцированное обучение. – М.: 2012 – 160 с.</w:t>
      </w:r>
    </w:p>
    <w:p w:rsidR="00C546DD" w:rsidRDefault="00C546DD" w:rsidP="00C546DD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  <w:r w:rsidRPr="00C546DD">
        <w:rPr>
          <w:rFonts w:ascii="Times New Roman" w:eastAsia="Bookman Old Style" w:hAnsi="Times New Roman" w:cs="Times New Roman"/>
          <w:sz w:val="28"/>
          <w:szCs w:val="28"/>
          <w:lang w:eastAsia="en-US"/>
        </w:rPr>
        <w:t>Шахмаев Н. М. Дифференциация обучения в средней общеобразовательной школе // Дидактика средней школы. Под ред.М. А. Данилова и М. Н. Скаткина. - М.: Просвещение, 2005. – 301 с</w:t>
      </w:r>
      <w:r>
        <w:rPr>
          <w:rFonts w:ascii="Times New Roman" w:eastAsia="Bookman Old Style" w:hAnsi="Times New Roman" w:cs="Times New Roman"/>
          <w:sz w:val="28"/>
          <w:szCs w:val="28"/>
          <w:lang w:eastAsia="en-US"/>
        </w:rPr>
        <w:t>.</w:t>
      </w:r>
    </w:p>
    <w:p w:rsidR="00C546DD" w:rsidRDefault="00C546DD" w:rsidP="00C546DD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  <w:r w:rsidRPr="00C546DD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Фирсов В. В. О существе уровневой дифференциации обучения / В. В. Фирсов// </w:t>
      </w:r>
      <w:hyperlink r:id="rId8" w:history="1">
        <w:r>
          <w:rPr>
            <w:rFonts w:ascii="Times New Roman" w:eastAsia="Bookman Old Style" w:hAnsi="Times New Roman" w:cs="Times New Roman"/>
            <w:sz w:val="28"/>
            <w:szCs w:val="28"/>
            <w:lang w:eastAsia="en-US"/>
          </w:rPr>
          <w:t>Е</w:t>
        </w:r>
        <w:r w:rsidRPr="00C546DD">
          <w:rPr>
            <w:rFonts w:ascii="Times New Roman" w:eastAsia="Bookman Old Style" w:hAnsi="Times New Roman" w:cs="Times New Roman"/>
            <w:sz w:val="28"/>
            <w:szCs w:val="28"/>
            <w:lang w:eastAsia="en-US"/>
          </w:rPr>
          <w:t>-журнал «Педагогическая наука: история, теория, практика, тенденции развития»</w:t>
        </w:r>
      </w:hyperlink>
      <w:r>
        <w:rPr>
          <w:rFonts w:ascii="Times New Roman" w:eastAsia="Bookman Old Style" w:hAnsi="Times New Roman" w:cs="Times New Roman"/>
          <w:sz w:val="28"/>
          <w:szCs w:val="28"/>
          <w:lang w:eastAsia="en-US"/>
        </w:rPr>
        <w:t>.</w:t>
      </w:r>
      <w:r w:rsidRPr="00C546DD">
        <w:rPr>
          <w:rFonts w:ascii="Times New Roman" w:eastAsia="Bookman Old Style" w:hAnsi="Times New Roman" w:cs="Times New Roman"/>
          <w:sz w:val="28"/>
          <w:szCs w:val="28"/>
          <w:lang w:eastAsia="en-US"/>
        </w:rPr>
        <w:t>-2008.-№1  [Электронный ресурс]. – Режим доступа:</w:t>
      </w:r>
      <w:r w:rsidR="00880AB3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Pr="00C546DD">
          <w:rPr>
            <w:rFonts w:ascii="Times New Roman" w:eastAsia="Bookman Old Style" w:hAnsi="Times New Roman" w:cs="Times New Roman"/>
            <w:sz w:val="28"/>
            <w:szCs w:val="28"/>
            <w:lang w:eastAsia="en-US"/>
          </w:rPr>
          <w:t>http://intellect-invest.org.ua/rus/pedagog_editions_e-magazine_pedagogical_science_arhiv_pn_n1_2008/</w:t>
        </w:r>
      </w:hyperlink>
      <w:r>
        <w:rPr>
          <w:rFonts w:ascii="Times New Roman" w:eastAsia="Bookman Old Style" w:hAnsi="Times New Roman" w:cs="Times New Roman"/>
          <w:sz w:val="28"/>
          <w:szCs w:val="28"/>
          <w:lang w:eastAsia="en-US"/>
        </w:rPr>
        <w:t>.</w:t>
      </w:r>
    </w:p>
    <w:p w:rsidR="00880AB3" w:rsidRPr="00880AB3" w:rsidRDefault="00C546DD" w:rsidP="00880AB3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  <w:r>
        <w:rPr>
          <w:rFonts w:ascii="Times New Roman" w:eastAsia="Bookman Old Style" w:hAnsi="Times New Roman" w:cs="Times New Roman"/>
          <w:sz w:val="28"/>
          <w:szCs w:val="28"/>
          <w:lang w:eastAsia="en-US"/>
        </w:rPr>
        <w:t>Куприянова И.Н.</w:t>
      </w:r>
      <w:r w:rsidRPr="00880AB3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 </w:t>
      </w:r>
      <w:r w:rsidRPr="00772FF2">
        <w:rPr>
          <w:rFonts w:ascii="Times New Roman" w:eastAsia="Bookman Old Style" w:hAnsi="Times New Roman" w:cs="Times New Roman"/>
          <w:sz w:val="28"/>
          <w:szCs w:val="28"/>
          <w:lang w:eastAsia="en-US"/>
        </w:rPr>
        <w:t>Личностно-ориентированное обучение учащихся на уроках математики</w:t>
      </w:r>
      <w:r w:rsidRPr="00880AB3">
        <w:rPr>
          <w:rFonts w:ascii="Times New Roman" w:eastAsia="Bookman Old Style" w:hAnsi="Times New Roman" w:cs="Times New Roman"/>
          <w:sz w:val="28"/>
          <w:szCs w:val="28"/>
          <w:lang w:eastAsia="en-US"/>
        </w:rPr>
        <w:t>/ И.Н. Куприянова//Сайт «ПрофиСтарт»</w:t>
      </w:r>
      <w:r w:rsidR="00880AB3" w:rsidRPr="00880AB3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.- Республика Бурятия, 2009 </w:t>
      </w:r>
      <w:r w:rsidR="00880AB3" w:rsidRPr="00C546DD">
        <w:rPr>
          <w:rFonts w:ascii="Times New Roman" w:eastAsia="Bookman Old Style" w:hAnsi="Times New Roman" w:cs="Times New Roman"/>
          <w:sz w:val="28"/>
          <w:szCs w:val="28"/>
          <w:lang w:eastAsia="en-US"/>
        </w:rPr>
        <w:t>[Электронный ресурс]. – Режим доступа:</w:t>
      </w:r>
      <w:r w:rsidR="00880AB3" w:rsidRPr="00880AB3">
        <w:rPr>
          <w:rFonts w:ascii="Times New Roman" w:eastAsia="Bookman Old Style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="00880AB3" w:rsidRPr="00880AB3">
          <w:rPr>
            <w:rFonts w:ascii="Times New Roman" w:eastAsia="Bookman Old Style" w:hAnsi="Times New Roman" w:cs="Times New Roman"/>
            <w:sz w:val="28"/>
            <w:szCs w:val="28"/>
            <w:lang w:eastAsia="en-US"/>
          </w:rPr>
          <w:t>http://www.profistart.ru/ps/blog/37750.html</w:t>
        </w:r>
      </w:hyperlink>
      <w:r w:rsidR="00880AB3">
        <w:rPr>
          <w:rFonts w:ascii="Times New Roman" w:eastAsia="Bookman Old Style" w:hAnsi="Times New Roman" w:cs="Times New Roman"/>
          <w:sz w:val="28"/>
          <w:szCs w:val="28"/>
          <w:lang w:eastAsia="en-US"/>
        </w:rPr>
        <w:t>.</w:t>
      </w:r>
    </w:p>
    <w:p w:rsidR="00772FF2" w:rsidRPr="00880AB3" w:rsidRDefault="00772FF2" w:rsidP="00880AB3">
      <w:pPr>
        <w:tabs>
          <w:tab w:val="left" w:pos="0"/>
        </w:tabs>
        <w:spacing w:line="360" w:lineRule="auto"/>
        <w:ind w:left="284"/>
        <w:jc w:val="both"/>
        <w:rPr>
          <w:rFonts w:ascii="Times New Roman" w:eastAsia="Bookman Old Style" w:hAnsi="Times New Roman" w:cs="Times New Roman"/>
          <w:sz w:val="28"/>
          <w:szCs w:val="28"/>
          <w:lang w:eastAsia="en-US"/>
        </w:rPr>
      </w:pPr>
    </w:p>
    <w:p w:rsidR="00772FF2" w:rsidRDefault="00772FF2" w:rsidP="008A3C71">
      <w:pPr>
        <w:widowControl/>
        <w:spacing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72FF2" w:rsidRDefault="00772FF2" w:rsidP="008A3C71">
      <w:pPr>
        <w:widowControl/>
        <w:spacing w:line="360" w:lineRule="auto"/>
        <w:ind w:firstLine="709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772FF2" w:rsidRPr="00696BEC" w:rsidRDefault="00772FF2" w:rsidP="008A3C7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2FF2" w:rsidRPr="00696BEC" w:rsidSect="0096429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DF" w:rsidRDefault="00A040DF" w:rsidP="00E67D49">
      <w:r>
        <w:separator/>
      </w:r>
    </w:p>
  </w:endnote>
  <w:endnote w:type="continuationSeparator" w:id="0">
    <w:p w:rsidR="00A040DF" w:rsidRDefault="00A040DF" w:rsidP="00E6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DF" w:rsidRDefault="00A040DF" w:rsidP="00E67D49">
      <w:r>
        <w:separator/>
      </w:r>
    </w:p>
  </w:footnote>
  <w:footnote w:type="continuationSeparator" w:id="0">
    <w:p w:rsidR="00A040DF" w:rsidRDefault="00A040DF" w:rsidP="00E67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49" w:rsidRDefault="00E67D49">
    <w:pPr>
      <w:pStyle w:val="a9"/>
      <w:jc w:val="right"/>
    </w:pPr>
  </w:p>
  <w:p w:rsidR="00E67D49" w:rsidRDefault="00E67D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81E0E31"/>
    <w:multiLevelType w:val="hybridMultilevel"/>
    <w:tmpl w:val="3EEE9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4DF7"/>
    <w:multiLevelType w:val="multilevel"/>
    <w:tmpl w:val="936ADA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D0BB9"/>
    <w:multiLevelType w:val="hybridMultilevel"/>
    <w:tmpl w:val="C938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352E0"/>
    <w:multiLevelType w:val="hybridMultilevel"/>
    <w:tmpl w:val="4642D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9018B"/>
    <w:multiLevelType w:val="hybridMultilevel"/>
    <w:tmpl w:val="D890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156C"/>
    <w:multiLevelType w:val="multilevel"/>
    <w:tmpl w:val="E37EDC5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54108"/>
    <w:multiLevelType w:val="multilevel"/>
    <w:tmpl w:val="20C2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55ADF"/>
    <w:multiLevelType w:val="hybridMultilevel"/>
    <w:tmpl w:val="B6C2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460F1"/>
    <w:multiLevelType w:val="hybridMultilevel"/>
    <w:tmpl w:val="6C78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7252A"/>
    <w:multiLevelType w:val="hybridMultilevel"/>
    <w:tmpl w:val="0D62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E4D53"/>
    <w:multiLevelType w:val="multilevel"/>
    <w:tmpl w:val="AA32E310"/>
    <w:lvl w:ilvl="0">
      <w:start w:val="1"/>
      <w:numFmt w:val="decimal"/>
      <w:lvlText w:val="%1."/>
      <w:lvlJc w:val="left"/>
      <w:rPr>
        <w:rFonts w:ascii="Cambria Math" w:eastAsia="Bookman Old Style" w:hAnsi="Cambria Math" w:cs="Bookman Old Style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5B1684"/>
    <w:multiLevelType w:val="multilevel"/>
    <w:tmpl w:val="52448A28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9FE"/>
    <w:rsid w:val="00201396"/>
    <w:rsid w:val="00257E92"/>
    <w:rsid w:val="00341BB4"/>
    <w:rsid w:val="00354DA9"/>
    <w:rsid w:val="003E09FE"/>
    <w:rsid w:val="0043698F"/>
    <w:rsid w:val="005426FF"/>
    <w:rsid w:val="005D0AFD"/>
    <w:rsid w:val="00696BEC"/>
    <w:rsid w:val="0073101D"/>
    <w:rsid w:val="0076093B"/>
    <w:rsid w:val="00772FF2"/>
    <w:rsid w:val="00844EAA"/>
    <w:rsid w:val="00880AB3"/>
    <w:rsid w:val="008A3C71"/>
    <w:rsid w:val="008C564D"/>
    <w:rsid w:val="0096429A"/>
    <w:rsid w:val="009B6C75"/>
    <w:rsid w:val="00A040DF"/>
    <w:rsid w:val="00AC76B2"/>
    <w:rsid w:val="00B100E9"/>
    <w:rsid w:val="00BC5EDC"/>
    <w:rsid w:val="00C546DD"/>
    <w:rsid w:val="00CD05BF"/>
    <w:rsid w:val="00D87386"/>
    <w:rsid w:val="00D97100"/>
    <w:rsid w:val="00E67D49"/>
    <w:rsid w:val="00E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9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2FF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E09FE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3E09F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Курсив"/>
    <w:basedOn w:val="a3"/>
    <w:rsid w:val="003E09FE"/>
    <w:rPr>
      <w:i/>
      <w:iCs/>
      <w:color w:val="000000"/>
      <w:spacing w:val="0"/>
      <w:w w:val="100"/>
      <w:position w:val="0"/>
      <w:lang w:val="ru-RU"/>
    </w:rPr>
  </w:style>
  <w:style w:type="character" w:customStyle="1" w:styleId="TimesNewRoman9pt">
    <w:name w:val="Основной текст + Times New Roman;9 pt;Полужирный"/>
    <w:basedOn w:val="a3"/>
    <w:rsid w:val="003E09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6">
    <w:name w:val="Основной текст6"/>
    <w:basedOn w:val="a"/>
    <w:link w:val="a3"/>
    <w:rsid w:val="003E09FE"/>
    <w:pPr>
      <w:shd w:val="clear" w:color="auto" w:fill="FFFFFF"/>
      <w:spacing w:line="230" w:lineRule="exact"/>
      <w:ind w:hanging="240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eastAsia="en-US"/>
    </w:rPr>
  </w:style>
  <w:style w:type="character" w:customStyle="1" w:styleId="4">
    <w:name w:val="Заголовок №4_"/>
    <w:basedOn w:val="a0"/>
    <w:link w:val="40"/>
    <w:rsid w:val="003E09F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rsid w:val="003E09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1TimesNewRoman75pt">
    <w:name w:val="Основной текст (11) + Times New Roman;7;5 pt;Курсив"/>
    <w:basedOn w:val="a0"/>
    <w:rsid w:val="003E09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0">
    <w:name w:val="Заголовок №4"/>
    <w:basedOn w:val="a"/>
    <w:link w:val="4"/>
    <w:rsid w:val="003E09FE"/>
    <w:pPr>
      <w:shd w:val="clear" w:color="auto" w:fill="FFFFFF"/>
      <w:spacing w:before="180" w:line="235" w:lineRule="exact"/>
      <w:ind w:firstLine="220"/>
      <w:jc w:val="both"/>
      <w:outlineLvl w:val="3"/>
    </w:pPr>
    <w:rPr>
      <w:rFonts w:ascii="Verdana" w:eastAsia="Verdana" w:hAnsi="Verdana" w:cs="Verdana"/>
      <w:b/>
      <w:bCs/>
      <w:color w:val="auto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354DA9"/>
    <w:pPr>
      <w:ind w:left="720"/>
      <w:contextualSpacing/>
    </w:pPr>
  </w:style>
  <w:style w:type="character" w:customStyle="1" w:styleId="60">
    <w:name w:val="Основной текст (6)_"/>
    <w:basedOn w:val="a0"/>
    <w:rsid w:val="00D97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95pt">
    <w:name w:val="Основной текст (6) + 9;5 pt;Курсив"/>
    <w:basedOn w:val="60"/>
    <w:rsid w:val="00D97100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61">
    <w:name w:val="Основной текст (6)"/>
    <w:basedOn w:val="60"/>
    <w:rsid w:val="00D97100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D971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rsid w:val="00D9710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D97100"/>
    <w:rPr>
      <w:color w:val="000000"/>
      <w:spacing w:val="0"/>
      <w:w w:val="100"/>
      <w:position w:val="0"/>
      <w:lang w:val="ru-RU"/>
    </w:rPr>
  </w:style>
  <w:style w:type="character" w:customStyle="1" w:styleId="72pt">
    <w:name w:val="Основной текст (7) + Интервал 2 pt"/>
    <w:basedOn w:val="7"/>
    <w:rsid w:val="00D97100"/>
    <w:rPr>
      <w:color w:val="000000"/>
      <w:spacing w:val="40"/>
      <w:w w:val="100"/>
      <w:position w:val="0"/>
      <w:lang w:val="ru-RU"/>
    </w:rPr>
  </w:style>
  <w:style w:type="character" w:customStyle="1" w:styleId="71">
    <w:name w:val="Основной текст (7) + Не курсив"/>
    <w:basedOn w:val="7"/>
    <w:rsid w:val="00D97100"/>
    <w:rPr>
      <w:color w:val="000000"/>
      <w:spacing w:val="0"/>
      <w:w w:val="100"/>
      <w:position w:val="0"/>
      <w:lang w:val="ru-RU"/>
    </w:rPr>
  </w:style>
  <w:style w:type="character" w:customStyle="1" w:styleId="75pt">
    <w:name w:val="Основной текст + 7;5 pt"/>
    <w:basedOn w:val="a3"/>
    <w:rsid w:val="008A3C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Курсив"/>
    <w:basedOn w:val="a3"/>
    <w:rsid w:val="008A3C7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pt">
    <w:name w:val="Основной текст + Интервал 2 pt"/>
    <w:basedOn w:val="a3"/>
    <w:rsid w:val="008A3C71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/>
    </w:rPr>
  </w:style>
  <w:style w:type="character" w:customStyle="1" w:styleId="41">
    <w:name w:val="Основной текст4"/>
    <w:basedOn w:val="a3"/>
    <w:rsid w:val="008A3C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87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8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D87386"/>
    <w:rPr>
      <w:color w:val="808080"/>
    </w:rPr>
  </w:style>
  <w:style w:type="character" w:customStyle="1" w:styleId="12">
    <w:name w:val="Заголовок №1_"/>
    <w:basedOn w:val="a0"/>
    <w:link w:val="13"/>
    <w:rsid w:val="00696BEC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696BEC"/>
    <w:pPr>
      <w:shd w:val="clear" w:color="auto" w:fill="FFFFFF"/>
      <w:spacing w:after="420" w:line="360" w:lineRule="exact"/>
      <w:outlineLvl w:val="0"/>
    </w:pPr>
    <w:rPr>
      <w:rFonts w:ascii="Segoe UI" w:eastAsia="Segoe UI" w:hAnsi="Segoe UI" w:cs="Segoe UI"/>
      <w:b/>
      <w:bCs/>
      <w:color w:val="auto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E67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7D4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67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D4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">
    <w:name w:val="c"/>
    <w:basedOn w:val="a"/>
    <w:rsid w:val="00772F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uiPriority w:val="22"/>
    <w:qFormat/>
    <w:rsid w:val="00772FF2"/>
    <w:rPr>
      <w:b/>
      <w:bCs/>
    </w:rPr>
  </w:style>
  <w:style w:type="character" w:styleId="ae">
    <w:name w:val="Hyperlink"/>
    <w:basedOn w:val="a0"/>
    <w:uiPriority w:val="99"/>
    <w:unhideWhenUsed/>
    <w:rsid w:val="00772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2FF2"/>
  </w:style>
  <w:style w:type="character" w:customStyle="1" w:styleId="10">
    <w:name w:val="Заголовок 1 Знак"/>
    <w:basedOn w:val="a0"/>
    <w:link w:val="1"/>
    <w:uiPriority w:val="9"/>
    <w:rsid w:val="00772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772F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ody Text Indent"/>
    <w:basedOn w:val="a"/>
    <w:link w:val="af1"/>
    <w:rsid w:val="00C546DD"/>
    <w:pPr>
      <w:widowControl/>
      <w:tabs>
        <w:tab w:val="left" w:pos="5812"/>
      </w:tabs>
      <w:spacing w:line="360" w:lineRule="auto"/>
      <w:ind w:firstLine="28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C546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-invest.org.ua/rus/pedagog_editions_e-magazine_pedagogical_scie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fistart.ru/ps/blog/377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llect-invest.org.ua/rus/pedagog_editions_e-magazine_pedagogical_science_arhiv_pn_n1_2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F2A8-EAA7-46CC-88D9-5B0D669D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2014-08-14T15:00:00Z</cp:lastPrinted>
  <dcterms:created xsi:type="dcterms:W3CDTF">2014-07-28T18:06:00Z</dcterms:created>
  <dcterms:modified xsi:type="dcterms:W3CDTF">2014-11-06T19:22:00Z</dcterms:modified>
</cp:coreProperties>
</file>