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99" w:rsidRDefault="009511DA" w:rsidP="009511DA">
      <w:pPr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5F4199" w:rsidRPr="005F4199">
        <w:rPr>
          <w:b/>
          <w:sz w:val="24"/>
          <w:szCs w:val="24"/>
        </w:rPr>
        <w:t>Традиционное и современное образование</w:t>
      </w:r>
    </w:p>
    <w:p w:rsidR="009511DA" w:rsidRDefault="009511DA" w:rsidP="00474A6A">
      <w:pPr>
        <w:ind w:left="-567" w:right="709" w:firstLine="567"/>
        <w:rPr>
          <w:b/>
          <w:sz w:val="24"/>
          <w:szCs w:val="24"/>
        </w:rPr>
      </w:pPr>
    </w:p>
    <w:p w:rsidR="00167EC6" w:rsidRDefault="005F4199" w:rsidP="00167EC6">
      <w:pPr>
        <w:ind w:left="-567" w:righ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отличи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от традиционного, при котором осуществляется передача ученику  известных образовательных знаний, умений и навыков, с</w:t>
      </w:r>
      <w:r w:rsidR="004F0252">
        <w:rPr>
          <w:sz w:val="24"/>
          <w:szCs w:val="24"/>
        </w:rPr>
        <w:t>овременное образование</w:t>
      </w:r>
      <w:r>
        <w:rPr>
          <w:sz w:val="24"/>
          <w:szCs w:val="24"/>
        </w:rPr>
        <w:t xml:space="preserve"> -</w:t>
      </w:r>
      <w:r w:rsidR="004F0252">
        <w:rPr>
          <w:sz w:val="24"/>
          <w:szCs w:val="24"/>
        </w:rPr>
        <w:t xml:space="preserve"> это созидание человеком в себе самом образа мира посредством активного </w:t>
      </w:r>
      <w:proofErr w:type="spellStart"/>
      <w:r w:rsidR="004F0252">
        <w:rPr>
          <w:sz w:val="24"/>
          <w:szCs w:val="24"/>
        </w:rPr>
        <w:t>полагания</w:t>
      </w:r>
      <w:proofErr w:type="spellEnd"/>
      <w:r w:rsidR="004F0252">
        <w:rPr>
          <w:sz w:val="24"/>
          <w:szCs w:val="24"/>
        </w:rPr>
        <w:t xml:space="preserve"> себя в мир предметной, социальной и духовной культуры. </w:t>
      </w:r>
      <w:r w:rsidR="004F0252" w:rsidRPr="004F0252">
        <w:rPr>
          <w:sz w:val="24"/>
          <w:szCs w:val="24"/>
        </w:rPr>
        <w:t>Основная миссия</w:t>
      </w:r>
      <w:r w:rsidR="004F0252">
        <w:rPr>
          <w:sz w:val="24"/>
          <w:szCs w:val="24"/>
        </w:rPr>
        <w:t xml:space="preserve"> современного образования заключается в обеспечении условий для самореализации (самоопределения) личности.</w:t>
      </w:r>
      <w:r>
        <w:rPr>
          <w:sz w:val="24"/>
          <w:szCs w:val="24"/>
        </w:rPr>
        <w:t xml:space="preserve"> Традиционное -  предполагало подготовку подрастающего поколения к жизни и труду, где человек</w:t>
      </w:r>
      <w:r w:rsidR="00B31C1D">
        <w:rPr>
          <w:sz w:val="24"/>
          <w:szCs w:val="24"/>
        </w:rPr>
        <w:t xml:space="preserve"> – простая система, его можно формировать, им можно управлять. Сегодня</w:t>
      </w:r>
      <w:r w:rsidR="004F0252">
        <w:rPr>
          <w:sz w:val="24"/>
          <w:szCs w:val="24"/>
        </w:rPr>
        <w:t xml:space="preserve"> Человек – это сложная </w:t>
      </w:r>
      <w:r w:rsidR="00B31C1D">
        <w:rPr>
          <w:sz w:val="24"/>
          <w:szCs w:val="24"/>
        </w:rPr>
        <w:t>система, в которой учение есть деятельность обучающегося или субъекта. В традиционном образовании, напротив, ученик понимался как объект, а учение – педагогическое воздействие на него, где знания транслируются, находятся извне, знания передаются по частям и крупицам.</w:t>
      </w:r>
      <w:r w:rsidR="009511DA">
        <w:rPr>
          <w:sz w:val="24"/>
          <w:szCs w:val="24"/>
        </w:rPr>
        <w:t xml:space="preserve"> Оценка таких знаний производится в конце курса.</w:t>
      </w:r>
      <w:r w:rsidR="00B31C1D">
        <w:rPr>
          <w:sz w:val="24"/>
          <w:szCs w:val="24"/>
        </w:rPr>
        <w:t xml:space="preserve"> В современной школе з</w:t>
      </w:r>
      <w:r>
        <w:rPr>
          <w:sz w:val="24"/>
          <w:szCs w:val="24"/>
        </w:rPr>
        <w:t>нания создают и получают сами обучающиеся на основе опыта, конструируются самим ребе</w:t>
      </w:r>
      <w:r w:rsidR="00B31C1D">
        <w:rPr>
          <w:sz w:val="24"/>
          <w:szCs w:val="24"/>
        </w:rPr>
        <w:t>нком.</w:t>
      </w:r>
      <w:r w:rsidR="009511DA">
        <w:rPr>
          <w:sz w:val="24"/>
          <w:szCs w:val="24"/>
        </w:rPr>
        <w:t xml:space="preserve"> Оценка знаний проводится в начале, середине, конце курса.</w:t>
      </w:r>
      <w:r w:rsidR="00B31C1D">
        <w:rPr>
          <w:sz w:val="24"/>
          <w:szCs w:val="24"/>
        </w:rPr>
        <w:t xml:space="preserve"> Знания сегодня </w:t>
      </w:r>
      <w:r>
        <w:rPr>
          <w:sz w:val="24"/>
          <w:szCs w:val="24"/>
        </w:rPr>
        <w:t xml:space="preserve"> – это единство истины и ценностей, факта и смысла, сущего и должного, это школа мышления</w:t>
      </w:r>
    </w:p>
    <w:p w:rsidR="00167EC6" w:rsidRDefault="00167EC6" w:rsidP="00167EC6">
      <w:pPr>
        <w:ind w:left="-567" w:right="709" w:firstLine="567"/>
        <w:jc w:val="both"/>
        <w:rPr>
          <w:sz w:val="24"/>
          <w:szCs w:val="24"/>
        </w:rPr>
      </w:pPr>
    </w:p>
    <w:p w:rsidR="00D104E8" w:rsidRPr="00167EC6" w:rsidRDefault="00167EC6" w:rsidP="00167EC6">
      <w:pPr>
        <w:ind w:left="-567" w:righ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511DA">
        <w:rPr>
          <w:b/>
          <w:sz w:val="24"/>
          <w:szCs w:val="24"/>
        </w:rPr>
        <w:t xml:space="preserve">  </w:t>
      </w:r>
      <w:r w:rsidR="00D104E8" w:rsidRPr="00D104E8">
        <w:rPr>
          <w:b/>
          <w:sz w:val="24"/>
          <w:szCs w:val="24"/>
        </w:rPr>
        <w:t>Современные противоречия в образовании</w:t>
      </w:r>
    </w:p>
    <w:p w:rsidR="009511DA" w:rsidRDefault="009511DA" w:rsidP="00474A6A">
      <w:pPr>
        <w:ind w:right="709"/>
        <w:rPr>
          <w:b/>
          <w:sz w:val="24"/>
          <w:szCs w:val="24"/>
        </w:rPr>
      </w:pPr>
    </w:p>
    <w:p w:rsidR="00D104E8" w:rsidRDefault="00167EC6" w:rsidP="00167EC6">
      <w:pPr>
        <w:ind w:left="-567"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104E8">
        <w:rPr>
          <w:sz w:val="24"/>
          <w:szCs w:val="24"/>
        </w:rPr>
        <w:t>Современное образование сегодня становится непрерывным, нелинейным, открытым, что требует от современного обучающегося обучения на протяжении всей жизни.</w:t>
      </w:r>
    </w:p>
    <w:p w:rsidR="00D104E8" w:rsidRDefault="00D104E8" w:rsidP="00474A6A">
      <w:pPr>
        <w:ind w:left="-567" w:righ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существуют некие противоречия между неповторимостью мира детства и ограничением форм жизн</w:t>
      </w:r>
      <w:r w:rsidR="00DB4296">
        <w:rPr>
          <w:sz w:val="24"/>
          <w:szCs w:val="24"/>
        </w:rPr>
        <w:t>едеятельности и учебной деятель</w:t>
      </w:r>
      <w:r>
        <w:rPr>
          <w:sz w:val="24"/>
          <w:szCs w:val="24"/>
        </w:rPr>
        <w:t>ности в современной школе, приносящих радость познания, открытия природного и культурного миров, радость творчества и сотворчества. Противоречие между многообразием индивидуальных возможностей и потребностей школьников</w:t>
      </w:r>
      <w:r w:rsidR="009511DA">
        <w:rPr>
          <w:sz w:val="24"/>
          <w:szCs w:val="24"/>
        </w:rPr>
        <w:t xml:space="preserve">, разнообразием образовательных запросов. Потребность растущего человека в принятии и поддержке (содействие ребенку в получении образования) противоречит авторитарно-дисциплинарной модели обучения. </w:t>
      </w:r>
      <w:r w:rsidR="00DB4296">
        <w:rPr>
          <w:sz w:val="24"/>
          <w:szCs w:val="24"/>
        </w:rPr>
        <w:t>Сохраняющаяся когнитивная направленность образования противоречит необходимости целостного развития личности.</w:t>
      </w:r>
      <w:r w:rsidR="001A50AA">
        <w:rPr>
          <w:sz w:val="24"/>
          <w:szCs w:val="24"/>
        </w:rPr>
        <w:t xml:space="preserve"> И, наконец, противоречие между потребностями выбора, задачей учителя вырабатывать в ребенке опыт выбора и отсутствием вариативности и условий для реализации индивидуальных образовательных маршрутов.</w:t>
      </w:r>
      <w:r w:rsidR="001F5CDB">
        <w:rPr>
          <w:sz w:val="24"/>
          <w:szCs w:val="24"/>
        </w:rPr>
        <w:t xml:space="preserve"> </w:t>
      </w:r>
      <w:r w:rsidR="00BD7D63">
        <w:rPr>
          <w:sz w:val="24"/>
          <w:szCs w:val="24"/>
        </w:rPr>
        <w:t>Перед современным педагогом стоит нелегкая задача раз</w:t>
      </w:r>
      <w:r w:rsidR="00F92700">
        <w:rPr>
          <w:sz w:val="24"/>
          <w:szCs w:val="24"/>
        </w:rPr>
        <w:t>решить этот клубок противоречий, сделать процесс обучения успешным и для учителя, и для учащегося.</w:t>
      </w:r>
    </w:p>
    <w:p w:rsidR="001F5CDB" w:rsidRDefault="001F5CDB" w:rsidP="00BD3E5C">
      <w:pPr>
        <w:ind w:left="-567" w:right="709" w:firstLine="567"/>
        <w:jc w:val="both"/>
        <w:rPr>
          <w:sz w:val="24"/>
          <w:szCs w:val="24"/>
        </w:rPr>
      </w:pPr>
    </w:p>
    <w:p w:rsidR="00474A6A" w:rsidRDefault="00474A6A" w:rsidP="00BD3E5C">
      <w:pPr>
        <w:ind w:left="-567" w:firstLine="567"/>
        <w:jc w:val="both"/>
        <w:rPr>
          <w:sz w:val="24"/>
          <w:szCs w:val="24"/>
        </w:rPr>
      </w:pPr>
      <w:r w:rsidRPr="00474A6A">
        <w:rPr>
          <w:b/>
          <w:sz w:val="24"/>
          <w:szCs w:val="24"/>
        </w:rPr>
        <w:t>Обучение является успешным</w:t>
      </w:r>
      <w:r>
        <w:rPr>
          <w:sz w:val="24"/>
          <w:szCs w:val="24"/>
        </w:rPr>
        <w:t>, если учащийся:</w:t>
      </w:r>
    </w:p>
    <w:p w:rsidR="00474A6A" w:rsidRDefault="00474A6A" w:rsidP="00167EC6">
      <w:pPr>
        <w:jc w:val="both"/>
        <w:rPr>
          <w:sz w:val="24"/>
          <w:szCs w:val="24"/>
        </w:rPr>
      </w:pPr>
      <w:r w:rsidRPr="00474A6A">
        <w:rPr>
          <w:sz w:val="24"/>
          <w:szCs w:val="24"/>
        </w:rPr>
        <w:t xml:space="preserve">- твердо </w:t>
      </w:r>
      <w:proofErr w:type="gramStart"/>
      <w:r w:rsidRPr="00474A6A">
        <w:rPr>
          <w:sz w:val="24"/>
          <w:szCs w:val="24"/>
        </w:rPr>
        <w:t>уверен</w:t>
      </w:r>
      <w:proofErr w:type="gramEnd"/>
      <w:r w:rsidRPr="00474A6A">
        <w:rPr>
          <w:sz w:val="24"/>
          <w:szCs w:val="24"/>
        </w:rPr>
        <w:t xml:space="preserve"> в своих силах и обладает достаточным самоуважением;</w:t>
      </w:r>
    </w:p>
    <w:p w:rsidR="00474A6A" w:rsidRDefault="00474A6A" w:rsidP="00BD3E5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имеет серьезную мотивацию учиться;</w:t>
      </w:r>
    </w:p>
    <w:p w:rsidR="00474A6A" w:rsidRDefault="00474A6A" w:rsidP="00BD3E5C">
      <w:pPr>
        <w:ind w:left="-567" w:righ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способен</w:t>
      </w:r>
      <w:proofErr w:type="gramEnd"/>
      <w:r>
        <w:rPr>
          <w:sz w:val="24"/>
          <w:szCs w:val="24"/>
        </w:rPr>
        <w:t xml:space="preserve"> учиться в среде, характеризующейся «необходимостью серьезного напряжения сил»  в сочетании с тем, что в случае неудачи учащемуся не угрожают  с</w:t>
      </w:r>
      <w:r w:rsidR="00C976CC">
        <w:rPr>
          <w:sz w:val="24"/>
          <w:szCs w:val="24"/>
        </w:rPr>
        <w:t>ерьезные негативные последствия;</w:t>
      </w:r>
    </w:p>
    <w:p w:rsidR="00C976CC" w:rsidRDefault="00C976CC" w:rsidP="00BD3E5C">
      <w:pPr>
        <w:ind w:left="-567" w:righ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5CDB">
        <w:rPr>
          <w:sz w:val="24"/>
          <w:szCs w:val="24"/>
        </w:rPr>
        <w:t xml:space="preserve"> понимает, что </w:t>
      </w:r>
      <w:r>
        <w:rPr>
          <w:sz w:val="24"/>
          <w:szCs w:val="24"/>
        </w:rPr>
        <w:t>мир изменчив</w:t>
      </w:r>
      <w:r w:rsidR="001F5CDB">
        <w:rPr>
          <w:sz w:val="24"/>
          <w:szCs w:val="24"/>
        </w:rPr>
        <w:t xml:space="preserve"> и для того, чтобы в нем выжить, нужно меняться.</w:t>
      </w:r>
    </w:p>
    <w:p w:rsidR="001F5CDB" w:rsidRDefault="001F5CDB" w:rsidP="00BD3E5C">
      <w:pPr>
        <w:ind w:left="-567" w:right="709" w:firstLine="567"/>
        <w:jc w:val="both"/>
        <w:rPr>
          <w:sz w:val="24"/>
          <w:szCs w:val="24"/>
        </w:rPr>
      </w:pPr>
    </w:p>
    <w:p w:rsidR="001F5CDB" w:rsidRDefault="001F5CDB" w:rsidP="00BD3E5C">
      <w:pPr>
        <w:ind w:left="-567" w:right="709" w:firstLine="567"/>
        <w:jc w:val="both"/>
        <w:rPr>
          <w:b/>
          <w:sz w:val="24"/>
          <w:szCs w:val="24"/>
        </w:rPr>
      </w:pPr>
      <w:r w:rsidRPr="001F5CDB">
        <w:rPr>
          <w:b/>
          <w:sz w:val="24"/>
          <w:szCs w:val="24"/>
        </w:rPr>
        <w:t>Каким должен быть современный учитель?</w:t>
      </w:r>
    </w:p>
    <w:p w:rsidR="000F2AC1" w:rsidRDefault="000F2AC1" w:rsidP="00BD3E5C">
      <w:pPr>
        <w:ind w:left="-567" w:right="709" w:firstLine="567"/>
        <w:jc w:val="both"/>
        <w:rPr>
          <w:b/>
          <w:sz w:val="24"/>
          <w:szCs w:val="24"/>
        </w:rPr>
      </w:pPr>
    </w:p>
    <w:p w:rsidR="000F2AC1" w:rsidRDefault="001F5CDB" w:rsidP="00BD3E5C">
      <w:pPr>
        <w:ind w:left="-567" w:righ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60-е годы XX века встал вопрос о необходимости формирования профессиональной компетентности.</w:t>
      </w:r>
      <w:r w:rsidR="00D85C1A">
        <w:rPr>
          <w:sz w:val="24"/>
          <w:szCs w:val="24"/>
        </w:rPr>
        <w:t xml:space="preserve"> Компетентность – умение, способность решать учебные и жизненные проблемы на основе знаний, ценностных ориентаций и опыта.</w:t>
      </w:r>
      <w:r>
        <w:rPr>
          <w:sz w:val="24"/>
          <w:szCs w:val="24"/>
        </w:rPr>
        <w:t xml:space="preserve"> В 90-е годы этот подход пришел в образование.</w:t>
      </w:r>
    </w:p>
    <w:p w:rsidR="000F2AC1" w:rsidRDefault="000F2AC1" w:rsidP="00BD3E5C">
      <w:pPr>
        <w:ind w:left="-567" w:right="709" w:firstLine="567"/>
        <w:jc w:val="both"/>
        <w:rPr>
          <w:sz w:val="24"/>
          <w:szCs w:val="24"/>
        </w:rPr>
      </w:pPr>
    </w:p>
    <w:p w:rsidR="000F2AC1" w:rsidRDefault="000F2AC1" w:rsidP="00BD3E5C">
      <w:pPr>
        <w:ind w:left="-567" w:right="709" w:firstLine="567"/>
        <w:jc w:val="both"/>
        <w:rPr>
          <w:sz w:val="24"/>
          <w:szCs w:val="24"/>
        </w:rPr>
      </w:pPr>
    </w:p>
    <w:p w:rsidR="001F5CDB" w:rsidRDefault="001F5CDB" w:rsidP="00167EC6">
      <w:pPr>
        <w:ind w:righ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Таким образом, были определены </w:t>
      </w:r>
      <w:r w:rsidRPr="001F5CDB">
        <w:rPr>
          <w:b/>
          <w:sz w:val="24"/>
          <w:szCs w:val="24"/>
        </w:rPr>
        <w:t>5 компетенций для всех школ мира:</w:t>
      </w:r>
    </w:p>
    <w:p w:rsidR="000F2AC1" w:rsidRDefault="000F2AC1" w:rsidP="00BD3E5C">
      <w:pPr>
        <w:ind w:left="-567" w:right="709" w:firstLine="567"/>
        <w:jc w:val="both"/>
        <w:rPr>
          <w:sz w:val="24"/>
          <w:szCs w:val="24"/>
        </w:rPr>
      </w:pPr>
    </w:p>
    <w:p w:rsidR="001F5CDB" w:rsidRDefault="001F5CDB" w:rsidP="00BD3E5C">
      <w:pPr>
        <w:ind w:left="-567" w:right="709" w:firstLine="567"/>
        <w:jc w:val="both"/>
        <w:rPr>
          <w:sz w:val="24"/>
          <w:szCs w:val="24"/>
        </w:rPr>
      </w:pPr>
      <w:r w:rsidRPr="00D85C1A">
        <w:rPr>
          <w:b/>
          <w:sz w:val="24"/>
          <w:szCs w:val="24"/>
        </w:rPr>
        <w:t xml:space="preserve">1. </w:t>
      </w:r>
      <w:proofErr w:type="gramStart"/>
      <w:r w:rsidRPr="00D85C1A">
        <w:rPr>
          <w:b/>
          <w:sz w:val="24"/>
          <w:szCs w:val="24"/>
        </w:rPr>
        <w:t>Информационная</w:t>
      </w:r>
      <w:proofErr w:type="gramEnd"/>
      <w:r>
        <w:rPr>
          <w:sz w:val="24"/>
          <w:szCs w:val="24"/>
        </w:rPr>
        <w:t xml:space="preserve"> (умение работать с информацией).</w:t>
      </w:r>
    </w:p>
    <w:p w:rsidR="001F5CDB" w:rsidRDefault="001F5CDB" w:rsidP="00BD3E5C">
      <w:pPr>
        <w:ind w:left="-567" w:right="709" w:firstLine="567"/>
        <w:jc w:val="both"/>
        <w:rPr>
          <w:sz w:val="24"/>
          <w:szCs w:val="24"/>
        </w:rPr>
      </w:pPr>
      <w:r w:rsidRPr="00D85C1A">
        <w:rPr>
          <w:b/>
          <w:sz w:val="24"/>
          <w:szCs w:val="24"/>
        </w:rPr>
        <w:t xml:space="preserve">2. </w:t>
      </w:r>
      <w:proofErr w:type="gramStart"/>
      <w:r w:rsidRPr="00D85C1A">
        <w:rPr>
          <w:b/>
          <w:sz w:val="24"/>
          <w:szCs w:val="24"/>
        </w:rPr>
        <w:t>Поликультурная</w:t>
      </w:r>
      <w:proofErr w:type="gramEnd"/>
      <w:r>
        <w:rPr>
          <w:sz w:val="24"/>
          <w:szCs w:val="24"/>
        </w:rPr>
        <w:t xml:space="preserve"> (знание чужой культуры, религии, чтобы быть терпимым, толерантным).</w:t>
      </w:r>
    </w:p>
    <w:p w:rsidR="001F5CDB" w:rsidRDefault="001F5CDB" w:rsidP="00BD3E5C">
      <w:pPr>
        <w:ind w:left="-567" w:right="283" w:firstLine="567"/>
        <w:jc w:val="both"/>
        <w:rPr>
          <w:sz w:val="24"/>
          <w:szCs w:val="24"/>
        </w:rPr>
      </w:pPr>
      <w:r w:rsidRPr="00D85C1A">
        <w:rPr>
          <w:b/>
          <w:sz w:val="24"/>
          <w:szCs w:val="24"/>
        </w:rPr>
        <w:t>3. Социальная</w:t>
      </w:r>
      <w:r>
        <w:rPr>
          <w:sz w:val="24"/>
          <w:szCs w:val="24"/>
        </w:rPr>
        <w:t xml:space="preserve"> (как умение взаимодействовать с другими): делится на коммуникативную и правовую (знание, соблюдение законов той страны, в которой я проживаю).</w:t>
      </w:r>
    </w:p>
    <w:p w:rsidR="001F5CDB" w:rsidRDefault="001F5CDB" w:rsidP="00BD3E5C">
      <w:pPr>
        <w:ind w:left="-567" w:right="283" w:firstLine="567"/>
        <w:jc w:val="both"/>
        <w:rPr>
          <w:sz w:val="24"/>
          <w:szCs w:val="24"/>
        </w:rPr>
      </w:pPr>
      <w:r w:rsidRPr="00D85C1A">
        <w:rPr>
          <w:b/>
          <w:sz w:val="24"/>
          <w:szCs w:val="24"/>
        </w:rPr>
        <w:t xml:space="preserve">4. </w:t>
      </w:r>
      <w:proofErr w:type="gramStart"/>
      <w:r w:rsidR="00D85C1A" w:rsidRPr="00D85C1A">
        <w:rPr>
          <w:b/>
          <w:sz w:val="24"/>
          <w:szCs w:val="24"/>
        </w:rPr>
        <w:t>Языковая</w:t>
      </w:r>
      <w:proofErr w:type="gramEnd"/>
      <w:r w:rsidR="00D85C1A">
        <w:rPr>
          <w:sz w:val="24"/>
          <w:szCs w:val="24"/>
        </w:rPr>
        <w:t xml:space="preserve"> (умение выстраивать на родном и иностранных языках письменную и устную коммуникацию).</w:t>
      </w:r>
    </w:p>
    <w:p w:rsidR="00D85C1A" w:rsidRDefault="00D85C1A" w:rsidP="00BD3E5C">
      <w:pPr>
        <w:ind w:left="-567" w:right="283" w:firstLine="567"/>
        <w:jc w:val="both"/>
        <w:rPr>
          <w:sz w:val="24"/>
          <w:szCs w:val="24"/>
        </w:rPr>
      </w:pPr>
      <w:r w:rsidRPr="00D85C1A">
        <w:rPr>
          <w:b/>
          <w:sz w:val="24"/>
          <w:szCs w:val="24"/>
        </w:rPr>
        <w:t>5. Предметно – практическая</w:t>
      </w:r>
      <w:r>
        <w:rPr>
          <w:sz w:val="24"/>
          <w:szCs w:val="24"/>
        </w:rPr>
        <w:t xml:space="preserve"> (умение решать проблемы, находить методы решения проблем,  готовность к самообразованию, владение способами деятельности).</w:t>
      </w:r>
    </w:p>
    <w:p w:rsidR="00D85C1A" w:rsidRDefault="00D85C1A" w:rsidP="00BD3E5C">
      <w:pPr>
        <w:ind w:left="-567"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</w:t>
      </w:r>
      <w:r w:rsidRPr="00F92700">
        <w:rPr>
          <w:b/>
          <w:sz w:val="24"/>
          <w:szCs w:val="24"/>
        </w:rPr>
        <w:t>профессиональная компетентность учителя</w:t>
      </w:r>
      <w:r>
        <w:rPr>
          <w:sz w:val="24"/>
          <w:szCs w:val="24"/>
        </w:rPr>
        <w:t xml:space="preserve"> – это интегральная характеристика, определяющая способность решать профессиональные проблемы и типичные профессиональные задачи, возникающие в реальных ситуациях профессиональной педагогической деят</w:t>
      </w:r>
      <w:r w:rsidR="00BD3E5C">
        <w:rPr>
          <w:sz w:val="24"/>
          <w:szCs w:val="24"/>
        </w:rPr>
        <w:t>ельности с использованием знаний, профессионального и жизненного опыта, ценностей и наклонностей.</w:t>
      </w:r>
    </w:p>
    <w:p w:rsidR="00F11031" w:rsidRDefault="00F11031" w:rsidP="00BD3E5C">
      <w:pPr>
        <w:ind w:left="-567" w:right="283" w:firstLine="567"/>
        <w:jc w:val="both"/>
        <w:rPr>
          <w:sz w:val="24"/>
          <w:szCs w:val="24"/>
        </w:rPr>
      </w:pPr>
    </w:p>
    <w:p w:rsidR="00BD3E5C" w:rsidRDefault="00BD3E5C" w:rsidP="0097080A">
      <w:pPr>
        <w:ind w:left="-567" w:right="283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Из этого вытекают </w:t>
      </w:r>
      <w:r w:rsidRPr="00BD3E5C">
        <w:rPr>
          <w:b/>
          <w:sz w:val="24"/>
          <w:szCs w:val="24"/>
        </w:rPr>
        <w:t>5 профессионал</w:t>
      </w:r>
      <w:r>
        <w:rPr>
          <w:b/>
          <w:sz w:val="24"/>
          <w:szCs w:val="24"/>
        </w:rPr>
        <w:t>ь</w:t>
      </w:r>
      <w:r w:rsidRPr="00BD3E5C">
        <w:rPr>
          <w:b/>
          <w:sz w:val="24"/>
          <w:szCs w:val="24"/>
        </w:rPr>
        <w:t>ных задач педагога:</w:t>
      </w:r>
    </w:p>
    <w:p w:rsidR="00F11031" w:rsidRDefault="00F11031" w:rsidP="0097080A">
      <w:pPr>
        <w:ind w:left="-567" w:right="283" w:firstLine="283"/>
        <w:jc w:val="both"/>
        <w:rPr>
          <w:b/>
          <w:sz w:val="24"/>
          <w:szCs w:val="24"/>
        </w:rPr>
      </w:pPr>
    </w:p>
    <w:p w:rsidR="00BD3E5C" w:rsidRPr="00BD3E5C" w:rsidRDefault="00BD3E5C" w:rsidP="0097080A">
      <w:pPr>
        <w:pStyle w:val="a6"/>
        <w:numPr>
          <w:ilvl w:val="0"/>
          <w:numId w:val="1"/>
        </w:numPr>
        <w:ind w:left="-567" w:right="283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«Видеть ученика в образовательном процессе» </w:t>
      </w:r>
      <w:r w:rsidRPr="00BD3E5C">
        <w:rPr>
          <w:sz w:val="24"/>
          <w:szCs w:val="24"/>
        </w:rPr>
        <w:t>(понимать</w:t>
      </w:r>
      <w:r>
        <w:rPr>
          <w:sz w:val="24"/>
          <w:szCs w:val="24"/>
        </w:rPr>
        <w:t xml:space="preserve"> ребенка, уметь диагностировать, принимать этого ребенка).</w:t>
      </w:r>
    </w:p>
    <w:p w:rsidR="00BD3E5C" w:rsidRPr="00BD3E5C" w:rsidRDefault="00BD3E5C" w:rsidP="0097080A">
      <w:pPr>
        <w:pStyle w:val="a6"/>
        <w:numPr>
          <w:ilvl w:val="0"/>
          <w:numId w:val="1"/>
        </w:numPr>
        <w:ind w:left="-567" w:right="283" w:firstLine="283"/>
        <w:jc w:val="both"/>
        <w:rPr>
          <w:b/>
          <w:sz w:val="24"/>
          <w:szCs w:val="24"/>
        </w:rPr>
      </w:pPr>
      <w:r w:rsidRPr="00BD3E5C">
        <w:rPr>
          <w:sz w:val="24"/>
          <w:szCs w:val="24"/>
        </w:rPr>
        <w:t>Строить образовательный процесс, ориентированный на</w:t>
      </w:r>
      <w:r>
        <w:rPr>
          <w:b/>
          <w:sz w:val="24"/>
          <w:szCs w:val="24"/>
        </w:rPr>
        <w:t xml:space="preserve"> достижение целей конкретной ступени образования </w:t>
      </w:r>
      <w:r w:rsidRPr="00BD3E5C">
        <w:rPr>
          <w:sz w:val="24"/>
          <w:szCs w:val="24"/>
        </w:rPr>
        <w:t xml:space="preserve"> (построение</w:t>
      </w:r>
      <w:r>
        <w:rPr>
          <w:sz w:val="24"/>
          <w:szCs w:val="24"/>
        </w:rPr>
        <w:t xml:space="preserve"> развивающего </w:t>
      </w:r>
      <w:proofErr w:type="spellStart"/>
      <w:r>
        <w:rPr>
          <w:sz w:val="24"/>
          <w:szCs w:val="24"/>
        </w:rPr>
        <w:t>возрастосообразного</w:t>
      </w:r>
      <w:proofErr w:type="spellEnd"/>
      <w:r>
        <w:rPr>
          <w:sz w:val="24"/>
          <w:szCs w:val="24"/>
        </w:rPr>
        <w:t xml:space="preserve"> обучения, ориентированного на особенности и потребности возраста).</w:t>
      </w:r>
    </w:p>
    <w:p w:rsidR="00BD3E5C" w:rsidRPr="0097080A" w:rsidRDefault="00BD3E5C" w:rsidP="0097080A">
      <w:pPr>
        <w:pStyle w:val="a6"/>
        <w:numPr>
          <w:ilvl w:val="0"/>
          <w:numId w:val="1"/>
        </w:numPr>
        <w:ind w:left="-567" w:right="283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Устанавливать </w:t>
      </w:r>
      <w:r w:rsidRPr="0097080A">
        <w:rPr>
          <w:b/>
          <w:sz w:val="24"/>
          <w:szCs w:val="24"/>
        </w:rPr>
        <w:t>взаимодействие с другими</w:t>
      </w:r>
      <w:r>
        <w:rPr>
          <w:sz w:val="24"/>
          <w:szCs w:val="24"/>
        </w:rPr>
        <w:t xml:space="preserve"> субъектами образовательного процесса</w:t>
      </w:r>
      <w:r w:rsidR="0097080A">
        <w:rPr>
          <w:sz w:val="24"/>
          <w:szCs w:val="24"/>
        </w:rPr>
        <w:t>, где субъект – ученик, учитель, родитель.</w:t>
      </w:r>
    </w:p>
    <w:p w:rsidR="0097080A" w:rsidRDefault="0097080A" w:rsidP="0097080A">
      <w:pPr>
        <w:pStyle w:val="a6"/>
        <w:numPr>
          <w:ilvl w:val="0"/>
          <w:numId w:val="1"/>
        </w:numPr>
        <w:ind w:left="-567" w:right="283" w:firstLine="283"/>
        <w:jc w:val="both"/>
        <w:rPr>
          <w:b/>
          <w:sz w:val="24"/>
          <w:szCs w:val="24"/>
        </w:rPr>
      </w:pPr>
      <w:r w:rsidRPr="0097080A">
        <w:rPr>
          <w:b/>
          <w:sz w:val="24"/>
          <w:szCs w:val="24"/>
        </w:rPr>
        <w:t>Создавать</w:t>
      </w:r>
      <w:r>
        <w:rPr>
          <w:sz w:val="24"/>
          <w:szCs w:val="24"/>
        </w:rPr>
        <w:t xml:space="preserve"> и использовать в педагогических целях </w:t>
      </w:r>
      <w:r w:rsidRPr="0097080A">
        <w:rPr>
          <w:b/>
          <w:sz w:val="24"/>
          <w:szCs w:val="24"/>
        </w:rPr>
        <w:t>образовательную среду</w:t>
      </w:r>
      <w:r>
        <w:rPr>
          <w:b/>
          <w:sz w:val="24"/>
          <w:szCs w:val="24"/>
        </w:rPr>
        <w:t>.</w:t>
      </w:r>
    </w:p>
    <w:p w:rsidR="0097080A" w:rsidRDefault="0097080A" w:rsidP="0097080A">
      <w:pPr>
        <w:pStyle w:val="a6"/>
        <w:numPr>
          <w:ilvl w:val="0"/>
          <w:numId w:val="1"/>
        </w:numPr>
        <w:ind w:left="-567" w:right="283" w:firstLine="283"/>
        <w:jc w:val="both"/>
        <w:rPr>
          <w:b/>
          <w:sz w:val="24"/>
          <w:szCs w:val="24"/>
        </w:rPr>
      </w:pPr>
      <w:r w:rsidRPr="00F92700">
        <w:rPr>
          <w:b/>
          <w:sz w:val="24"/>
          <w:szCs w:val="24"/>
        </w:rPr>
        <w:t>Проектировать и осуществлять профессиональное образование.</w:t>
      </w:r>
    </w:p>
    <w:p w:rsidR="00F92700" w:rsidRDefault="00F92700" w:rsidP="00F92700">
      <w:pPr>
        <w:pStyle w:val="a6"/>
        <w:ind w:left="-567" w:right="283" w:firstLine="283"/>
        <w:jc w:val="both"/>
        <w:rPr>
          <w:sz w:val="24"/>
          <w:szCs w:val="24"/>
        </w:rPr>
      </w:pPr>
      <w:proofErr w:type="gramStart"/>
      <w:r w:rsidRPr="00F92700">
        <w:rPr>
          <w:sz w:val="24"/>
          <w:szCs w:val="24"/>
        </w:rPr>
        <w:t>Эффективность</w:t>
      </w:r>
      <w:r>
        <w:rPr>
          <w:sz w:val="24"/>
          <w:szCs w:val="24"/>
        </w:rPr>
        <w:t xml:space="preserve"> усвоения учебной информации напрямую связана с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познавательной деятельностью обучающегося.</w:t>
      </w:r>
      <w:proofErr w:type="gramEnd"/>
    </w:p>
    <w:p w:rsidR="00F92700" w:rsidRPr="00F92700" w:rsidRDefault="00F92700" w:rsidP="00D335B0">
      <w:pPr>
        <w:pStyle w:val="a6"/>
        <w:ind w:left="-567" w:right="283" w:firstLine="425"/>
        <w:jc w:val="both"/>
        <w:rPr>
          <w:sz w:val="24"/>
          <w:szCs w:val="24"/>
        </w:rPr>
      </w:pPr>
    </w:p>
    <w:p w:rsidR="0097080A" w:rsidRDefault="0097080A" w:rsidP="00D335B0">
      <w:pPr>
        <w:pStyle w:val="a6"/>
        <w:ind w:left="-567" w:right="283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Роль учителя в формировании</w:t>
      </w:r>
    </w:p>
    <w:p w:rsidR="0097080A" w:rsidRDefault="0097080A" w:rsidP="00D335B0">
      <w:pPr>
        <w:pStyle w:val="a6"/>
        <w:ind w:left="-567" w:right="283" w:firstLine="28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познавательной деятельности современного школьника.</w:t>
      </w:r>
    </w:p>
    <w:p w:rsidR="004F6115" w:rsidRDefault="004F6115" w:rsidP="00D335B0">
      <w:pPr>
        <w:pStyle w:val="a6"/>
        <w:ind w:left="-567" w:right="283" w:firstLine="283"/>
        <w:jc w:val="center"/>
        <w:rPr>
          <w:b/>
          <w:sz w:val="24"/>
          <w:szCs w:val="24"/>
        </w:rPr>
      </w:pPr>
    </w:p>
    <w:p w:rsidR="00F92700" w:rsidRDefault="00F92700" w:rsidP="00D335B0">
      <w:pPr>
        <w:pStyle w:val="a6"/>
        <w:ind w:left="-567" w:right="283" w:firstLine="283"/>
        <w:rPr>
          <w:sz w:val="24"/>
          <w:szCs w:val="24"/>
        </w:rPr>
      </w:pPr>
      <w:r w:rsidRPr="00F92700">
        <w:rPr>
          <w:sz w:val="24"/>
          <w:szCs w:val="24"/>
        </w:rPr>
        <w:t>Учение</w:t>
      </w:r>
      <w:r>
        <w:rPr>
          <w:b/>
          <w:sz w:val="24"/>
          <w:szCs w:val="24"/>
        </w:rPr>
        <w:t xml:space="preserve"> </w:t>
      </w:r>
      <w:r w:rsidRPr="00F92700">
        <w:rPr>
          <w:sz w:val="24"/>
          <w:szCs w:val="24"/>
        </w:rPr>
        <w:t xml:space="preserve">– это </w:t>
      </w:r>
      <w:r>
        <w:rPr>
          <w:sz w:val="24"/>
          <w:szCs w:val="24"/>
        </w:rPr>
        <w:t xml:space="preserve">самостоятельный процесс. Неграмотным человеком завтрашнего дня будет не тот, кто не умеет читать, а тот, кто не </w:t>
      </w:r>
      <w:r w:rsidRPr="00F92700">
        <w:rPr>
          <w:sz w:val="24"/>
          <w:szCs w:val="24"/>
          <w:u w:val="single"/>
        </w:rPr>
        <w:t>научился учиться</w:t>
      </w:r>
      <w:r w:rsidRPr="000F2AC1">
        <w:rPr>
          <w:sz w:val="24"/>
          <w:szCs w:val="24"/>
        </w:rPr>
        <w:t xml:space="preserve">! Поэтому у человека должно быть сформировано понимание, </w:t>
      </w:r>
      <w:r w:rsidR="000F2AC1">
        <w:rPr>
          <w:sz w:val="24"/>
          <w:szCs w:val="24"/>
        </w:rPr>
        <w:t>что он сам должен учиться.</w:t>
      </w:r>
    </w:p>
    <w:p w:rsidR="000F2AC1" w:rsidRDefault="000F2AC1" w:rsidP="00D335B0">
      <w:pPr>
        <w:pStyle w:val="a6"/>
        <w:ind w:left="-567" w:right="283" w:firstLine="283"/>
        <w:rPr>
          <w:sz w:val="24"/>
          <w:szCs w:val="24"/>
          <w:u w:val="single"/>
        </w:rPr>
      </w:pPr>
      <w:r w:rsidRPr="000F2AC1">
        <w:rPr>
          <w:sz w:val="24"/>
          <w:szCs w:val="24"/>
          <w:u w:val="single"/>
        </w:rPr>
        <w:t>Этапы учебной деятельности:</w:t>
      </w:r>
    </w:p>
    <w:p w:rsidR="000F2AC1" w:rsidRDefault="000F2AC1" w:rsidP="00197198">
      <w:pPr>
        <w:pStyle w:val="a6"/>
        <w:numPr>
          <w:ilvl w:val="0"/>
          <w:numId w:val="3"/>
        </w:num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Ориентировочные  действия ученика - 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 xml:space="preserve"> ,  мотивация</w:t>
      </w:r>
      <w:r w:rsidR="00D335B0">
        <w:rPr>
          <w:sz w:val="24"/>
          <w:szCs w:val="24"/>
        </w:rPr>
        <w:t>: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>-понимание готовой задачи, поставленной учителем (что должен сделать сегодня);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>-активное принятие для себя этого задания (технология развития критического мышления);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>-самостоятельная постановка учебной задачи (нескольких учебных задач).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97198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Исполнительные действия – активное преобразование учеником изучаемого предмета: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>-преобразование условий учебной задачи;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>-моделирование задачи в графической или буквенной форме;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>-решение задачи (чтение текста и т.д.);</w:t>
      </w:r>
    </w:p>
    <w:p w:rsidR="00D335B0" w:rsidRDefault="00D335B0" w:rsidP="00D335B0">
      <w:pPr>
        <w:pStyle w:val="a6"/>
        <w:ind w:left="-567" w:right="283"/>
        <w:rPr>
          <w:sz w:val="24"/>
          <w:szCs w:val="24"/>
        </w:rPr>
      </w:pPr>
      <w:r>
        <w:rPr>
          <w:sz w:val="24"/>
          <w:szCs w:val="24"/>
        </w:rPr>
        <w:t>-контроль и оценка.</w:t>
      </w:r>
    </w:p>
    <w:p w:rsidR="004F6115" w:rsidRDefault="00D335B0" w:rsidP="00D335B0">
      <w:pPr>
        <w:pStyle w:val="a6"/>
        <w:ind w:left="-567"/>
        <w:rPr>
          <w:sz w:val="24"/>
          <w:szCs w:val="24"/>
        </w:rPr>
      </w:pPr>
      <w:r>
        <w:rPr>
          <w:sz w:val="24"/>
          <w:szCs w:val="24"/>
        </w:rPr>
        <w:t>3. Контрольные действия</w:t>
      </w:r>
      <w:r w:rsidR="004F6115">
        <w:rPr>
          <w:sz w:val="24"/>
          <w:szCs w:val="24"/>
        </w:rPr>
        <w:t>:</w:t>
      </w:r>
    </w:p>
    <w:p w:rsidR="00D335B0" w:rsidRDefault="00D335B0" w:rsidP="00D335B0">
      <w:pPr>
        <w:pStyle w:val="a6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4F6115">
        <w:rPr>
          <w:sz w:val="24"/>
          <w:szCs w:val="24"/>
        </w:rPr>
        <w:t xml:space="preserve"> первый уровень:</w:t>
      </w:r>
      <w:r>
        <w:rPr>
          <w:sz w:val="24"/>
          <w:szCs w:val="24"/>
        </w:rPr>
        <w:t xml:space="preserve"> самоконтроль и самооценка по результату работы в сопоставлении с образцом (сделано, выбрано учителем, наприм</w:t>
      </w:r>
      <w:r w:rsidR="004F6115">
        <w:rPr>
          <w:sz w:val="24"/>
          <w:szCs w:val="24"/>
        </w:rPr>
        <w:t>ер, контурная карта по истории);</w:t>
      </w:r>
    </w:p>
    <w:p w:rsidR="004F6115" w:rsidRDefault="004F6115" w:rsidP="00D335B0">
      <w:pPr>
        <w:pStyle w:val="a6"/>
        <w:ind w:left="-567"/>
        <w:rPr>
          <w:sz w:val="24"/>
          <w:szCs w:val="24"/>
        </w:rPr>
      </w:pPr>
      <w:r>
        <w:rPr>
          <w:sz w:val="24"/>
          <w:szCs w:val="24"/>
        </w:rPr>
        <w:t>- второй уровень: самоконтроль и самооценка по ходу работы (что получается, что нет);</w:t>
      </w:r>
    </w:p>
    <w:p w:rsidR="008E2A38" w:rsidRDefault="004F6115" w:rsidP="004F6115">
      <w:pPr>
        <w:pStyle w:val="a6"/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-третий уровень: самоконтроль и самооценка до начала работы как прогнозирование ее хода и предполагаемого результат</w:t>
      </w:r>
      <w:r w:rsidR="008E2A38">
        <w:rPr>
          <w:sz w:val="24"/>
          <w:szCs w:val="24"/>
        </w:rPr>
        <w:t>а.</w:t>
      </w:r>
    </w:p>
    <w:p w:rsidR="000B05FA" w:rsidRDefault="008E2A38" w:rsidP="004F6115">
      <w:pPr>
        <w:pStyle w:val="a6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Исходя из вышесказанного</w:t>
      </w:r>
      <w:r w:rsidR="000B05FA">
        <w:rPr>
          <w:sz w:val="24"/>
          <w:szCs w:val="24"/>
        </w:rPr>
        <w:t xml:space="preserve">, задачей учителя является выработка в </w:t>
      </w:r>
      <w:proofErr w:type="gramStart"/>
      <w:r w:rsidR="000B05FA">
        <w:rPr>
          <w:sz w:val="24"/>
          <w:szCs w:val="24"/>
        </w:rPr>
        <w:t>обучающемся</w:t>
      </w:r>
      <w:proofErr w:type="gramEnd"/>
      <w:r w:rsidR="000B05FA">
        <w:rPr>
          <w:sz w:val="24"/>
          <w:szCs w:val="24"/>
        </w:rPr>
        <w:t xml:space="preserve"> </w:t>
      </w:r>
      <w:proofErr w:type="spellStart"/>
      <w:r w:rsidR="000B05FA">
        <w:rPr>
          <w:sz w:val="24"/>
          <w:szCs w:val="24"/>
        </w:rPr>
        <w:t>учебно</w:t>
      </w:r>
      <w:proofErr w:type="spellEnd"/>
      <w:r w:rsidR="000B05FA">
        <w:rPr>
          <w:sz w:val="24"/>
          <w:szCs w:val="24"/>
        </w:rPr>
        <w:t xml:space="preserve"> - познавательной компетенции, которая должна складываться следующим образом:</w:t>
      </w:r>
    </w:p>
    <w:p w:rsidR="004D5FAD" w:rsidRDefault="004D5FAD" w:rsidP="009511DA">
      <w:pPr>
        <w:ind w:left="-567" w:firstLine="567"/>
        <w:jc w:val="both"/>
        <w:rPr>
          <w:sz w:val="24"/>
          <w:szCs w:val="24"/>
        </w:rPr>
      </w:pPr>
    </w:p>
    <w:p w:rsidR="000B05FA" w:rsidRDefault="006924A4" w:rsidP="000B05FA">
      <w:pPr>
        <w:ind w:left="-567" w:firstLine="567"/>
        <w:rPr>
          <w:b/>
          <w:sz w:val="24"/>
          <w:szCs w:val="24"/>
          <w:u w:val="single"/>
        </w:rPr>
      </w:pPr>
      <w:r w:rsidRPr="006924A4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189.45pt;margin-top:13.1pt;width:11.25pt;height:31.5pt;z-index:251666432">
            <v:textbox style="layout-flow:vertical-ideographic"/>
          </v:shape>
        </w:pict>
      </w:r>
      <w:r w:rsidR="000B05FA">
        <w:rPr>
          <w:b/>
          <w:sz w:val="24"/>
          <w:szCs w:val="24"/>
        </w:rPr>
        <w:t xml:space="preserve">                                                   </w:t>
      </w:r>
      <w:r w:rsidR="00E30D38">
        <w:rPr>
          <w:b/>
          <w:sz w:val="24"/>
          <w:szCs w:val="24"/>
        </w:rPr>
        <w:t xml:space="preserve">     </w:t>
      </w:r>
      <w:r w:rsidR="000B05FA">
        <w:rPr>
          <w:b/>
          <w:sz w:val="24"/>
          <w:szCs w:val="24"/>
        </w:rPr>
        <w:t xml:space="preserve">  </w:t>
      </w:r>
      <w:r w:rsidR="000B05FA" w:rsidRPr="000B05FA">
        <w:rPr>
          <w:b/>
          <w:sz w:val="24"/>
          <w:szCs w:val="24"/>
          <w:u w:val="single"/>
        </w:rPr>
        <w:t>Человек</w:t>
      </w:r>
    </w:p>
    <w:p w:rsidR="004D5FAD" w:rsidRDefault="004D5FAD" w:rsidP="000B05FA">
      <w:pPr>
        <w:ind w:left="-567" w:firstLine="567"/>
        <w:rPr>
          <w:b/>
          <w:sz w:val="24"/>
          <w:szCs w:val="24"/>
          <w:u w:val="single"/>
        </w:rPr>
      </w:pPr>
    </w:p>
    <w:p w:rsidR="000B05FA" w:rsidRDefault="006924A4" w:rsidP="000B05FA">
      <w:pPr>
        <w:ind w:left="-567"/>
        <w:rPr>
          <w:sz w:val="24"/>
          <w:szCs w:val="24"/>
        </w:rPr>
      </w:pPr>
      <w:r w:rsidRPr="006924A4">
        <w:rPr>
          <w:b/>
          <w:noProof/>
          <w:sz w:val="24"/>
          <w:szCs w:val="24"/>
        </w:rPr>
        <w:pict>
          <v:shape id="_x0000_s1033" type="#_x0000_t67" style="position:absolute;left:0;text-align:left;margin-left:436.2pt;margin-top:13.55pt;width:11.25pt;height:31.5pt;z-index:251662336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32" type="#_x0000_t67" style="position:absolute;left:0;text-align:left;margin-left:293.7pt;margin-top:13.55pt;width:11.25pt;height:31.5pt;z-index:251661312">
            <v:textbox style="layout-flow:vertical-ideographic"/>
          </v:shape>
        </w:pict>
      </w:r>
      <w:r w:rsidR="000B05FA">
        <w:rPr>
          <w:sz w:val="24"/>
          <w:szCs w:val="24"/>
        </w:rPr>
        <w:t>и</w:t>
      </w:r>
      <w:r w:rsidR="000B05FA" w:rsidRPr="000B05FA">
        <w:rPr>
          <w:sz w:val="24"/>
          <w:szCs w:val="24"/>
        </w:rPr>
        <w:t xml:space="preserve">ндивид                 индивидуальность        </w:t>
      </w:r>
      <w:r w:rsidR="000B05FA">
        <w:rPr>
          <w:sz w:val="24"/>
          <w:szCs w:val="24"/>
        </w:rPr>
        <w:t xml:space="preserve">                          </w:t>
      </w:r>
      <w:r w:rsidR="000B05FA" w:rsidRPr="000B05FA">
        <w:rPr>
          <w:sz w:val="24"/>
          <w:szCs w:val="24"/>
        </w:rPr>
        <w:t xml:space="preserve"> субъект                </w:t>
      </w:r>
      <w:r w:rsidR="000B05FA">
        <w:rPr>
          <w:sz w:val="24"/>
          <w:szCs w:val="24"/>
        </w:rPr>
        <w:t xml:space="preserve">                  </w:t>
      </w:r>
      <w:r w:rsidR="000B05FA" w:rsidRPr="000B05FA">
        <w:rPr>
          <w:sz w:val="24"/>
          <w:szCs w:val="24"/>
        </w:rPr>
        <w:t>личность</w:t>
      </w:r>
    </w:p>
    <w:p w:rsidR="004D5FAD" w:rsidRDefault="006924A4" w:rsidP="000B05FA">
      <w:pPr>
        <w:ind w:left="-567"/>
        <w:rPr>
          <w:sz w:val="24"/>
          <w:szCs w:val="24"/>
        </w:rPr>
      </w:pPr>
      <w:r w:rsidRPr="006924A4">
        <w:rPr>
          <w:b/>
          <w:noProof/>
          <w:sz w:val="24"/>
          <w:szCs w:val="24"/>
        </w:rPr>
        <w:pict>
          <v:shape id="_x0000_s1031" type="#_x0000_t67" style="position:absolute;left:0;text-align:left;margin-left:94.2pt;margin-top:-.25pt;width:11.25pt;height:31.5pt;z-index:251660288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30" type="#_x0000_t67" style="position:absolute;left:0;text-align:left;margin-left:-10.05pt;margin-top:.8pt;width:11.25pt;height:31.5pt;z-index:251659264">
            <v:textbox style="layout-flow:vertical-ideographic"/>
          </v:shape>
        </w:pict>
      </w:r>
    </w:p>
    <w:p w:rsidR="000B05FA" w:rsidRDefault="000B05FA" w:rsidP="000B05FA">
      <w:pPr>
        <w:ind w:left="-567"/>
        <w:rPr>
          <w:b/>
          <w:sz w:val="24"/>
          <w:szCs w:val="24"/>
        </w:rPr>
      </w:pPr>
      <w:r w:rsidRPr="000B05FA">
        <w:rPr>
          <w:b/>
          <w:sz w:val="24"/>
          <w:szCs w:val="24"/>
        </w:rPr>
        <w:t xml:space="preserve">                                                                Я </w:t>
      </w:r>
      <w:r>
        <w:rPr>
          <w:b/>
          <w:sz w:val="24"/>
          <w:szCs w:val="24"/>
        </w:rPr>
        <w:t>–</w:t>
      </w:r>
      <w:r w:rsidRPr="000B05FA">
        <w:rPr>
          <w:b/>
          <w:sz w:val="24"/>
          <w:szCs w:val="24"/>
        </w:rPr>
        <w:t xml:space="preserve"> МИР</w:t>
      </w:r>
    </w:p>
    <w:p w:rsidR="000B05FA" w:rsidRDefault="004D5FAD" w:rsidP="000B05FA">
      <w:pPr>
        <w:ind w:left="-567"/>
        <w:rPr>
          <w:sz w:val="24"/>
          <w:szCs w:val="24"/>
        </w:rPr>
      </w:pPr>
      <w:r>
        <w:rPr>
          <w:sz w:val="24"/>
          <w:szCs w:val="24"/>
        </w:rPr>
        <w:t>я</w:t>
      </w:r>
      <w:r w:rsidRPr="000B05FA">
        <w:rPr>
          <w:sz w:val="24"/>
          <w:szCs w:val="24"/>
        </w:rPr>
        <w:t xml:space="preserve"> -</w:t>
      </w:r>
      <w:r w:rsidR="000B05FA" w:rsidRPr="000B05FA">
        <w:rPr>
          <w:sz w:val="24"/>
          <w:szCs w:val="24"/>
        </w:rPr>
        <w:t xml:space="preserve"> сам                     </w:t>
      </w:r>
      <w:r w:rsidRPr="000B05FA">
        <w:rPr>
          <w:sz w:val="24"/>
          <w:szCs w:val="24"/>
        </w:rPr>
        <w:t>я -</w:t>
      </w:r>
      <w:r w:rsidR="000B05FA" w:rsidRPr="000B05FA">
        <w:rPr>
          <w:sz w:val="24"/>
          <w:szCs w:val="24"/>
        </w:rPr>
        <w:t xml:space="preserve"> культура</w:t>
      </w:r>
      <w:r w:rsidR="000B05FA">
        <w:rPr>
          <w:sz w:val="24"/>
          <w:szCs w:val="24"/>
        </w:rPr>
        <w:t xml:space="preserve">                                             </w:t>
      </w:r>
      <w:proofErr w:type="spellStart"/>
      <w:proofErr w:type="gramStart"/>
      <w:r w:rsidR="000B05FA">
        <w:rPr>
          <w:sz w:val="24"/>
          <w:szCs w:val="24"/>
        </w:rPr>
        <w:t>я-деятельность</w:t>
      </w:r>
      <w:proofErr w:type="spellEnd"/>
      <w:proofErr w:type="gramEnd"/>
      <w:r w:rsidR="000B05FA">
        <w:rPr>
          <w:sz w:val="24"/>
          <w:szCs w:val="24"/>
        </w:rPr>
        <w:t xml:space="preserve">                       я другой</w:t>
      </w:r>
    </w:p>
    <w:p w:rsidR="004D5FAD" w:rsidRDefault="006924A4" w:rsidP="000B05FA">
      <w:pPr>
        <w:ind w:left="-567"/>
        <w:rPr>
          <w:sz w:val="24"/>
          <w:szCs w:val="24"/>
        </w:rPr>
      </w:pPr>
      <w:r w:rsidRPr="006924A4">
        <w:rPr>
          <w:b/>
          <w:noProof/>
          <w:sz w:val="24"/>
          <w:szCs w:val="24"/>
        </w:rPr>
        <w:pict>
          <v:shape id="_x0000_s1035" type="#_x0000_t67" style="position:absolute;left:0;text-align:left;margin-left:290.75pt;margin-top:.2pt;width:11.25pt;height:31.5pt;z-index:251664384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38" type="#_x0000_t67" style="position:absolute;left:0;text-align:left;margin-left:189.45pt;margin-top:.2pt;width:11.25pt;height:31.5pt;z-index:251667456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36" type="#_x0000_t67" style="position:absolute;left:0;text-align:left;margin-left:436.2pt;margin-top:.2pt;width:11.25pt;height:31.5pt;z-index:251665408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34" type="#_x0000_t67" style="position:absolute;left:0;text-align:left;margin-left:105.45pt;margin-top:.2pt;width:11.25pt;height:31.5pt;z-index:251663360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29" type="#_x0000_t67" style="position:absolute;left:0;text-align:left;margin-left:-10.05pt;margin-top:.2pt;width:11.25pt;height:31.5pt;z-index:251658240">
            <v:textbox style="layout-flow:vertical-ideographic"/>
          </v:shape>
        </w:pict>
      </w:r>
    </w:p>
    <w:p w:rsidR="004D5FAD" w:rsidRDefault="004D5FAD" w:rsidP="000B05FA">
      <w:pPr>
        <w:ind w:left="-567"/>
        <w:rPr>
          <w:sz w:val="24"/>
          <w:szCs w:val="24"/>
        </w:rPr>
      </w:pPr>
    </w:p>
    <w:p w:rsidR="000B05FA" w:rsidRDefault="006924A4" w:rsidP="000B05FA">
      <w:pPr>
        <w:ind w:left="-567"/>
        <w:rPr>
          <w:sz w:val="24"/>
          <w:szCs w:val="24"/>
        </w:rPr>
      </w:pPr>
      <w:r w:rsidRPr="006924A4">
        <w:rPr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left:0;text-align:left;margin-left:203.95pt;margin-top:-243.25pt;width:32.45pt;height:538.5pt;rotation:90;z-index:251668480" adj=",11612"/>
        </w:pict>
      </w:r>
      <w:r w:rsidR="000B05FA">
        <w:rPr>
          <w:sz w:val="24"/>
          <w:szCs w:val="24"/>
        </w:rPr>
        <w:t>антропоцентризм</w:t>
      </w:r>
      <w:r w:rsidR="004D5FAD">
        <w:rPr>
          <w:sz w:val="24"/>
          <w:szCs w:val="24"/>
        </w:rPr>
        <w:t xml:space="preserve">   </w:t>
      </w:r>
      <w:r w:rsidR="000B05FA">
        <w:rPr>
          <w:sz w:val="24"/>
          <w:szCs w:val="24"/>
        </w:rPr>
        <w:t xml:space="preserve"> </w:t>
      </w:r>
      <w:proofErr w:type="spellStart"/>
      <w:r w:rsidR="000B05FA">
        <w:rPr>
          <w:sz w:val="24"/>
          <w:szCs w:val="24"/>
        </w:rPr>
        <w:t>культуросообразность</w:t>
      </w:r>
      <w:proofErr w:type="spellEnd"/>
      <w:r w:rsidR="000B05FA">
        <w:rPr>
          <w:sz w:val="24"/>
          <w:szCs w:val="24"/>
        </w:rPr>
        <w:t xml:space="preserve">                     компетентность           </w:t>
      </w:r>
      <w:r w:rsidR="008E2A38">
        <w:rPr>
          <w:sz w:val="24"/>
          <w:szCs w:val="24"/>
        </w:rPr>
        <w:t xml:space="preserve">    </w:t>
      </w:r>
      <w:r w:rsidR="000B05FA">
        <w:rPr>
          <w:sz w:val="24"/>
          <w:szCs w:val="24"/>
        </w:rPr>
        <w:t>гуманитарность</w:t>
      </w:r>
    </w:p>
    <w:p w:rsidR="000B05FA" w:rsidRPr="00D104E8" w:rsidRDefault="000B05FA" w:rsidP="009511DA">
      <w:pPr>
        <w:ind w:left="-567" w:firstLine="567"/>
        <w:jc w:val="both"/>
        <w:rPr>
          <w:sz w:val="24"/>
          <w:szCs w:val="24"/>
        </w:rPr>
      </w:pPr>
    </w:p>
    <w:p w:rsidR="004F0252" w:rsidRDefault="006924A4" w:rsidP="009511DA">
      <w:pPr>
        <w:ind w:left="-567" w:firstLine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6" type="#_x0000_t67" style="position:absolute;left:0;text-align:left;margin-left:432.2pt;margin-top:7.4pt;width:11.25pt;height:31.5pt;z-index:251672576">
            <v:textbox style="layout-flow:vertical-ideographic"/>
          </v:shape>
        </w:pict>
      </w:r>
      <w:r>
        <w:rPr>
          <w:b/>
          <w:noProof/>
          <w:sz w:val="24"/>
          <w:szCs w:val="24"/>
        </w:rPr>
        <w:pict>
          <v:shape id="_x0000_s1045" type="#_x0000_t67" style="position:absolute;left:0;text-align:left;margin-left:290.75pt;margin-top:7.4pt;width:11.25pt;height:31.5pt;z-index:251671552">
            <v:textbox style="layout-flow:vertical-ideographic"/>
          </v:shape>
        </w:pict>
      </w:r>
      <w:r>
        <w:rPr>
          <w:b/>
          <w:noProof/>
          <w:sz w:val="24"/>
          <w:szCs w:val="24"/>
        </w:rPr>
        <w:pict>
          <v:shape id="_x0000_s1044" type="#_x0000_t67" style="position:absolute;left:0;text-align:left;margin-left:102.6pt;margin-top:11pt;width:11.25pt;height:31.5pt;z-index:251670528">
            <v:textbox style="layout-flow:vertical-ideographic"/>
          </v:shape>
        </w:pict>
      </w:r>
    </w:p>
    <w:p w:rsidR="00E30D38" w:rsidRDefault="006924A4" w:rsidP="009511DA">
      <w:pPr>
        <w:ind w:left="-567" w:firstLine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3" type="#_x0000_t67" style="position:absolute;left:0;text-align:left;margin-left:-10.05pt;margin-top:.8pt;width:11.25pt;height:31.5pt;z-index:251669504">
            <v:textbox style="layout-flow:vertical-ideographic"/>
          </v:shape>
        </w:pict>
      </w:r>
      <w:r w:rsidR="00E30D38">
        <w:rPr>
          <w:b/>
          <w:sz w:val="24"/>
          <w:szCs w:val="24"/>
        </w:rPr>
        <w:t xml:space="preserve">                                                     Образование</w:t>
      </w:r>
    </w:p>
    <w:p w:rsidR="00E30D38" w:rsidRDefault="00E30D38" w:rsidP="00E30D38">
      <w:pPr>
        <w:jc w:val="both"/>
        <w:rPr>
          <w:b/>
          <w:sz w:val="24"/>
          <w:szCs w:val="24"/>
        </w:rPr>
      </w:pPr>
    </w:p>
    <w:p w:rsidR="00E30D38" w:rsidRDefault="006924A4" w:rsidP="00E30D38">
      <w:pPr>
        <w:jc w:val="both"/>
        <w:rPr>
          <w:b/>
          <w:sz w:val="24"/>
          <w:szCs w:val="24"/>
        </w:rPr>
      </w:pPr>
      <w:r w:rsidRPr="006924A4">
        <w:rPr>
          <w:noProof/>
          <w:sz w:val="24"/>
          <w:szCs w:val="24"/>
        </w:rPr>
        <w:pict>
          <v:shape id="_x0000_s1047" type="#_x0000_t88" style="position:absolute;left:0;text-align:left;margin-left:188.35pt;margin-top:-236.45pt;width:54pt;height:536.25pt;rotation:90;z-index:251673600" adj=",11622"/>
        </w:pict>
      </w:r>
    </w:p>
    <w:p w:rsidR="00E30D38" w:rsidRDefault="00E30D38" w:rsidP="00E30D38">
      <w:pPr>
        <w:ind w:left="-1134" w:firstLine="42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30D38">
        <w:rPr>
          <w:sz w:val="24"/>
          <w:szCs w:val="24"/>
        </w:rPr>
        <w:t>ефлексия</w:t>
      </w:r>
      <w:r>
        <w:rPr>
          <w:sz w:val="24"/>
          <w:szCs w:val="24"/>
        </w:rPr>
        <w:t xml:space="preserve">                  понимание                                        проектирование                  коммуникация</w:t>
      </w:r>
    </w:p>
    <w:p w:rsidR="00E30D38" w:rsidRDefault="006924A4" w:rsidP="00E30D38">
      <w:pPr>
        <w:ind w:left="-1134" w:firstLine="42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67" style="position:absolute;left:0;text-align:left;margin-left:102.6pt;margin-top:12.05pt;width:11.25pt;height:31.5pt;z-index:251675648">
            <v:textbox style="layout-flow:vertical-ideographic"/>
          </v:shape>
        </w:pict>
      </w:r>
    </w:p>
    <w:p w:rsidR="00E30D38" w:rsidRDefault="006924A4" w:rsidP="00E30D38">
      <w:pPr>
        <w:ind w:left="-1134" w:firstLine="42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67" style="position:absolute;left:0;text-align:left;margin-left:290.75pt;margin-top:2pt;width:11.25pt;height:31.5pt;z-index:251677696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1050" type="#_x0000_t67" style="position:absolute;left:0;text-align:left;margin-left:432.2pt;margin-top:2pt;width:11.25pt;height:31.5pt;z-index:251676672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_x0000_s1048" type="#_x0000_t67" style="position:absolute;left:0;text-align:left;margin-left:-10.05pt;margin-top:2pt;width:11.25pt;height:31.5pt;z-index:251674624">
            <v:textbox style="layout-flow:vertical-ideographic"/>
          </v:shape>
        </w:pict>
      </w:r>
      <w:r w:rsidR="00E30D38">
        <w:rPr>
          <w:sz w:val="24"/>
          <w:szCs w:val="24"/>
        </w:rPr>
        <w:t xml:space="preserve">                         </w:t>
      </w:r>
    </w:p>
    <w:p w:rsidR="00E30D38" w:rsidRDefault="00E30D38" w:rsidP="00E30D38">
      <w:pPr>
        <w:ind w:left="-1134" w:firstLine="425"/>
        <w:jc w:val="both"/>
        <w:rPr>
          <w:b/>
          <w:sz w:val="24"/>
          <w:szCs w:val="24"/>
        </w:rPr>
      </w:pPr>
      <w:r w:rsidRPr="00E30D38"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E30D38">
        <w:rPr>
          <w:b/>
          <w:sz w:val="24"/>
          <w:szCs w:val="24"/>
        </w:rPr>
        <w:t xml:space="preserve">   Обучение</w:t>
      </w:r>
    </w:p>
    <w:p w:rsidR="00CB3F42" w:rsidRDefault="00CB3F42" w:rsidP="00CB3F42">
      <w:pPr>
        <w:jc w:val="both"/>
        <w:rPr>
          <w:b/>
          <w:sz w:val="24"/>
          <w:szCs w:val="24"/>
        </w:rPr>
      </w:pPr>
    </w:p>
    <w:p w:rsidR="00E30D38" w:rsidRDefault="00BD0E28" w:rsidP="00CB3F42">
      <w:pPr>
        <w:ind w:left="-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CB3F42">
        <w:rPr>
          <w:sz w:val="24"/>
          <w:szCs w:val="24"/>
        </w:rPr>
        <w:t>етапознават</w:t>
      </w:r>
      <w:r>
        <w:rPr>
          <w:sz w:val="24"/>
          <w:szCs w:val="24"/>
        </w:rPr>
        <w:t>ельное</w:t>
      </w:r>
      <w:proofErr w:type="spellEnd"/>
      <w:r>
        <w:rPr>
          <w:sz w:val="24"/>
          <w:szCs w:val="24"/>
        </w:rPr>
        <w:t xml:space="preserve">     </w:t>
      </w:r>
      <w:r w:rsidR="00CB3F42">
        <w:rPr>
          <w:sz w:val="24"/>
          <w:szCs w:val="24"/>
        </w:rPr>
        <w:t xml:space="preserve"> </w:t>
      </w:r>
      <w:proofErr w:type="spellStart"/>
      <w:r w:rsidR="00CB3F42">
        <w:rPr>
          <w:sz w:val="24"/>
          <w:szCs w:val="24"/>
        </w:rPr>
        <w:t>ценностно</w:t>
      </w:r>
      <w:proofErr w:type="spellEnd"/>
      <w:r w:rsidR="00CB3F42">
        <w:rPr>
          <w:sz w:val="24"/>
          <w:szCs w:val="24"/>
        </w:rPr>
        <w:t xml:space="preserve"> -       </w:t>
      </w:r>
      <w:r w:rsidR="008E2A38">
        <w:rPr>
          <w:sz w:val="24"/>
          <w:szCs w:val="24"/>
        </w:rPr>
        <w:t xml:space="preserve">                     </w:t>
      </w:r>
      <w:r w:rsidR="00CB3F42">
        <w:rPr>
          <w:sz w:val="24"/>
          <w:szCs w:val="24"/>
        </w:rPr>
        <w:t xml:space="preserve"> целенаправленно -                 коммуникативное</w:t>
      </w:r>
    </w:p>
    <w:p w:rsidR="00CB3F42" w:rsidRDefault="006924A4" w:rsidP="00CB3F42">
      <w:pPr>
        <w:ind w:left="-113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2" type="#_x0000_t88" style="position:absolute;left:0;text-align:left;margin-left:182.35pt;margin-top:-246.4pt;width:52.5pt;height:549.75pt;rotation:90;z-index:251678720"/>
        </w:pict>
      </w:r>
      <w:r w:rsidR="00CB3F42">
        <w:rPr>
          <w:sz w:val="24"/>
          <w:szCs w:val="24"/>
        </w:rPr>
        <w:t>отношение                     смысловое                                          деятельное                              отношение</w:t>
      </w:r>
    </w:p>
    <w:p w:rsidR="00CB3F42" w:rsidRDefault="00CB3F42" w:rsidP="00CB3F42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отношение                                         </w:t>
      </w:r>
      <w:proofErr w:type="spellStart"/>
      <w:proofErr w:type="gramStart"/>
      <w:r>
        <w:rPr>
          <w:sz w:val="24"/>
          <w:szCs w:val="24"/>
        </w:rPr>
        <w:t>отношение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CB3F42" w:rsidRPr="00CB3F42" w:rsidRDefault="006924A4" w:rsidP="00CB3F42">
      <w:pPr>
        <w:ind w:left="-1134"/>
        <w:jc w:val="both"/>
        <w:rPr>
          <w:sz w:val="24"/>
          <w:szCs w:val="24"/>
        </w:rPr>
      </w:pPr>
      <w:r w:rsidRPr="006924A4">
        <w:rPr>
          <w:b/>
          <w:noProof/>
          <w:sz w:val="24"/>
          <w:szCs w:val="24"/>
        </w:rPr>
        <w:pict>
          <v:shape id="_x0000_s1055" type="#_x0000_t67" style="position:absolute;left:0;text-align:left;margin-left:426.45pt;margin-top:6.9pt;width:11.25pt;height:31.5pt;z-index:251681792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56" type="#_x0000_t67" style="position:absolute;left:0;text-align:left;margin-left:275.7pt;margin-top:6.9pt;width:11.25pt;height:31.5pt;z-index:251682816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54" type="#_x0000_t67" style="position:absolute;left:0;text-align:left;margin-left:85.2pt;margin-top:6.9pt;width:11.25pt;height:31.5pt;z-index:251680768">
            <v:textbox style="layout-flow:vertical-ideographic"/>
          </v:shape>
        </w:pict>
      </w:r>
      <w:r w:rsidRPr="006924A4">
        <w:rPr>
          <w:b/>
          <w:noProof/>
          <w:sz w:val="24"/>
          <w:szCs w:val="24"/>
        </w:rPr>
        <w:pict>
          <v:shape id="_x0000_s1053" type="#_x0000_t67" style="position:absolute;left:0;text-align:left;margin-left:-36.3pt;margin-top:6.9pt;width:11.25pt;height:31.5pt;z-index:251679744">
            <v:textbox style="layout-flow:vertical-ideographic"/>
          </v:shape>
        </w:pict>
      </w:r>
      <w:r w:rsidR="00CB3F42">
        <w:rPr>
          <w:sz w:val="24"/>
          <w:szCs w:val="24"/>
        </w:rPr>
        <w:t xml:space="preserve">               </w:t>
      </w:r>
    </w:p>
    <w:p w:rsidR="00CB3F42" w:rsidRDefault="00CB3F42">
      <w:pPr>
        <w:ind w:left="-113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B3F42" w:rsidRDefault="00CB3F42" w:rsidP="00CB3F42">
      <w:pPr>
        <w:ind w:left="-1134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B3F42" w:rsidRDefault="006924A4" w:rsidP="00CB3F42">
      <w:pPr>
        <w:ind w:left="-1134" w:firstLine="425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60" type="#_x0000_t67" style="position:absolute;left:0;text-align:left;margin-left:426.45pt;margin-top:12.75pt;width:11.25pt;height:31.5pt;z-index:251686912">
            <v:textbox style="layout-flow:vertical-ideographic"/>
          </v:shape>
        </w:pict>
      </w:r>
      <w:r w:rsidR="00CB3F42">
        <w:rPr>
          <w:b/>
          <w:sz w:val="24"/>
          <w:szCs w:val="24"/>
        </w:rPr>
        <w:t xml:space="preserve">                                                      </w:t>
      </w:r>
      <w:proofErr w:type="spellStart"/>
      <w:r w:rsidR="00CB3F42" w:rsidRPr="00CB3F42">
        <w:rPr>
          <w:b/>
          <w:sz w:val="24"/>
          <w:szCs w:val="24"/>
        </w:rPr>
        <w:t>Учебно</w:t>
      </w:r>
      <w:proofErr w:type="spellEnd"/>
      <w:r w:rsidR="00CB3F42" w:rsidRPr="00CB3F42">
        <w:rPr>
          <w:b/>
          <w:sz w:val="24"/>
          <w:szCs w:val="24"/>
        </w:rPr>
        <w:t xml:space="preserve"> – познавательная</w:t>
      </w:r>
    </w:p>
    <w:p w:rsidR="00CB3F42" w:rsidRDefault="006924A4" w:rsidP="00CB3F42">
      <w:pPr>
        <w:ind w:left="-1134" w:firstLine="425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8" type="#_x0000_t67" style="position:absolute;left:0;text-align:left;margin-left:85.2pt;margin-top:4.95pt;width:11.25pt;height:31.5pt;z-index:251684864">
            <v:textbox style="layout-flow:vertical-ideographic"/>
          </v:shape>
        </w:pict>
      </w:r>
      <w:r>
        <w:rPr>
          <w:b/>
          <w:noProof/>
          <w:sz w:val="24"/>
          <w:szCs w:val="24"/>
        </w:rPr>
        <w:pict>
          <v:shape id="_x0000_s1059" type="#_x0000_t67" style="position:absolute;left:0;text-align:left;margin-left:275.7pt;margin-top:10.95pt;width:11.25pt;height:31.5pt;z-index:251685888">
            <v:textbox style="layout-flow:vertical-ideographic"/>
          </v:shape>
        </w:pict>
      </w:r>
      <w:r>
        <w:rPr>
          <w:b/>
          <w:noProof/>
          <w:sz w:val="24"/>
          <w:szCs w:val="24"/>
        </w:rPr>
        <w:pict>
          <v:shape id="_x0000_s1057" type="#_x0000_t67" style="position:absolute;left:0;text-align:left;margin-left:-36.3pt;margin-top:4.95pt;width:11.25pt;height:31.5pt;z-index:251683840">
            <v:textbox style="layout-flow:vertical-ideographic"/>
          </v:shape>
        </w:pict>
      </w:r>
      <w:r w:rsidR="00CB3F42">
        <w:rPr>
          <w:b/>
          <w:sz w:val="24"/>
          <w:szCs w:val="24"/>
        </w:rPr>
        <w:t xml:space="preserve">                                                                 </w:t>
      </w:r>
      <w:r w:rsidR="00CB3F42" w:rsidRPr="00CB3F42">
        <w:rPr>
          <w:b/>
          <w:sz w:val="24"/>
          <w:szCs w:val="24"/>
        </w:rPr>
        <w:t xml:space="preserve"> </w:t>
      </w:r>
      <w:r w:rsidR="008E2A38">
        <w:rPr>
          <w:b/>
          <w:sz w:val="24"/>
          <w:szCs w:val="24"/>
        </w:rPr>
        <w:t>д</w:t>
      </w:r>
      <w:r w:rsidR="00CB3F42" w:rsidRPr="00CB3F42">
        <w:rPr>
          <w:b/>
          <w:sz w:val="24"/>
          <w:szCs w:val="24"/>
        </w:rPr>
        <w:t>еятельность</w:t>
      </w:r>
    </w:p>
    <w:p w:rsidR="00CB3F42" w:rsidRDefault="00CB3F42" w:rsidP="00CB3F42">
      <w:pPr>
        <w:ind w:left="-1134" w:firstLine="425"/>
        <w:rPr>
          <w:b/>
          <w:sz w:val="24"/>
          <w:szCs w:val="24"/>
        </w:rPr>
      </w:pPr>
    </w:p>
    <w:p w:rsidR="00CB3F42" w:rsidRDefault="00CB3F42" w:rsidP="00CB3F42">
      <w:pPr>
        <w:ind w:left="-1134" w:firstLine="425"/>
        <w:rPr>
          <w:b/>
          <w:sz w:val="24"/>
          <w:szCs w:val="24"/>
        </w:rPr>
      </w:pPr>
    </w:p>
    <w:p w:rsidR="00CB3F42" w:rsidRDefault="00474A6A" w:rsidP="00CB3F42">
      <w:pPr>
        <w:ind w:left="-1134"/>
        <w:rPr>
          <w:sz w:val="24"/>
          <w:szCs w:val="24"/>
        </w:rPr>
      </w:pPr>
      <w:r>
        <w:rPr>
          <w:sz w:val="24"/>
          <w:szCs w:val="24"/>
        </w:rPr>
        <w:t>у</w:t>
      </w:r>
      <w:r w:rsidR="00CB3F42" w:rsidRPr="00CB3F42">
        <w:rPr>
          <w:sz w:val="24"/>
          <w:szCs w:val="24"/>
        </w:rPr>
        <w:t>мения</w:t>
      </w:r>
      <w:r w:rsidR="00CB3F42">
        <w:rPr>
          <w:sz w:val="24"/>
          <w:szCs w:val="24"/>
        </w:rPr>
        <w:t xml:space="preserve"> само          </w:t>
      </w:r>
      <w:r>
        <w:rPr>
          <w:sz w:val="24"/>
          <w:szCs w:val="24"/>
        </w:rPr>
        <w:t xml:space="preserve"> </w:t>
      </w:r>
      <w:r w:rsidR="00CB3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B3F42">
        <w:rPr>
          <w:sz w:val="24"/>
          <w:szCs w:val="24"/>
        </w:rPr>
        <w:t xml:space="preserve"> информационно -</w:t>
      </w:r>
      <w:r>
        <w:rPr>
          <w:sz w:val="24"/>
          <w:szCs w:val="24"/>
        </w:rPr>
        <w:t xml:space="preserve">                            </w:t>
      </w:r>
      <w:r w:rsidR="00CB3F42">
        <w:rPr>
          <w:sz w:val="24"/>
          <w:szCs w:val="24"/>
        </w:rPr>
        <w:t xml:space="preserve"> предметно – </w:t>
      </w:r>
      <w:proofErr w:type="spellStart"/>
      <w:r w:rsidR="00CB3F42">
        <w:rPr>
          <w:sz w:val="24"/>
          <w:szCs w:val="24"/>
        </w:rPr>
        <w:t>практи</w:t>
      </w:r>
      <w:proofErr w:type="spellEnd"/>
      <w:r w:rsidR="00CB3F42">
        <w:rPr>
          <w:sz w:val="24"/>
          <w:szCs w:val="24"/>
        </w:rPr>
        <w:t xml:space="preserve"> </w:t>
      </w:r>
      <w:r w:rsidR="008E2A38">
        <w:rPr>
          <w:sz w:val="24"/>
          <w:szCs w:val="24"/>
        </w:rPr>
        <w:t xml:space="preserve">       </w:t>
      </w:r>
      <w:r w:rsidR="00CB3F42">
        <w:rPr>
          <w:sz w:val="24"/>
          <w:szCs w:val="24"/>
        </w:rPr>
        <w:t>коммуникативные</w:t>
      </w:r>
    </w:p>
    <w:p w:rsidR="00CB3F42" w:rsidRDefault="00474A6A" w:rsidP="00CB3F42">
      <w:pPr>
        <w:ind w:left="-1134"/>
        <w:rPr>
          <w:sz w:val="24"/>
          <w:szCs w:val="24"/>
        </w:rPr>
      </w:pPr>
      <w:r>
        <w:rPr>
          <w:sz w:val="24"/>
          <w:szCs w:val="24"/>
        </w:rPr>
        <w:t>о</w:t>
      </w:r>
      <w:r w:rsidR="00CB3F42">
        <w:rPr>
          <w:sz w:val="24"/>
          <w:szCs w:val="24"/>
        </w:rPr>
        <w:t>ценивания</w:t>
      </w:r>
      <w:r>
        <w:rPr>
          <w:sz w:val="24"/>
          <w:szCs w:val="24"/>
        </w:rPr>
        <w:t xml:space="preserve">                  аналитические                                   </w:t>
      </w:r>
      <w:proofErr w:type="spellStart"/>
      <w:r>
        <w:rPr>
          <w:sz w:val="24"/>
          <w:szCs w:val="24"/>
        </w:rPr>
        <w:t>ческие</w:t>
      </w:r>
      <w:proofErr w:type="spellEnd"/>
      <w:r>
        <w:rPr>
          <w:sz w:val="24"/>
          <w:szCs w:val="24"/>
        </w:rPr>
        <w:t xml:space="preserve"> умения                            </w:t>
      </w:r>
      <w:proofErr w:type="spellStart"/>
      <w:proofErr w:type="gramStart"/>
      <w:r>
        <w:rPr>
          <w:sz w:val="24"/>
          <w:szCs w:val="24"/>
        </w:rPr>
        <w:t>умения</w:t>
      </w:r>
      <w:proofErr w:type="spellEnd"/>
      <w:proofErr w:type="gramEnd"/>
    </w:p>
    <w:p w:rsidR="00474A6A" w:rsidRDefault="006924A4" w:rsidP="00CB3F42">
      <w:pPr>
        <w:ind w:left="-1134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1" type="#_x0000_t88" style="position:absolute;left:0;text-align:left;margin-left:194.7pt;margin-top:-252.3pt;width:27.75pt;height:549.75pt;rotation:90;z-index:251687936"/>
        </w:pict>
      </w:r>
      <w:r w:rsidR="00474A6A">
        <w:rPr>
          <w:sz w:val="24"/>
          <w:szCs w:val="24"/>
        </w:rPr>
        <w:t xml:space="preserve">и </w:t>
      </w:r>
      <w:proofErr w:type="spellStart"/>
      <w:r w:rsidR="00474A6A">
        <w:rPr>
          <w:sz w:val="24"/>
          <w:szCs w:val="24"/>
        </w:rPr>
        <w:t>саморегуляции</w:t>
      </w:r>
      <w:proofErr w:type="spellEnd"/>
      <w:r w:rsidR="00474A6A">
        <w:rPr>
          <w:sz w:val="24"/>
          <w:szCs w:val="24"/>
        </w:rPr>
        <w:t xml:space="preserve">         умения                                         </w:t>
      </w:r>
    </w:p>
    <w:p w:rsidR="00474A6A" w:rsidRDefault="00474A6A" w:rsidP="00CB3F42">
      <w:pPr>
        <w:ind w:left="-1134"/>
        <w:rPr>
          <w:sz w:val="24"/>
          <w:szCs w:val="24"/>
        </w:rPr>
      </w:pPr>
    </w:p>
    <w:p w:rsidR="00474A6A" w:rsidRDefault="00474A6A" w:rsidP="00CB3F42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74A6A" w:rsidRDefault="00474A6A" w:rsidP="00474A6A">
      <w:pPr>
        <w:ind w:left="-1134"/>
        <w:jc w:val="center"/>
        <w:rPr>
          <w:b/>
          <w:sz w:val="24"/>
          <w:szCs w:val="24"/>
        </w:rPr>
      </w:pPr>
      <w:proofErr w:type="spellStart"/>
      <w:r w:rsidRPr="00474A6A">
        <w:rPr>
          <w:b/>
          <w:sz w:val="24"/>
          <w:szCs w:val="24"/>
        </w:rPr>
        <w:t>Учебно</w:t>
      </w:r>
      <w:proofErr w:type="spellEnd"/>
      <w:r w:rsidRPr="00474A6A">
        <w:rPr>
          <w:b/>
          <w:sz w:val="24"/>
          <w:szCs w:val="24"/>
        </w:rPr>
        <w:t xml:space="preserve"> – познавательная компетенция</w:t>
      </w:r>
    </w:p>
    <w:p w:rsidR="00F96AC0" w:rsidRDefault="00F96AC0" w:rsidP="00474A6A">
      <w:pPr>
        <w:ind w:left="-1134"/>
        <w:jc w:val="center"/>
        <w:rPr>
          <w:b/>
          <w:sz w:val="24"/>
          <w:szCs w:val="24"/>
        </w:rPr>
      </w:pPr>
    </w:p>
    <w:p w:rsidR="008E2A38" w:rsidRDefault="008E2A38" w:rsidP="00474A6A">
      <w:pPr>
        <w:ind w:left="-1134"/>
        <w:jc w:val="center"/>
        <w:rPr>
          <w:b/>
          <w:sz w:val="24"/>
          <w:szCs w:val="24"/>
        </w:rPr>
      </w:pPr>
    </w:p>
    <w:p w:rsidR="00F11031" w:rsidRDefault="008E2A38" w:rsidP="008E2A38">
      <w:pPr>
        <w:ind w:left="-851" w:firstLine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04FF">
        <w:rPr>
          <w:sz w:val="24"/>
          <w:szCs w:val="24"/>
        </w:rPr>
        <w:t xml:space="preserve">Таким образом, учение осуществляется как учебно-познавательная деятельность, если школьник овладевает не только знаниями, но и </w:t>
      </w:r>
      <w:r w:rsidR="00AE04FF" w:rsidRPr="00F96AC0">
        <w:rPr>
          <w:sz w:val="24"/>
          <w:szCs w:val="24"/>
          <w:u w:val="single"/>
        </w:rPr>
        <w:t>способами их приобретения</w:t>
      </w:r>
      <w:r w:rsidR="00F96AC0">
        <w:rPr>
          <w:sz w:val="24"/>
          <w:szCs w:val="24"/>
        </w:rPr>
        <w:t xml:space="preserve">, если эти способы не даны ему в готовом виде, а самостоятельно строятся самим учеником и вытекают из </w:t>
      </w:r>
      <w:r w:rsidR="00F96AC0" w:rsidRPr="00F96AC0">
        <w:rPr>
          <w:sz w:val="24"/>
          <w:szCs w:val="24"/>
          <w:u w:val="single"/>
        </w:rPr>
        <w:t>поставленной</w:t>
      </w:r>
      <w:r w:rsidR="00F96AC0">
        <w:rPr>
          <w:sz w:val="24"/>
          <w:szCs w:val="24"/>
        </w:rPr>
        <w:t xml:space="preserve"> </w:t>
      </w:r>
      <w:r w:rsidR="00F96AC0" w:rsidRPr="00F96AC0">
        <w:rPr>
          <w:sz w:val="24"/>
          <w:szCs w:val="24"/>
          <w:u w:val="single"/>
        </w:rPr>
        <w:t>им учебной задачи</w:t>
      </w:r>
      <w:r w:rsidR="00F96AC0">
        <w:rPr>
          <w:sz w:val="24"/>
          <w:szCs w:val="24"/>
        </w:rPr>
        <w:t>; если ученик усваивает не только способы работы со знаниями, но и способы работы с самим собой, т.е. приемы самоконтроля и самооценки.</w:t>
      </w:r>
    </w:p>
    <w:p w:rsidR="00F96AC0" w:rsidRDefault="00F96AC0" w:rsidP="008E2A38">
      <w:pPr>
        <w:ind w:left="-851" w:firstLine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2A38" w:rsidRDefault="008E2A38" w:rsidP="008E2A38">
      <w:pPr>
        <w:ind w:left="-851" w:firstLine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2A38">
        <w:rPr>
          <w:sz w:val="24"/>
          <w:szCs w:val="24"/>
        </w:rPr>
        <w:t>В свою очередь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познавательная компетенция </w:t>
      </w:r>
      <w:r w:rsidRPr="008E2A38">
        <w:rPr>
          <w:sz w:val="24"/>
          <w:szCs w:val="24"/>
        </w:rPr>
        <w:t>учителя предполагает</w:t>
      </w:r>
      <w:r>
        <w:rPr>
          <w:sz w:val="24"/>
          <w:szCs w:val="24"/>
        </w:rPr>
        <w:t xml:space="preserve"> наличие коммуникативной компетенции, </w:t>
      </w:r>
      <w:proofErr w:type="spellStart"/>
      <w:r>
        <w:rPr>
          <w:sz w:val="24"/>
          <w:szCs w:val="24"/>
        </w:rPr>
        <w:t>проектно-деятельностной</w:t>
      </w:r>
      <w:proofErr w:type="spellEnd"/>
      <w:r>
        <w:rPr>
          <w:sz w:val="24"/>
          <w:szCs w:val="24"/>
        </w:rPr>
        <w:t xml:space="preserve"> компетенции, информационно-аналитической и, наконец, рефлексивно</w:t>
      </w:r>
      <w:r w:rsidR="006C6529">
        <w:rPr>
          <w:sz w:val="24"/>
          <w:szCs w:val="24"/>
        </w:rPr>
        <w:t>-самообразовательной компетенции</w:t>
      </w:r>
      <w:r>
        <w:rPr>
          <w:sz w:val="24"/>
          <w:szCs w:val="24"/>
        </w:rPr>
        <w:t>.</w:t>
      </w:r>
    </w:p>
    <w:p w:rsidR="00F11031" w:rsidRDefault="00F11031" w:rsidP="008E2A38">
      <w:pPr>
        <w:ind w:left="-851" w:firstLine="425"/>
        <w:rPr>
          <w:sz w:val="24"/>
          <w:szCs w:val="24"/>
        </w:rPr>
      </w:pPr>
    </w:p>
    <w:p w:rsidR="00F11031" w:rsidRDefault="00F11031" w:rsidP="008E2A38">
      <w:pPr>
        <w:ind w:left="-851" w:firstLine="425"/>
        <w:rPr>
          <w:sz w:val="24"/>
          <w:szCs w:val="24"/>
        </w:rPr>
      </w:pPr>
    </w:p>
    <w:p w:rsidR="00AE04FF" w:rsidRDefault="00167EC6" w:rsidP="00167E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E04FF" w:rsidRPr="00AE04FF">
        <w:rPr>
          <w:b/>
          <w:sz w:val="24"/>
          <w:szCs w:val="24"/>
        </w:rPr>
        <w:t>Понимание профессиональной педагогической компетенции</w:t>
      </w:r>
    </w:p>
    <w:p w:rsidR="00AE04FF" w:rsidRDefault="00AE04FF" w:rsidP="00AE04FF">
      <w:pPr>
        <w:ind w:left="-851" w:firstLine="425"/>
        <w:rPr>
          <w:b/>
          <w:sz w:val="24"/>
          <w:szCs w:val="24"/>
        </w:rPr>
      </w:pPr>
    </w:p>
    <w:p w:rsidR="00AE04FF" w:rsidRDefault="00AE04FF" w:rsidP="00AE04FF">
      <w:pPr>
        <w:ind w:left="-851" w:firstLine="425"/>
        <w:rPr>
          <w:sz w:val="24"/>
          <w:szCs w:val="24"/>
        </w:rPr>
      </w:pPr>
      <w:r>
        <w:rPr>
          <w:b/>
          <w:sz w:val="24"/>
          <w:szCs w:val="24"/>
        </w:rPr>
        <w:t xml:space="preserve">Педагог – </w:t>
      </w:r>
      <w:r w:rsidRPr="00AE04FF">
        <w:rPr>
          <w:sz w:val="24"/>
          <w:szCs w:val="24"/>
        </w:rPr>
        <w:t>человек, который является зрелой личностью</w:t>
      </w:r>
      <w:r>
        <w:rPr>
          <w:sz w:val="24"/>
          <w:szCs w:val="24"/>
        </w:rPr>
        <w:t>? Зрелая личность – это личность, понимающая и принимающая реальность этого мира.</w:t>
      </w:r>
    </w:p>
    <w:p w:rsidR="00F96AC0" w:rsidRDefault="00F96AC0" w:rsidP="00AE04FF">
      <w:pPr>
        <w:ind w:left="-851" w:firstLine="425"/>
        <w:rPr>
          <w:sz w:val="24"/>
          <w:szCs w:val="24"/>
        </w:rPr>
      </w:pPr>
    </w:p>
    <w:p w:rsidR="00AE04FF" w:rsidRDefault="00AE04FF" w:rsidP="00AE04FF">
      <w:pPr>
        <w:ind w:left="-851" w:firstLine="425"/>
        <w:rPr>
          <w:sz w:val="24"/>
          <w:szCs w:val="24"/>
        </w:rPr>
      </w:pPr>
      <w:r>
        <w:rPr>
          <w:sz w:val="24"/>
          <w:szCs w:val="24"/>
        </w:rPr>
        <w:t xml:space="preserve"> «Зрелость – это психологическое здоровье как способность перейти с опоры на среду и регулирование среды – к опоре на себя и </w:t>
      </w:r>
      <w:proofErr w:type="spellStart"/>
      <w:r>
        <w:rPr>
          <w:sz w:val="24"/>
          <w:szCs w:val="24"/>
        </w:rPr>
        <w:t>саморегуляцию</w:t>
      </w:r>
      <w:proofErr w:type="spellEnd"/>
      <w:r>
        <w:rPr>
          <w:sz w:val="24"/>
          <w:szCs w:val="24"/>
        </w:rPr>
        <w:t>.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достичь зрелости, человеку необходимо преодолеть свое стремление получать поддержку из окружающего мира и найти новые источники поддержки в себе»                                                               Фредерик </w:t>
      </w:r>
      <w:proofErr w:type="spellStart"/>
      <w:r>
        <w:rPr>
          <w:sz w:val="24"/>
          <w:szCs w:val="24"/>
        </w:rPr>
        <w:t>Пернс</w:t>
      </w:r>
      <w:proofErr w:type="spellEnd"/>
      <w:r>
        <w:rPr>
          <w:sz w:val="24"/>
          <w:szCs w:val="24"/>
        </w:rPr>
        <w:t>.</w:t>
      </w:r>
    </w:p>
    <w:p w:rsidR="004F2981" w:rsidRDefault="004F2981" w:rsidP="004F2981">
      <w:pPr>
        <w:ind w:left="-851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F2981" w:rsidRPr="00FB1C23" w:rsidRDefault="004F2981" w:rsidP="00FB1C23">
      <w:pPr>
        <w:ind w:left="-851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650D9B" w:rsidRPr="00650D9B">
        <w:rPr>
          <w:b/>
          <w:sz w:val="24"/>
          <w:szCs w:val="24"/>
        </w:rPr>
        <w:t>Пирамида зрелости</w:t>
      </w:r>
    </w:p>
    <w:p w:rsidR="004F2981" w:rsidRDefault="004F2981" w:rsidP="00650D9B">
      <w:pPr>
        <w:ind w:left="-851" w:firstLine="425"/>
        <w:jc w:val="center"/>
        <w:rPr>
          <w:b/>
          <w:sz w:val="24"/>
          <w:szCs w:val="24"/>
        </w:rPr>
      </w:pPr>
    </w:p>
    <w:p w:rsidR="00650D9B" w:rsidRPr="00650D9B" w:rsidRDefault="00650D9B" w:rsidP="00650D9B">
      <w:pPr>
        <w:ind w:left="-851" w:firstLine="425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86400" cy="3276600"/>
            <wp:effectExtent l="0" t="190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E2A38" w:rsidRDefault="008E2A38" w:rsidP="00474A6A">
      <w:pPr>
        <w:ind w:left="-1134"/>
        <w:jc w:val="center"/>
        <w:rPr>
          <w:b/>
          <w:sz w:val="24"/>
          <w:szCs w:val="24"/>
        </w:rPr>
      </w:pPr>
    </w:p>
    <w:p w:rsidR="008E2A38" w:rsidRDefault="008E2A38" w:rsidP="00474A6A">
      <w:pPr>
        <w:ind w:left="-1134"/>
        <w:jc w:val="center"/>
        <w:rPr>
          <w:b/>
          <w:sz w:val="24"/>
          <w:szCs w:val="24"/>
        </w:rPr>
      </w:pPr>
    </w:p>
    <w:p w:rsidR="009F1156" w:rsidRDefault="00FB1C23" w:rsidP="00FB1C23">
      <w:pPr>
        <w:ind w:left="-1134"/>
        <w:rPr>
          <w:sz w:val="24"/>
          <w:szCs w:val="24"/>
        </w:rPr>
      </w:pPr>
      <w:r w:rsidRPr="00FB1C23">
        <w:rPr>
          <w:sz w:val="24"/>
          <w:szCs w:val="24"/>
        </w:rPr>
        <w:t xml:space="preserve">  Непременным</w:t>
      </w:r>
      <w:r>
        <w:rPr>
          <w:sz w:val="24"/>
          <w:szCs w:val="24"/>
        </w:rPr>
        <w:t xml:space="preserve"> условием профессиональной компетенции является </w:t>
      </w:r>
      <w:r w:rsidRPr="00FB1C23">
        <w:rPr>
          <w:b/>
          <w:sz w:val="24"/>
          <w:szCs w:val="24"/>
        </w:rPr>
        <w:t>речевая культура педагога</w:t>
      </w:r>
      <w:r>
        <w:rPr>
          <w:sz w:val="24"/>
          <w:szCs w:val="24"/>
        </w:rPr>
        <w:t>.</w:t>
      </w:r>
    </w:p>
    <w:p w:rsidR="009F1156" w:rsidRDefault="009F1156" w:rsidP="00FB1C23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Сферами речевой деятельности педагога являются:</w:t>
      </w:r>
    </w:p>
    <w:p w:rsidR="001F37BA" w:rsidRDefault="001F37BA" w:rsidP="00FB1C23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1F37BA" w:rsidRDefault="001F37BA" w:rsidP="00FB1C23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Учител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ученик</w:t>
      </w:r>
    </w:p>
    <w:p w:rsidR="001F37BA" w:rsidRDefault="006924A4" w:rsidP="00FB1C23">
      <w:pPr>
        <w:ind w:left="-1134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2" type="#_x0000_t183" style="position:absolute;left:0;text-align:left;margin-left:91.95pt;margin-top:7.65pt;width:180pt;height:136.05pt;z-index:251688960" adj="10125"/>
        </w:pict>
      </w:r>
      <w:r w:rsidR="001F37BA">
        <w:rPr>
          <w:sz w:val="24"/>
          <w:szCs w:val="24"/>
        </w:rPr>
        <w:t xml:space="preserve">                              Учитель – семья                                                        Учитель - родители             </w:t>
      </w:r>
    </w:p>
    <w:p w:rsidR="00FB1C23" w:rsidRDefault="00FB1C23" w:rsidP="00FB1C23">
      <w:pPr>
        <w:ind w:left="-1134"/>
        <w:rPr>
          <w:sz w:val="24"/>
          <w:szCs w:val="24"/>
        </w:rPr>
      </w:pPr>
      <w:r w:rsidRPr="00FB1C23">
        <w:rPr>
          <w:sz w:val="24"/>
          <w:szCs w:val="24"/>
        </w:rPr>
        <w:t xml:space="preserve"> </w:t>
      </w:r>
    </w:p>
    <w:p w:rsidR="001F37BA" w:rsidRDefault="001F37BA" w:rsidP="00FB1C23">
      <w:pPr>
        <w:ind w:left="-1134"/>
        <w:rPr>
          <w:sz w:val="24"/>
          <w:szCs w:val="24"/>
        </w:rPr>
      </w:pPr>
    </w:p>
    <w:p w:rsidR="001F37BA" w:rsidRDefault="001F37BA" w:rsidP="00FB1C23">
      <w:pPr>
        <w:ind w:left="-1134"/>
        <w:rPr>
          <w:sz w:val="24"/>
          <w:szCs w:val="24"/>
        </w:rPr>
      </w:pPr>
    </w:p>
    <w:p w:rsidR="001F37BA" w:rsidRDefault="001F37BA" w:rsidP="00FB1C23">
      <w:pPr>
        <w:ind w:left="-1134"/>
        <w:rPr>
          <w:sz w:val="24"/>
          <w:szCs w:val="24"/>
        </w:rPr>
      </w:pPr>
      <w:r>
        <w:rPr>
          <w:sz w:val="24"/>
          <w:szCs w:val="24"/>
        </w:rPr>
        <w:t>Учитель как обучающийся                                                                     Учитель – учителя</w:t>
      </w:r>
    </w:p>
    <w:p w:rsidR="001F37BA" w:rsidRDefault="001F37BA" w:rsidP="00FB1C23">
      <w:pPr>
        <w:ind w:left="-1134"/>
        <w:rPr>
          <w:sz w:val="24"/>
          <w:szCs w:val="24"/>
        </w:rPr>
      </w:pPr>
    </w:p>
    <w:p w:rsidR="001F37BA" w:rsidRDefault="001F37BA" w:rsidP="00FB1C23">
      <w:pPr>
        <w:ind w:left="-1134"/>
        <w:rPr>
          <w:sz w:val="24"/>
          <w:szCs w:val="24"/>
        </w:rPr>
      </w:pPr>
    </w:p>
    <w:p w:rsidR="001F37BA" w:rsidRDefault="001F37BA" w:rsidP="00FB1C23">
      <w:pPr>
        <w:ind w:left="-1134"/>
        <w:rPr>
          <w:sz w:val="24"/>
          <w:szCs w:val="24"/>
        </w:rPr>
      </w:pPr>
    </w:p>
    <w:p w:rsidR="001F37BA" w:rsidRDefault="001F37BA" w:rsidP="00FB1C23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Учитель – методисты                                                               Учитель – директор</w:t>
      </w:r>
    </w:p>
    <w:p w:rsidR="001F37BA" w:rsidRDefault="001F37BA" w:rsidP="00FB1C23">
      <w:pPr>
        <w:ind w:left="-1134"/>
        <w:rPr>
          <w:sz w:val="24"/>
          <w:szCs w:val="24"/>
        </w:rPr>
      </w:pPr>
    </w:p>
    <w:p w:rsidR="001F37BA" w:rsidRDefault="001F37BA" w:rsidP="00FB1C23">
      <w:pPr>
        <w:ind w:left="-1134"/>
        <w:rPr>
          <w:sz w:val="24"/>
          <w:szCs w:val="24"/>
        </w:rPr>
      </w:pPr>
    </w:p>
    <w:p w:rsidR="001F37BA" w:rsidRDefault="001F37BA" w:rsidP="00FB1C23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Я – учитель</w:t>
      </w:r>
    </w:p>
    <w:p w:rsidR="006C6529" w:rsidRDefault="006C6529" w:rsidP="006C6529">
      <w:pPr>
        <w:rPr>
          <w:sz w:val="24"/>
          <w:szCs w:val="24"/>
        </w:rPr>
      </w:pPr>
    </w:p>
    <w:p w:rsidR="001F37BA" w:rsidRDefault="006C6529" w:rsidP="0085094E">
      <w:pPr>
        <w:ind w:left="-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Итак, непременным условием профессиональной компетенции учителя является речевая культура, где учитель выступает как носитель речевой культуры, как проводник речевой культуры, как редактор речи ученика. Педагог </w:t>
      </w:r>
      <w:r w:rsidRPr="006C6529">
        <w:rPr>
          <w:sz w:val="24"/>
          <w:szCs w:val="24"/>
          <w:u w:val="single"/>
        </w:rPr>
        <w:t>– индивидуальная языковая личность.</w:t>
      </w:r>
      <w:r>
        <w:rPr>
          <w:sz w:val="24"/>
          <w:szCs w:val="24"/>
        </w:rPr>
        <w:t xml:space="preserve">  Речевая культура педагога выступает как интегративная характеристика личности и выражается через психологические ее основы, нравственные, эстетические, научные (лингвистические и предметные), мировоззренческие и, наконец, педагогические.</w:t>
      </w:r>
    </w:p>
    <w:p w:rsidR="0085094E" w:rsidRDefault="0085094E" w:rsidP="0085094E">
      <w:pPr>
        <w:ind w:left="-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И, конечно, огромную роль в обучении детей играет личность учителя. Учит учитель, но </w:t>
      </w:r>
      <w:r w:rsidRPr="0085094E">
        <w:rPr>
          <w:b/>
          <w:sz w:val="24"/>
          <w:szCs w:val="24"/>
        </w:rPr>
        <w:t>развивает и воспитывает личность учителя</w:t>
      </w:r>
      <w:r>
        <w:rPr>
          <w:sz w:val="24"/>
          <w:szCs w:val="24"/>
        </w:rPr>
        <w:t>! Именно личность учителя, его авторитет, являются ведущими в осуществлении взаимосвязей ученик – учитель.</w:t>
      </w:r>
    </w:p>
    <w:p w:rsidR="0085094E" w:rsidRDefault="0085094E" w:rsidP="0085094E">
      <w:pPr>
        <w:ind w:left="-567" w:right="284" w:firstLine="567"/>
        <w:jc w:val="both"/>
        <w:rPr>
          <w:sz w:val="24"/>
          <w:szCs w:val="24"/>
        </w:rPr>
      </w:pPr>
    </w:p>
    <w:p w:rsidR="0085094E" w:rsidRDefault="0085094E" w:rsidP="0085094E">
      <w:pPr>
        <w:ind w:left="-567" w:right="28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85094E">
        <w:rPr>
          <w:b/>
          <w:sz w:val="24"/>
          <w:szCs w:val="24"/>
        </w:rPr>
        <w:t>Семантическое поле понятия «АВТОРИТЕТ»</w:t>
      </w:r>
    </w:p>
    <w:p w:rsidR="0085094E" w:rsidRDefault="006924A4" w:rsidP="0085094E">
      <w:pPr>
        <w:ind w:left="-567" w:right="284" w:firstLine="567"/>
        <w:jc w:val="both"/>
        <w:rPr>
          <w:b/>
          <w:sz w:val="24"/>
          <w:szCs w:val="24"/>
        </w:rPr>
      </w:pPr>
      <w:r w:rsidRPr="006924A4"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left:0;text-align:left;margin-left:342.45pt;margin-top:12.75pt;width:35.25pt;height:15.75pt;z-index:251693056"/>
        </w:pict>
      </w:r>
      <w:r w:rsidRPr="006924A4">
        <w:rPr>
          <w:noProof/>
          <w:sz w:val="24"/>
          <w:szCs w:val="24"/>
        </w:rPr>
        <w:pict>
          <v:shape id="_x0000_s1066" type="#_x0000_t13" style="position:absolute;left:0;text-align:left;margin-left:295.2pt;margin-top:12.75pt;width:35.25pt;height:15.75pt;z-index:251692032"/>
        </w:pict>
      </w:r>
      <w:r w:rsidRPr="006924A4">
        <w:rPr>
          <w:noProof/>
          <w:sz w:val="24"/>
          <w:szCs w:val="24"/>
        </w:rPr>
        <w:pict>
          <v:shape id="_x0000_s1065" type="#_x0000_t13" style="position:absolute;left:0;text-align:left;margin-left:172.95pt;margin-top:12.75pt;width:35.25pt;height:15.75pt;z-index:251691008"/>
        </w:pict>
      </w:r>
      <w:r w:rsidRPr="006924A4">
        <w:rPr>
          <w:noProof/>
          <w:sz w:val="24"/>
          <w:szCs w:val="24"/>
        </w:rPr>
        <w:pict>
          <v:shape id="_x0000_s1064" type="#_x0000_t13" style="position:absolute;left:0;text-align:left;margin-left:57.45pt;margin-top:12.75pt;width:35.25pt;height:15.75pt;z-index:251689984"/>
        </w:pict>
      </w:r>
    </w:p>
    <w:p w:rsidR="0085094E" w:rsidRDefault="0085094E" w:rsidP="0085094E">
      <w:pPr>
        <w:ind w:left="-567" w:right="284" w:firstLine="567"/>
        <w:jc w:val="both"/>
        <w:rPr>
          <w:sz w:val="24"/>
          <w:szCs w:val="24"/>
        </w:rPr>
      </w:pPr>
      <w:r w:rsidRPr="0085094E">
        <w:rPr>
          <w:sz w:val="24"/>
          <w:szCs w:val="24"/>
        </w:rPr>
        <w:t>ВЛАСТЬ</w:t>
      </w:r>
      <w:r>
        <w:rPr>
          <w:sz w:val="24"/>
          <w:szCs w:val="24"/>
        </w:rPr>
        <w:t xml:space="preserve">                 ВЛИЯНИЕ                        ДОВЕРИЕ                                     ЛЮБОВЬ</w:t>
      </w:r>
    </w:p>
    <w:p w:rsidR="0085094E" w:rsidRPr="0085094E" w:rsidRDefault="00FD0485" w:rsidP="0085094E">
      <w:pPr>
        <w:ind w:left="-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5094E" w:rsidRDefault="0085094E">
      <w:pPr>
        <w:ind w:left="-567" w:right="284" w:firstLine="567"/>
        <w:jc w:val="both"/>
        <w:rPr>
          <w:sz w:val="24"/>
          <w:szCs w:val="24"/>
        </w:rPr>
      </w:pPr>
    </w:p>
    <w:p w:rsidR="0085094E" w:rsidRDefault="0085094E">
      <w:pPr>
        <w:ind w:left="-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Динамическая модель осуществления АВТОРИТЕТА</w:t>
      </w:r>
    </w:p>
    <w:p w:rsidR="00FD0485" w:rsidRDefault="00FD0485">
      <w:pPr>
        <w:ind w:left="-567" w:right="284" w:firstLine="567"/>
        <w:jc w:val="both"/>
        <w:rPr>
          <w:sz w:val="24"/>
          <w:szCs w:val="24"/>
        </w:rPr>
      </w:pPr>
    </w:p>
    <w:p w:rsidR="00FD0485" w:rsidRDefault="00FD0485">
      <w:pPr>
        <w:ind w:left="-567" w:right="284" w:firstLine="567"/>
        <w:jc w:val="both"/>
        <w:rPr>
          <w:sz w:val="24"/>
          <w:szCs w:val="24"/>
        </w:rPr>
      </w:pPr>
    </w:p>
    <w:p w:rsidR="00FD0485" w:rsidRPr="00FD0485" w:rsidRDefault="00FD0485" w:rsidP="00FD0485">
      <w:pPr>
        <w:ind w:righ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</w:t>
      </w:r>
      <w:r w:rsidRPr="00FD0485">
        <w:rPr>
          <w:sz w:val="24"/>
          <w:szCs w:val="24"/>
          <w:u w:val="single"/>
        </w:rPr>
        <w:t>Истинный авторитет</w:t>
      </w:r>
    </w:p>
    <w:p w:rsidR="0085094E" w:rsidRDefault="0085094E">
      <w:pPr>
        <w:ind w:left="-567" w:right="284" w:firstLine="567"/>
        <w:jc w:val="both"/>
        <w:rPr>
          <w:sz w:val="24"/>
          <w:szCs w:val="24"/>
        </w:rPr>
      </w:pPr>
    </w:p>
    <w:p w:rsidR="00167EC6" w:rsidRDefault="006924A4" w:rsidP="00167EC6">
      <w:pPr>
        <w:ind w:left="-567" w:right="284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59.95pt;margin-top:53.55pt;width:6.8pt;height:141.75pt;flip:y;z-index:2517012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4" type="#_x0000_t32" style="position:absolute;left:0;text-align:left;margin-left:187.95pt;margin-top:61.8pt;width:15.75pt;height:133.5pt;z-index:2517002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1" type="#_x0000_t32" style="position:absolute;left:0;text-align:left;margin-left:172.95pt;margin-top:107.55pt;width:122.25pt;height:0;flip:x;z-index:2517073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0" type="#_x0000_t32" style="position:absolute;left:0;text-align:left;margin-left:172.95pt;margin-top:152.55pt;width:122.25pt;height:0;z-index:2517063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9" type="#_x0000_t32" style="position:absolute;left:0;text-align:left;margin-left:266.7pt;margin-top:164.55pt;width:69pt;height:64.5pt;flip:x;z-index:2517053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8" type="#_x0000_t32" style="position:absolute;left:0;text-align:left;margin-left:266.7pt;margin-top:157.05pt;width:42.75pt;height:49.5pt;flip:y;z-index:25170432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127.2pt;margin-top:157.05pt;width:72.75pt;height:1in;z-index:2517032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151.2pt;margin-top:157.05pt;width:52.5pt;height:49.5pt;flip:x y;z-index:25170227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3" type="#_x0000_t32" style="position:absolute;left:0;text-align:left;margin-left:133.2pt;margin-top:37.05pt;width:39.75pt;height:53.25pt;flip:x;z-index:2516992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2" type="#_x0000_t32" style="position:absolute;left:0;text-align:left;margin-left:158.7pt;margin-top:53.55pt;width:29.25pt;height:45pt;flip:y;z-index:2516981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1" type="#_x0000_t32" style="position:absolute;left:0;text-align:left;margin-left:271.2pt;margin-top:58.05pt;width:33pt;height:40.5pt;flip:x y;z-index:2516971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9" type="#_x0000_t32" style="position:absolute;left:0;text-align:left;margin-left:295.2pt;margin-top:37.05pt;width:47.25pt;height:53.25pt;z-index:251696128" o:connectortype="straight">
            <v:stroke endarrow="block"/>
          </v:shape>
        </w:pict>
      </w:r>
      <w:r w:rsidR="00FD0485">
        <w:rPr>
          <w:sz w:val="24"/>
          <w:szCs w:val="24"/>
        </w:rPr>
        <w:t xml:space="preserve">     </w:t>
      </w:r>
      <w:r w:rsidR="00FD0485"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1905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FD0485">
        <w:rPr>
          <w:sz w:val="24"/>
          <w:szCs w:val="24"/>
        </w:rPr>
        <w:t xml:space="preserve">                            </w:t>
      </w:r>
      <w:r w:rsidR="00167EC6">
        <w:rPr>
          <w:sz w:val="24"/>
          <w:szCs w:val="24"/>
        </w:rPr>
        <w:t xml:space="preserve">                             </w:t>
      </w:r>
      <w:r w:rsidR="00FD0485">
        <w:rPr>
          <w:sz w:val="24"/>
          <w:szCs w:val="24"/>
        </w:rPr>
        <w:t xml:space="preserve">     </w:t>
      </w:r>
      <w:r w:rsidR="00167EC6">
        <w:rPr>
          <w:sz w:val="24"/>
          <w:szCs w:val="24"/>
        </w:rPr>
        <w:t xml:space="preserve">                                              </w:t>
      </w:r>
    </w:p>
    <w:p w:rsidR="0085094E" w:rsidRPr="00167EC6" w:rsidRDefault="00167EC6" w:rsidP="00167EC6">
      <w:pPr>
        <w:ind w:left="-567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FD0485">
        <w:rPr>
          <w:sz w:val="24"/>
          <w:szCs w:val="24"/>
          <w:u w:val="single"/>
        </w:rPr>
        <w:t>ложный</w:t>
      </w:r>
      <w:r w:rsidR="0085094E" w:rsidRPr="00FD0485">
        <w:rPr>
          <w:sz w:val="24"/>
          <w:szCs w:val="24"/>
          <w:u w:val="single"/>
        </w:rPr>
        <w:t xml:space="preserve"> авторитет</w:t>
      </w:r>
    </w:p>
    <w:p w:rsidR="00D5398B" w:rsidRDefault="00D5398B">
      <w:pPr>
        <w:ind w:left="-567" w:right="284" w:firstLine="567"/>
        <w:jc w:val="both"/>
        <w:rPr>
          <w:sz w:val="24"/>
          <w:szCs w:val="24"/>
          <w:u w:val="single"/>
        </w:rPr>
      </w:pPr>
    </w:p>
    <w:p w:rsidR="00167EC6" w:rsidRDefault="00BA311B" w:rsidP="00167EC6">
      <w:pPr>
        <w:ind w:right="284"/>
        <w:jc w:val="both"/>
        <w:rPr>
          <w:b/>
          <w:sz w:val="24"/>
          <w:szCs w:val="24"/>
        </w:rPr>
      </w:pPr>
      <w:r w:rsidRPr="00BA311B">
        <w:rPr>
          <w:sz w:val="24"/>
          <w:szCs w:val="24"/>
        </w:rPr>
        <w:t>В за</w:t>
      </w:r>
      <w:r>
        <w:rPr>
          <w:sz w:val="24"/>
          <w:szCs w:val="24"/>
        </w:rPr>
        <w:t>ключении хотелось бы сказать</w:t>
      </w:r>
      <w:r w:rsidR="00D5398B">
        <w:rPr>
          <w:sz w:val="24"/>
          <w:szCs w:val="24"/>
        </w:rPr>
        <w:t xml:space="preserve">, что компетенция учителя это нечто шире, чем знание (образование), это то, что принадлежит по праву. Компетенция – некий идеальный результат, компетентность – это уже «обладание». Автор компетентного подхода – Николай Холмский назвал </w:t>
      </w:r>
      <w:r w:rsidR="00D5398B" w:rsidRPr="00D5398B">
        <w:rPr>
          <w:b/>
          <w:sz w:val="24"/>
          <w:szCs w:val="24"/>
        </w:rPr>
        <w:t>коммуникативную компетентность умением выстроить коммуникацию, которая достигает определенных целей.</w:t>
      </w:r>
    </w:p>
    <w:p w:rsidR="00167EC6" w:rsidRDefault="00167EC6" w:rsidP="00167EC6">
      <w:pPr>
        <w:ind w:right="284"/>
        <w:jc w:val="both"/>
        <w:rPr>
          <w:b/>
          <w:sz w:val="24"/>
          <w:szCs w:val="24"/>
        </w:rPr>
      </w:pPr>
    </w:p>
    <w:p w:rsidR="00D5398B" w:rsidRDefault="00D5398B" w:rsidP="00167EC6">
      <w:pPr>
        <w:ind w:right="284"/>
        <w:jc w:val="both"/>
        <w:rPr>
          <w:sz w:val="28"/>
          <w:szCs w:val="24"/>
        </w:rPr>
      </w:pPr>
      <w:r w:rsidRPr="00167EC6">
        <w:rPr>
          <w:sz w:val="28"/>
          <w:szCs w:val="24"/>
        </w:rPr>
        <w:t>Если ты знаешь зачем, выдержишь любое как.</w:t>
      </w:r>
    </w:p>
    <w:p w:rsidR="00167EC6" w:rsidRPr="00167EC6" w:rsidRDefault="00167EC6">
      <w:pPr>
        <w:ind w:left="-567" w:right="284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НИЦШЕ</w:t>
      </w:r>
    </w:p>
    <w:sectPr w:rsidR="00167EC6" w:rsidRPr="00167EC6" w:rsidSect="006C6529">
      <w:footerReference w:type="default" r:id="rId17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82" w:rsidRDefault="002D1382" w:rsidP="00D5398B">
      <w:r>
        <w:separator/>
      </w:r>
    </w:p>
  </w:endnote>
  <w:endnote w:type="continuationSeparator" w:id="0">
    <w:p w:rsidR="002D1382" w:rsidRDefault="002D1382" w:rsidP="00D5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485263"/>
      <w:docPartObj>
        <w:docPartGallery w:val="Page Numbers (Bottom of Page)"/>
        <w:docPartUnique/>
      </w:docPartObj>
    </w:sdtPr>
    <w:sdtContent>
      <w:p w:rsidR="00167EC6" w:rsidRDefault="006924A4">
        <w:pPr>
          <w:pStyle w:val="a9"/>
          <w:jc w:val="center"/>
        </w:pPr>
        <w:fldSimple w:instr=" PAGE   \* MERGEFORMAT ">
          <w:r w:rsidR="00197198">
            <w:rPr>
              <w:noProof/>
            </w:rPr>
            <w:t>1</w:t>
          </w:r>
        </w:fldSimple>
      </w:p>
    </w:sdtContent>
  </w:sdt>
  <w:p w:rsidR="00167EC6" w:rsidRDefault="00167E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82" w:rsidRDefault="002D1382" w:rsidP="00D5398B">
      <w:r>
        <w:separator/>
      </w:r>
    </w:p>
  </w:footnote>
  <w:footnote w:type="continuationSeparator" w:id="0">
    <w:p w:rsidR="002D1382" w:rsidRDefault="002D1382" w:rsidP="00D53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08B"/>
    <w:multiLevelType w:val="hybridMultilevel"/>
    <w:tmpl w:val="778A8294"/>
    <w:lvl w:ilvl="0" w:tplc="2ECCAF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7E80CDC"/>
    <w:multiLevelType w:val="hybridMultilevel"/>
    <w:tmpl w:val="84D0B758"/>
    <w:lvl w:ilvl="0" w:tplc="DFCC21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DCF65A4"/>
    <w:multiLevelType w:val="hybridMultilevel"/>
    <w:tmpl w:val="AE9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252"/>
    <w:rsid w:val="000157C4"/>
    <w:rsid w:val="000B05FA"/>
    <w:rsid w:val="000F2AC1"/>
    <w:rsid w:val="00127B10"/>
    <w:rsid w:val="00167EC6"/>
    <w:rsid w:val="00197198"/>
    <w:rsid w:val="001A50AA"/>
    <w:rsid w:val="001E46A8"/>
    <w:rsid w:val="001F37BA"/>
    <w:rsid w:val="001F5CDB"/>
    <w:rsid w:val="002D1382"/>
    <w:rsid w:val="00347B78"/>
    <w:rsid w:val="0042042F"/>
    <w:rsid w:val="00474A6A"/>
    <w:rsid w:val="004D5FAD"/>
    <w:rsid w:val="004F0252"/>
    <w:rsid w:val="004F2981"/>
    <w:rsid w:val="004F6115"/>
    <w:rsid w:val="00570D3A"/>
    <w:rsid w:val="005F4199"/>
    <w:rsid w:val="00650D9B"/>
    <w:rsid w:val="006924A4"/>
    <w:rsid w:val="006C6529"/>
    <w:rsid w:val="006D0CC1"/>
    <w:rsid w:val="0085094E"/>
    <w:rsid w:val="008E2A38"/>
    <w:rsid w:val="009228F2"/>
    <w:rsid w:val="009511DA"/>
    <w:rsid w:val="0097080A"/>
    <w:rsid w:val="009C1990"/>
    <w:rsid w:val="009F1156"/>
    <w:rsid w:val="00AE04FF"/>
    <w:rsid w:val="00B31C1D"/>
    <w:rsid w:val="00BA311B"/>
    <w:rsid w:val="00BD0E28"/>
    <w:rsid w:val="00BD3E5C"/>
    <w:rsid w:val="00BD7D63"/>
    <w:rsid w:val="00C976CC"/>
    <w:rsid w:val="00CB3F42"/>
    <w:rsid w:val="00D104E8"/>
    <w:rsid w:val="00D335B0"/>
    <w:rsid w:val="00D5398B"/>
    <w:rsid w:val="00D85C1A"/>
    <w:rsid w:val="00DB4296"/>
    <w:rsid w:val="00E30D38"/>
    <w:rsid w:val="00F11031"/>
    <w:rsid w:val="00F92700"/>
    <w:rsid w:val="00F96AC0"/>
    <w:rsid w:val="00FB1C23"/>
    <w:rsid w:val="00FD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84"/>
        <o:r id="V:Rule14" type="connector" idref="#_x0000_s1083"/>
        <o:r id="V:Rule15" type="connector" idref="#_x0000_s1085"/>
        <o:r id="V:Rule16" type="connector" idref="#_x0000_s1082"/>
        <o:r id="V:Rule17" type="connector" idref="#_x0000_s1086"/>
        <o:r id="V:Rule18" type="connector" idref="#_x0000_s1089"/>
        <o:r id="V:Rule19" type="connector" idref="#_x0000_s1079"/>
        <o:r id="V:Rule20" type="connector" idref="#_x0000_s1088"/>
        <o:r id="V:Rule21" type="connector" idref="#_x0000_s1081"/>
        <o:r id="V:Rule22" type="connector" idref="#_x0000_s1090"/>
        <o:r id="V:Rule23" type="connector" idref="#_x0000_s1087"/>
        <o:r id="V:Rule2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4"/>
    <w:rPr>
      <w:color w:val="000000"/>
    </w:rPr>
  </w:style>
  <w:style w:type="paragraph" w:styleId="1">
    <w:name w:val="heading 1"/>
    <w:basedOn w:val="a"/>
    <w:next w:val="a"/>
    <w:link w:val="10"/>
    <w:qFormat/>
    <w:rsid w:val="000157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7C4"/>
    <w:rPr>
      <w:rFonts w:ascii="Arial" w:hAnsi="Arial"/>
      <w:b/>
      <w:color w:val="000000"/>
      <w:kern w:val="28"/>
      <w:sz w:val="28"/>
    </w:rPr>
  </w:style>
  <w:style w:type="character" w:styleId="a3">
    <w:name w:val="Placeholder Text"/>
    <w:basedOn w:val="a0"/>
    <w:uiPriority w:val="99"/>
    <w:semiHidden/>
    <w:rsid w:val="009228F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2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8F2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D3E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3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398B"/>
    <w:rPr>
      <w:color w:val="000000"/>
    </w:rPr>
  </w:style>
  <w:style w:type="paragraph" w:styleId="a9">
    <w:name w:val="footer"/>
    <w:basedOn w:val="a"/>
    <w:link w:val="aa"/>
    <w:uiPriority w:val="99"/>
    <w:unhideWhenUsed/>
    <w:rsid w:val="00D53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9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8557C7-7D73-4720-AD15-CC787493D46B}" type="doc">
      <dgm:prSet loTypeId="urn:microsoft.com/office/officeart/2005/8/layout/pyramid2" loCatId="pyramid" qsTypeId="urn:microsoft.com/office/officeart/2005/8/quickstyle/simple3" qsCatId="simple" csTypeId="urn:microsoft.com/office/officeart/2005/8/colors/accent1_2" csCatId="accent1" phldr="1"/>
      <dgm:spPr/>
    </dgm:pt>
    <dgm:pt modelId="{46C0C900-CD65-4CC8-8AAE-DEF69BB66B41}">
      <dgm:prSet phldrT="[Текст]" custT="1"/>
      <dgm:spPr/>
      <dgm:t>
        <a:bodyPr/>
        <a:lstStyle/>
        <a:p>
          <a:r>
            <a:rPr lang="ru-RU" sz="1200" b="1"/>
            <a:t>Социальная зрелость </a:t>
          </a:r>
          <a:r>
            <a:rPr lang="ru-RU" sz="1200"/>
            <a:t>- готовность идти навстречу другим людям, устанавливать взаимодействие.</a:t>
          </a:r>
        </a:p>
      </dgm:t>
    </dgm:pt>
    <dgm:pt modelId="{2C2923CB-8963-4097-B11F-53123C4F2D9F}" type="parTrans" cxnId="{FE04B978-E6F3-4999-9398-4D54ACE0C805}">
      <dgm:prSet/>
      <dgm:spPr/>
      <dgm:t>
        <a:bodyPr/>
        <a:lstStyle/>
        <a:p>
          <a:endParaRPr lang="ru-RU"/>
        </a:p>
      </dgm:t>
    </dgm:pt>
    <dgm:pt modelId="{859079C3-49C3-4B8C-AF08-E2F6EA40EF3D}" type="sibTrans" cxnId="{FE04B978-E6F3-4999-9398-4D54ACE0C805}">
      <dgm:prSet/>
      <dgm:spPr/>
      <dgm:t>
        <a:bodyPr/>
        <a:lstStyle/>
        <a:p>
          <a:endParaRPr lang="ru-RU"/>
        </a:p>
      </dgm:t>
    </dgm:pt>
    <dgm:pt modelId="{3052D22D-DB02-4585-936C-67F88FAC74AF}">
      <dgm:prSet phldrT="[Текст]" custT="1"/>
      <dgm:spPr/>
      <dgm:t>
        <a:bodyPr/>
        <a:lstStyle/>
        <a:p>
          <a:r>
            <a:rPr lang="ru-RU" sz="1200" b="1"/>
            <a:t>Интеллектуальная зрелость </a:t>
          </a:r>
          <a:r>
            <a:rPr lang="ru-RU" sz="1200"/>
            <a:t>- умение анализа и синтеза (рассматривать ситуацию с двух сторон).</a:t>
          </a:r>
        </a:p>
      </dgm:t>
    </dgm:pt>
    <dgm:pt modelId="{B308AC05-B8BD-459C-B29B-271B88FEEC53}" type="parTrans" cxnId="{3B290B8A-BF90-4B13-A83F-8209441CEAAB}">
      <dgm:prSet/>
      <dgm:spPr/>
      <dgm:t>
        <a:bodyPr/>
        <a:lstStyle/>
        <a:p>
          <a:endParaRPr lang="ru-RU"/>
        </a:p>
      </dgm:t>
    </dgm:pt>
    <dgm:pt modelId="{6A190B1E-3094-4BC0-9D68-7348A292554B}" type="sibTrans" cxnId="{3B290B8A-BF90-4B13-A83F-8209441CEAAB}">
      <dgm:prSet/>
      <dgm:spPr/>
      <dgm:t>
        <a:bodyPr/>
        <a:lstStyle/>
        <a:p>
          <a:endParaRPr lang="ru-RU"/>
        </a:p>
      </dgm:t>
    </dgm:pt>
    <dgm:pt modelId="{9F9CE973-234A-4DBB-BFB8-9E4F1D8AF96E}">
      <dgm:prSet phldrT="[Текст]" custT="1"/>
      <dgm:spPr/>
      <dgm:t>
        <a:bodyPr/>
        <a:lstStyle/>
        <a:p>
          <a:r>
            <a:rPr lang="ru-RU" sz="1200" b="1"/>
            <a:t>Эмоциональная зрелость </a:t>
          </a:r>
          <a:r>
            <a:rPr lang="ru-RU" sz="1200"/>
            <a:t>- самоконтроль, умение контролировать свои мысли и чувства.</a:t>
          </a:r>
        </a:p>
      </dgm:t>
    </dgm:pt>
    <dgm:pt modelId="{68592F32-9AD5-4AF8-A7FD-904BA946A8A4}" type="parTrans" cxnId="{612E52F2-97F9-46AD-90D2-F1BB482CE23C}">
      <dgm:prSet/>
      <dgm:spPr/>
      <dgm:t>
        <a:bodyPr/>
        <a:lstStyle/>
        <a:p>
          <a:endParaRPr lang="ru-RU"/>
        </a:p>
      </dgm:t>
    </dgm:pt>
    <dgm:pt modelId="{B066E598-D342-4D24-B108-8D21CF555A93}" type="sibTrans" cxnId="{612E52F2-97F9-46AD-90D2-F1BB482CE23C}">
      <dgm:prSet/>
      <dgm:spPr/>
      <dgm:t>
        <a:bodyPr/>
        <a:lstStyle/>
        <a:p>
          <a:endParaRPr lang="ru-RU"/>
        </a:p>
      </dgm:t>
    </dgm:pt>
    <dgm:pt modelId="{B2539316-1B30-436F-B8AF-4016B0FC76B1}">
      <dgm:prSet custT="1"/>
      <dgm:spPr/>
      <dgm:t>
        <a:bodyPr/>
        <a:lstStyle/>
        <a:p>
          <a:r>
            <a:rPr lang="ru-RU" sz="1200" b="1"/>
            <a:t>Духовная зрелость </a:t>
          </a:r>
          <a:r>
            <a:rPr lang="ru-RU" sz="1200" b="0"/>
            <a:t>как преданность духовным идеалам и способность жить в соответствии с ними</a:t>
          </a:r>
        </a:p>
      </dgm:t>
    </dgm:pt>
    <dgm:pt modelId="{1E1FA6DC-5E6D-492E-AA30-D6476DBC77F6}" type="parTrans" cxnId="{FE6168A7-C85C-4341-B963-301BAA153297}">
      <dgm:prSet/>
      <dgm:spPr/>
      <dgm:t>
        <a:bodyPr/>
        <a:lstStyle/>
        <a:p>
          <a:endParaRPr lang="ru-RU"/>
        </a:p>
      </dgm:t>
    </dgm:pt>
    <dgm:pt modelId="{6773FCE9-356B-43C9-B8DD-2D29DE7B7E3D}" type="sibTrans" cxnId="{FE6168A7-C85C-4341-B963-301BAA153297}">
      <dgm:prSet/>
      <dgm:spPr/>
      <dgm:t>
        <a:bodyPr/>
        <a:lstStyle/>
        <a:p>
          <a:endParaRPr lang="ru-RU"/>
        </a:p>
      </dgm:t>
    </dgm:pt>
    <dgm:pt modelId="{A76A948E-DBB8-4060-B43D-ABA0A5813AD7}" type="pres">
      <dgm:prSet presAssocID="{868557C7-7D73-4720-AD15-CC787493D46B}" presName="compositeShape" presStyleCnt="0">
        <dgm:presLayoutVars>
          <dgm:dir/>
          <dgm:resizeHandles/>
        </dgm:presLayoutVars>
      </dgm:prSet>
      <dgm:spPr/>
    </dgm:pt>
    <dgm:pt modelId="{7B34A845-08C0-4341-A088-15E5B2FD59E9}" type="pres">
      <dgm:prSet presAssocID="{868557C7-7D73-4720-AD15-CC787493D46B}" presName="pyramid" presStyleLbl="node1" presStyleIdx="0" presStyleCnt="1"/>
      <dgm:spPr/>
    </dgm:pt>
    <dgm:pt modelId="{1CDD092E-A36D-4F8C-8332-AD658253818B}" type="pres">
      <dgm:prSet presAssocID="{868557C7-7D73-4720-AD15-CC787493D46B}" presName="theList" presStyleCnt="0"/>
      <dgm:spPr/>
    </dgm:pt>
    <dgm:pt modelId="{0748A9F0-7EBA-4C6A-BB84-197E2643A3A2}" type="pres">
      <dgm:prSet presAssocID="{B2539316-1B30-436F-B8AF-4016B0FC76B1}" presName="aNode" presStyleLbl="fgAcc1" presStyleIdx="0" presStyleCnt="4" custAng="0" custScaleX="163685" custScaleY="61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5D93FF-D8CB-4B41-BB5D-6B202EF79F17}" type="pres">
      <dgm:prSet presAssocID="{B2539316-1B30-436F-B8AF-4016B0FC76B1}" presName="aSpace" presStyleCnt="0"/>
      <dgm:spPr/>
    </dgm:pt>
    <dgm:pt modelId="{C5995DF6-462B-41CB-90F5-4B5EF9B95008}" type="pres">
      <dgm:prSet presAssocID="{46C0C900-CD65-4CC8-8AAE-DEF69BB66B41}" presName="aNode" presStyleLbl="fgAcc1" presStyleIdx="1" presStyleCnt="4" custLinFactNeighborX="4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34217C-D23B-4A3D-9016-665DB2098FDD}" type="pres">
      <dgm:prSet presAssocID="{46C0C900-CD65-4CC8-8AAE-DEF69BB66B41}" presName="aSpace" presStyleCnt="0"/>
      <dgm:spPr/>
    </dgm:pt>
    <dgm:pt modelId="{28910D0D-67B7-470C-87A1-EB46139C059B}" type="pres">
      <dgm:prSet presAssocID="{3052D22D-DB02-4585-936C-67F88FAC74AF}" presName="aNode" presStyleLbl="fgAcc1" presStyleIdx="2" presStyleCnt="4" custLinFactNeighborX="-29517" custLinFactNeighborY="98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C38A68-77DA-428A-8B30-4BD7FF373EA1}" type="pres">
      <dgm:prSet presAssocID="{3052D22D-DB02-4585-936C-67F88FAC74AF}" presName="aSpace" presStyleCnt="0"/>
      <dgm:spPr/>
    </dgm:pt>
    <dgm:pt modelId="{D014EFCB-BEEF-4B3E-B49D-639146E2D9FE}" type="pres">
      <dgm:prSet presAssocID="{9F9CE973-234A-4DBB-BFB8-9E4F1D8AF96E}" presName="aNode" presStyleLbl="fgAcc1" presStyleIdx="3" presStyleCnt="4" custScaleY="96964" custLinFactNeighborX="13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4A1224-6289-4F9B-90CC-8EB01E1B8C77}" type="pres">
      <dgm:prSet presAssocID="{9F9CE973-234A-4DBB-BFB8-9E4F1D8AF96E}" presName="aSpace" presStyleCnt="0"/>
      <dgm:spPr/>
    </dgm:pt>
  </dgm:ptLst>
  <dgm:cxnLst>
    <dgm:cxn modelId="{F72B3B96-4E01-4EFA-9AE6-E7B58EA4064A}" type="presOf" srcId="{B2539316-1B30-436F-B8AF-4016B0FC76B1}" destId="{0748A9F0-7EBA-4C6A-BB84-197E2643A3A2}" srcOrd="0" destOrd="0" presId="urn:microsoft.com/office/officeart/2005/8/layout/pyramid2"/>
    <dgm:cxn modelId="{FE04B978-E6F3-4999-9398-4D54ACE0C805}" srcId="{868557C7-7D73-4720-AD15-CC787493D46B}" destId="{46C0C900-CD65-4CC8-8AAE-DEF69BB66B41}" srcOrd="1" destOrd="0" parTransId="{2C2923CB-8963-4097-B11F-53123C4F2D9F}" sibTransId="{859079C3-49C3-4B8C-AF08-E2F6EA40EF3D}"/>
    <dgm:cxn modelId="{612E52F2-97F9-46AD-90D2-F1BB482CE23C}" srcId="{868557C7-7D73-4720-AD15-CC787493D46B}" destId="{9F9CE973-234A-4DBB-BFB8-9E4F1D8AF96E}" srcOrd="3" destOrd="0" parTransId="{68592F32-9AD5-4AF8-A7FD-904BA946A8A4}" sibTransId="{B066E598-D342-4D24-B108-8D21CF555A93}"/>
    <dgm:cxn modelId="{1B92C42F-DD9D-4773-B680-B2190FD5A532}" type="presOf" srcId="{868557C7-7D73-4720-AD15-CC787493D46B}" destId="{A76A948E-DBB8-4060-B43D-ABA0A5813AD7}" srcOrd="0" destOrd="0" presId="urn:microsoft.com/office/officeart/2005/8/layout/pyramid2"/>
    <dgm:cxn modelId="{6AE98AFB-AF3F-4084-A8F9-6F1710078DDA}" type="presOf" srcId="{9F9CE973-234A-4DBB-BFB8-9E4F1D8AF96E}" destId="{D014EFCB-BEEF-4B3E-B49D-639146E2D9FE}" srcOrd="0" destOrd="0" presId="urn:microsoft.com/office/officeart/2005/8/layout/pyramid2"/>
    <dgm:cxn modelId="{2D18A28F-AA2C-4F41-9243-1F240CAE0DBD}" type="presOf" srcId="{3052D22D-DB02-4585-936C-67F88FAC74AF}" destId="{28910D0D-67B7-470C-87A1-EB46139C059B}" srcOrd="0" destOrd="0" presId="urn:microsoft.com/office/officeart/2005/8/layout/pyramid2"/>
    <dgm:cxn modelId="{3B290B8A-BF90-4B13-A83F-8209441CEAAB}" srcId="{868557C7-7D73-4720-AD15-CC787493D46B}" destId="{3052D22D-DB02-4585-936C-67F88FAC74AF}" srcOrd="2" destOrd="0" parTransId="{B308AC05-B8BD-459C-B29B-271B88FEEC53}" sibTransId="{6A190B1E-3094-4BC0-9D68-7348A292554B}"/>
    <dgm:cxn modelId="{4B0CF83E-53A3-45A3-B8F0-A7A052DECA49}" type="presOf" srcId="{46C0C900-CD65-4CC8-8AAE-DEF69BB66B41}" destId="{C5995DF6-462B-41CB-90F5-4B5EF9B95008}" srcOrd="0" destOrd="0" presId="urn:microsoft.com/office/officeart/2005/8/layout/pyramid2"/>
    <dgm:cxn modelId="{FE6168A7-C85C-4341-B963-301BAA153297}" srcId="{868557C7-7D73-4720-AD15-CC787493D46B}" destId="{B2539316-1B30-436F-B8AF-4016B0FC76B1}" srcOrd="0" destOrd="0" parTransId="{1E1FA6DC-5E6D-492E-AA30-D6476DBC77F6}" sibTransId="{6773FCE9-356B-43C9-B8DD-2D29DE7B7E3D}"/>
    <dgm:cxn modelId="{992D6FD2-FCD9-450F-AB14-B2A2A4118397}" type="presParOf" srcId="{A76A948E-DBB8-4060-B43D-ABA0A5813AD7}" destId="{7B34A845-08C0-4341-A088-15E5B2FD59E9}" srcOrd="0" destOrd="0" presId="urn:microsoft.com/office/officeart/2005/8/layout/pyramid2"/>
    <dgm:cxn modelId="{BCAE762D-B8A6-4822-9DB8-A8622BB88B5E}" type="presParOf" srcId="{A76A948E-DBB8-4060-B43D-ABA0A5813AD7}" destId="{1CDD092E-A36D-4F8C-8332-AD658253818B}" srcOrd="1" destOrd="0" presId="urn:microsoft.com/office/officeart/2005/8/layout/pyramid2"/>
    <dgm:cxn modelId="{176CC0A4-5203-4B14-9848-61F52B114F5F}" type="presParOf" srcId="{1CDD092E-A36D-4F8C-8332-AD658253818B}" destId="{0748A9F0-7EBA-4C6A-BB84-197E2643A3A2}" srcOrd="0" destOrd="0" presId="urn:microsoft.com/office/officeart/2005/8/layout/pyramid2"/>
    <dgm:cxn modelId="{0E881395-A018-4E4A-B8C5-ED0E4C35BEA1}" type="presParOf" srcId="{1CDD092E-A36D-4F8C-8332-AD658253818B}" destId="{DA5D93FF-D8CB-4B41-BB5D-6B202EF79F17}" srcOrd="1" destOrd="0" presId="urn:microsoft.com/office/officeart/2005/8/layout/pyramid2"/>
    <dgm:cxn modelId="{85BE46B6-4B4B-4C74-A217-CB5985768609}" type="presParOf" srcId="{1CDD092E-A36D-4F8C-8332-AD658253818B}" destId="{C5995DF6-462B-41CB-90F5-4B5EF9B95008}" srcOrd="2" destOrd="0" presId="urn:microsoft.com/office/officeart/2005/8/layout/pyramid2"/>
    <dgm:cxn modelId="{D6756A0E-338E-4414-BF2B-13535D0FF0CD}" type="presParOf" srcId="{1CDD092E-A36D-4F8C-8332-AD658253818B}" destId="{5E34217C-D23B-4A3D-9016-665DB2098FDD}" srcOrd="3" destOrd="0" presId="urn:microsoft.com/office/officeart/2005/8/layout/pyramid2"/>
    <dgm:cxn modelId="{EA77DB1F-D3A0-409F-9004-DD82E43ECBEB}" type="presParOf" srcId="{1CDD092E-A36D-4F8C-8332-AD658253818B}" destId="{28910D0D-67B7-470C-87A1-EB46139C059B}" srcOrd="4" destOrd="0" presId="urn:microsoft.com/office/officeart/2005/8/layout/pyramid2"/>
    <dgm:cxn modelId="{81A9CCC7-CCB0-4352-ABBC-1C535E91B5B7}" type="presParOf" srcId="{1CDD092E-A36D-4F8C-8332-AD658253818B}" destId="{8EC38A68-77DA-428A-8B30-4BD7FF373EA1}" srcOrd="5" destOrd="0" presId="urn:microsoft.com/office/officeart/2005/8/layout/pyramid2"/>
    <dgm:cxn modelId="{5F627087-393D-4880-8C57-7F134F77DE8E}" type="presParOf" srcId="{1CDD092E-A36D-4F8C-8332-AD658253818B}" destId="{D014EFCB-BEEF-4B3E-B49D-639146E2D9FE}" srcOrd="6" destOrd="0" presId="urn:microsoft.com/office/officeart/2005/8/layout/pyramid2"/>
    <dgm:cxn modelId="{9D7DF128-159E-4FB4-8A1C-FBAD16E118BD}" type="presParOf" srcId="{1CDD092E-A36D-4F8C-8332-AD658253818B}" destId="{F74A1224-6289-4F9B-90CC-8EB01E1B8C77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9E7C6B-B21C-4F29-AFC7-6A76E97A7B31}" type="doc">
      <dgm:prSet loTypeId="urn:microsoft.com/office/officeart/2005/8/layout/radial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3A5A9E-6F5E-4C71-971A-764E899E11AF}">
      <dgm:prSet phldrT="[Текст]" custT="1"/>
      <dgm:spPr/>
      <dgm:t>
        <a:bodyPr/>
        <a:lstStyle/>
        <a:p>
          <a:r>
            <a:rPr lang="ru-RU" sz="1000"/>
            <a:t>высокий уровень</a:t>
          </a:r>
        </a:p>
        <a:p>
          <a:r>
            <a:rPr lang="ru-RU" sz="1000"/>
            <a:t>средний уровень</a:t>
          </a:r>
        </a:p>
        <a:p>
          <a:r>
            <a:rPr lang="ru-RU" sz="1000"/>
            <a:t>низкий уровень</a:t>
          </a:r>
        </a:p>
      </dgm:t>
    </dgm:pt>
    <dgm:pt modelId="{831A515A-17D2-4044-8098-2198AC6E72EE}" type="parTrans" cxnId="{41667199-EAA3-4FFE-B758-D2125108AEAE}">
      <dgm:prSet/>
      <dgm:spPr/>
      <dgm:t>
        <a:bodyPr/>
        <a:lstStyle/>
        <a:p>
          <a:endParaRPr lang="ru-RU"/>
        </a:p>
      </dgm:t>
    </dgm:pt>
    <dgm:pt modelId="{06906751-2A56-40AB-8EB0-6D711A64189D}" type="sibTrans" cxnId="{41667199-EAA3-4FFE-B758-D2125108AEAE}">
      <dgm:prSet/>
      <dgm:spPr/>
      <dgm:t>
        <a:bodyPr/>
        <a:lstStyle/>
        <a:p>
          <a:endParaRPr lang="ru-RU"/>
        </a:p>
      </dgm:t>
    </dgm:pt>
    <dgm:pt modelId="{89ED2D7C-9F7B-458A-98B3-3A4987D46CCE}">
      <dgm:prSet phldrT="[Текст]"/>
      <dgm:spPr/>
      <dgm:t>
        <a:bodyPr/>
        <a:lstStyle/>
        <a:p>
          <a:r>
            <a:rPr lang="ru-RU"/>
            <a:t>признание</a:t>
          </a:r>
        </a:p>
      </dgm:t>
    </dgm:pt>
    <dgm:pt modelId="{556453A2-DB8F-448C-BB95-4329A685337F}" type="parTrans" cxnId="{58A9C5F1-219E-4C0D-A931-9594C62A7D42}">
      <dgm:prSet/>
      <dgm:spPr/>
      <dgm:t>
        <a:bodyPr/>
        <a:lstStyle/>
        <a:p>
          <a:endParaRPr lang="ru-RU"/>
        </a:p>
      </dgm:t>
    </dgm:pt>
    <dgm:pt modelId="{61AD5C1D-20BC-4026-A425-92A86E6514AC}" type="sibTrans" cxnId="{58A9C5F1-219E-4C0D-A931-9594C62A7D42}">
      <dgm:prSet/>
      <dgm:spPr/>
      <dgm:t>
        <a:bodyPr/>
        <a:lstStyle/>
        <a:p>
          <a:endParaRPr lang="ru-RU"/>
        </a:p>
      </dgm:t>
    </dgm:pt>
    <dgm:pt modelId="{FEF59502-9170-4D6B-AECE-73D4E1E9F4FE}">
      <dgm:prSet phldrT="[Текст]"/>
      <dgm:spPr/>
      <dgm:t>
        <a:bodyPr/>
        <a:lstStyle/>
        <a:p>
          <a:r>
            <a:rPr lang="ru-RU"/>
            <a:t>война</a:t>
          </a:r>
        </a:p>
      </dgm:t>
    </dgm:pt>
    <dgm:pt modelId="{B8EA4C20-7060-41D8-966A-A3B6D365A102}" type="parTrans" cxnId="{780430AA-84CA-4B21-82D0-E94046BA524B}">
      <dgm:prSet/>
      <dgm:spPr/>
      <dgm:t>
        <a:bodyPr/>
        <a:lstStyle/>
        <a:p>
          <a:endParaRPr lang="ru-RU"/>
        </a:p>
      </dgm:t>
    </dgm:pt>
    <dgm:pt modelId="{4FE8AEF1-3EA0-4C8D-9A34-4DC20116CD70}" type="sibTrans" cxnId="{780430AA-84CA-4B21-82D0-E94046BA524B}">
      <dgm:prSet/>
      <dgm:spPr/>
      <dgm:t>
        <a:bodyPr/>
        <a:lstStyle/>
        <a:p>
          <a:endParaRPr lang="ru-RU"/>
        </a:p>
      </dgm:t>
    </dgm:pt>
    <dgm:pt modelId="{3653A75E-D7AE-4BE3-806E-B419CC54A9CE}">
      <dgm:prSet phldrT="[Текст]"/>
      <dgm:spPr/>
      <dgm:t>
        <a:bodyPr/>
        <a:lstStyle/>
        <a:p>
          <a:r>
            <a:rPr lang="ru-RU"/>
            <a:t>сделка</a:t>
          </a:r>
        </a:p>
      </dgm:t>
    </dgm:pt>
    <dgm:pt modelId="{053B4C45-42E8-4A58-9928-91A56552EEB2}" type="parTrans" cxnId="{9BA35F74-7188-44C3-AE9A-EFBF1ECDD8F7}">
      <dgm:prSet/>
      <dgm:spPr/>
      <dgm:t>
        <a:bodyPr/>
        <a:lstStyle/>
        <a:p>
          <a:endParaRPr lang="ru-RU"/>
        </a:p>
      </dgm:t>
    </dgm:pt>
    <dgm:pt modelId="{FAD5428D-DECB-456E-94AF-93572A772D2B}" type="sibTrans" cxnId="{9BA35F74-7188-44C3-AE9A-EFBF1ECDD8F7}">
      <dgm:prSet/>
      <dgm:spPr/>
      <dgm:t>
        <a:bodyPr/>
        <a:lstStyle/>
        <a:p>
          <a:endParaRPr lang="ru-RU"/>
        </a:p>
      </dgm:t>
    </dgm:pt>
    <dgm:pt modelId="{207F9759-D796-4E20-B59A-7A06D6D5526E}">
      <dgm:prSet phldrT="[Текст]" custT="1"/>
      <dgm:spPr/>
      <dgm:t>
        <a:bodyPr/>
        <a:lstStyle/>
        <a:p>
          <a:r>
            <a:rPr lang="ru-RU" sz="1200"/>
            <a:t>обольщение</a:t>
          </a:r>
        </a:p>
      </dgm:t>
    </dgm:pt>
    <dgm:pt modelId="{AF5AF68B-2FF4-45BF-8963-B8C222D89A34}" type="parTrans" cxnId="{31B22DE8-42B0-4918-B7A7-C12E39663E2A}">
      <dgm:prSet/>
      <dgm:spPr/>
      <dgm:t>
        <a:bodyPr/>
        <a:lstStyle/>
        <a:p>
          <a:endParaRPr lang="ru-RU"/>
        </a:p>
      </dgm:t>
    </dgm:pt>
    <dgm:pt modelId="{82F07532-D4AE-4031-A166-B89A64AB9237}" type="sibTrans" cxnId="{31B22DE8-42B0-4918-B7A7-C12E39663E2A}">
      <dgm:prSet/>
      <dgm:spPr/>
      <dgm:t>
        <a:bodyPr/>
        <a:lstStyle/>
        <a:p>
          <a:endParaRPr lang="ru-RU"/>
        </a:p>
      </dgm:t>
    </dgm:pt>
    <dgm:pt modelId="{9C4D707B-4E3F-470E-BFEA-C53CD44B3C96}" type="pres">
      <dgm:prSet presAssocID="{0A9E7C6B-B21C-4F29-AFC7-6A76E97A7B3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4641B1-04B1-46F9-92BA-218CA9FDF745}" type="pres">
      <dgm:prSet presAssocID="{643A5A9E-6F5E-4C71-971A-764E899E11AF}" presName="centerShape" presStyleLbl="node0" presStyleIdx="0" presStyleCnt="1" custScaleX="132695"/>
      <dgm:spPr/>
      <dgm:t>
        <a:bodyPr/>
        <a:lstStyle/>
        <a:p>
          <a:endParaRPr lang="ru-RU"/>
        </a:p>
      </dgm:t>
    </dgm:pt>
    <dgm:pt modelId="{3AE55962-4BDD-4E45-91FF-312D433DE430}" type="pres">
      <dgm:prSet presAssocID="{89ED2D7C-9F7B-458A-98B3-3A4987D46CCE}" presName="node" presStyleLbl="node1" presStyleIdx="0" presStyleCnt="4" custScaleX="1836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CBAA5D-6478-4376-821B-5E39A47E36C0}" type="pres">
      <dgm:prSet presAssocID="{89ED2D7C-9F7B-458A-98B3-3A4987D46CCE}" presName="dummy" presStyleCnt="0"/>
      <dgm:spPr/>
    </dgm:pt>
    <dgm:pt modelId="{148B904C-3E3A-436D-8F6A-6FEBC4C4FC59}" type="pres">
      <dgm:prSet presAssocID="{61AD5C1D-20BC-4026-A425-92A86E6514A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09F41BFD-60BE-4FEE-B628-5B32030E492C}" type="pres">
      <dgm:prSet presAssocID="{FEF59502-9170-4D6B-AECE-73D4E1E9F4F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D09432-CE35-465F-A247-8263EE45CC20}" type="pres">
      <dgm:prSet presAssocID="{FEF59502-9170-4D6B-AECE-73D4E1E9F4FE}" presName="dummy" presStyleCnt="0"/>
      <dgm:spPr/>
    </dgm:pt>
    <dgm:pt modelId="{FECC4CE1-E4AF-40FC-92EC-A927579C1A47}" type="pres">
      <dgm:prSet presAssocID="{4FE8AEF1-3EA0-4C8D-9A34-4DC20116CD70}" presName="sibTrans" presStyleLbl="sibTrans2D1" presStyleIdx="1" presStyleCnt="4"/>
      <dgm:spPr/>
      <dgm:t>
        <a:bodyPr/>
        <a:lstStyle/>
        <a:p>
          <a:endParaRPr lang="ru-RU"/>
        </a:p>
      </dgm:t>
    </dgm:pt>
    <dgm:pt modelId="{D0339518-2F8A-4502-9475-4DEB38BA722B}" type="pres">
      <dgm:prSet presAssocID="{3653A75E-D7AE-4BE3-806E-B419CC54A9C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6E0B99-79FB-4B5D-A34E-9C480F07B3F2}" type="pres">
      <dgm:prSet presAssocID="{3653A75E-D7AE-4BE3-806E-B419CC54A9CE}" presName="dummy" presStyleCnt="0"/>
      <dgm:spPr/>
    </dgm:pt>
    <dgm:pt modelId="{0FD89A2B-F2D4-44F0-8B33-DD14FA3ACC9A}" type="pres">
      <dgm:prSet presAssocID="{FAD5428D-DECB-456E-94AF-93572A772D2B}" presName="sibTrans" presStyleLbl="sibTrans2D1" presStyleIdx="2" presStyleCnt="4"/>
      <dgm:spPr/>
      <dgm:t>
        <a:bodyPr/>
        <a:lstStyle/>
        <a:p>
          <a:endParaRPr lang="ru-RU"/>
        </a:p>
      </dgm:t>
    </dgm:pt>
    <dgm:pt modelId="{9896BF75-5909-4C7A-869C-FF09599EB8D9}" type="pres">
      <dgm:prSet presAssocID="{207F9759-D796-4E20-B59A-7A06D6D5526E}" presName="node" presStyleLbl="node1" presStyleIdx="3" presStyleCnt="4" custScaleX="1099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B40AAB-7547-41FD-B478-C54D78C98B46}" type="pres">
      <dgm:prSet presAssocID="{207F9759-D796-4E20-B59A-7A06D6D5526E}" presName="dummy" presStyleCnt="0"/>
      <dgm:spPr/>
    </dgm:pt>
    <dgm:pt modelId="{D8A8DFB5-3E87-43F5-9384-13EFF6AAF17B}" type="pres">
      <dgm:prSet presAssocID="{82F07532-D4AE-4031-A166-B89A64AB9237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33E1C1D8-0470-4749-9840-18C273E88D88}" type="presOf" srcId="{207F9759-D796-4E20-B59A-7A06D6D5526E}" destId="{9896BF75-5909-4C7A-869C-FF09599EB8D9}" srcOrd="0" destOrd="0" presId="urn:microsoft.com/office/officeart/2005/8/layout/radial6"/>
    <dgm:cxn modelId="{9BA35F74-7188-44C3-AE9A-EFBF1ECDD8F7}" srcId="{643A5A9E-6F5E-4C71-971A-764E899E11AF}" destId="{3653A75E-D7AE-4BE3-806E-B419CC54A9CE}" srcOrd="2" destOrd="0" parTransId="{053B4C45-42E8-4A58-9928-91A56552EEB2}" sibTransId="{FAD5428D-DECB-456E-94AF-93572A772D2B}"/>
    <dgm:cxn modelId="{74C2A3A1-48AA-4CAC-8507-79DFAF9E62A9}" type="presOf" srcId="{4FE8AEF1-3EA0-4C8D-9A34-4DC20116CD70}" destId="{FECC4CE1-E4AF-40FC-92EC-A927579C1A47}" srcOrd="0" destOrd="0" presId="urn:microsoft.com/office/officeart/2005/8/layout/radial6"/>
    <dgm:cxn modelId="{2BCEF3EA-576E-456D-9D84-96ECDCF275B5}" type="presOf" srcId="{61AD5C1D-20BC-4026-A425-92A86E6514AC}" destId="{148B904C-3E3A-436D-8F6A-6FEBC4C4FC59}" srcOrd="0" destOrd="0" presId="urn:microsoft.com/office/officeart/2005/8/layout/radial6"/>
    <dgm:cxn modelId="{C8817885-71CC-46D5-94D9-1CFA680884D2}" type="presOf" srcId="{82F07532-D4AE-4031-A166-B89A64AB9237}" destId="{D8A8DFB5-3E87-43F5-9384-13EFF6AAF17B}" srcOrd="0" destOrd="0" presId="urn:microsoft.com/office/officeart/2005/8/layout/radial6"/>
    <dgm:cxn modelId="{0BB5F47F-4179-4C0F-94F7-B994777EFF64}" type="presOf" srcId="{FEF59502-9170-4D6B-AECE-73D4E1E9F4FE}" destId="{09F41BFD-60BE-4FEE-B628-5B32030E492C}" srcOrd="0" destOrd="0" presId="urn:microsoft.com/office/officeart/2005/8/layout/radial6"/>
    <dgm:cxn modelId="{780430AA-84CA-4B21-82D0-E94046BA524B}" srcId="{643A5A9E-6F5E-4C71-971A-764E899E11AF}" destId="{FEF59502-9170-4D6B-AECE-73D4E1E9F4FE}" srcOrd="1" destOrd="0" parTransId="{B8EA4C20-7060-41D8-966A-A3B6D365A102}" sibTransId="{4FE8AEF1-3EA0-4C8D-9A34-4DC20116CD70}"/>
    <dgm:cxn modelId="{41667199-EAA3-4FFE-B758-D2125108AEAE}" srcId="{0A9E7C6B-B21C-4F29-AFC7-6A76E97A7B31}" destId="{643A5A9E-6F5E-4C71-971A-764E899E11AF}" srcOrd="0" destOrd="0" parTransId="{831A515A-17D2-4044-8098-2198AC6E72EE}" sibTransId="{06906751-2A56-40AB-8EB0-6D711A64189D}"/>
    <dgm:cxn modelId="{58A9C5F1-219E-4C0D-A931-9594C62A7D42}" srcId="{643A5A9E-6F5E-4C71-971A-764E899E11AF}" destId="{89ED2D7C-9F7B-458A-98B3-3A4987D46CCE}" srcOrd="0" destOrd="0" parTransId="{556453A2-DB8F-448C-BB95-4329A685337F}" sibTransId="{61AD5C1D-20BC-4026-A425-92A86E6514AC}"/>
    <dgm:cxn modelId="{001DCFB3-511F-442A-813E-AB8177D66348}" type="presOf" srcId="{643A5A9E-6F5E-4C71-971A-764E899E11AF}" destId="{9C4641B1-04B1-46F9-92BA-218CA9FDF745}" srcOrd="0" destOrd="0" presId="urn:microsoft.com/office/officeart/2005/8/layout/radial6"/>
    <dgm:cxn modelId="{3694BED8-5EBC-4FB7-A7A7-6D0C54FC5E5F}" type="presOf" srcId="{3653A75E-D7AE-4BE3-806E-B419CC54A9CE}" destId="{D0339518-2F8A-4502-9475-4DEB38BA722B}" srcOrd="0" destOrd="0" presId="urn:microsoft.com/office/officeart/2005/8/layout/radial6"/>
    <dgm:cxn modelId="{BF7FA8E3-DD30-4540-B43D-CB536C3545C7}" type="presOf" srcId="{0A9E7C6B-B21C-4F29-AFC7-6A76E97A7B31}" destId="{9C4D707B-4E3F-470E-BFEA-C53CD44B3C96}" srcOrd="0" destOrd="0" presId="urn:microsoft.com/office/officeart/2005/8/layout/radial6"/>
    <dgm:cxn modelId="{31B22DE8-42B0-4918-B7A7-C12E39663E2A}" srcId="{643A5A9E-6F5E-4C71-971A-764E899E11AF}" destId="{207F9759-D796-4E20-B59A-7A06D6D5526E}" srcOrd="3" destOrd="0" parTransId="{AF5AF68B-2FF4-45BF-8963-B8C222D89A34}" sibTransId="{82F07532-D4AE-4031-A166-B89A64AB9237}"/>
    <dgm:cxn modelId="{5F088710-649C-4561-A37F-C72D8571A38C}" type="presOf" srcId="{89ED2D7C-9F7B-458A-98B3-3A4987D46CCE}" destId="{3AE55962-4BDD-4E45-91FF-312D433DE430}" srcOrd="0" destOrd="0" presId="urn:microsoft.com/office/officeart/2005/8/layout/radial6"/>
    <dgm:cxn modelId="{C9C5D1D0-175B-4394-9795-41BCF224D615}" type="presOf" srcId="{FAD5428D-DECB-456E-94AF-93572A772D2B}" destId="{0FD89A2B-F2D4-44F0-8B33-DD14FA3ACC9A}" srcOrd="0" destOrd="0" presId="urn:microsoft.com/office/officeart/2005/8/layout/radial6"/>
    <dgm:cxn modelId="{3D91E6BA-926C-414C-B441-4906F6EF0160}" type="presParOf" srcId="{9C4D707B-4E3F-470E-BFEA-C53CD44B3C96}" destId="{9C4641B1-04B1-46F9-92BA-218CA9FDF745}" srcOrd="0" destOrd="0" presId="urn:microsoft.com/office/officeart/2005/8/layout/radial6"/>
    <dgm:cxn modelId="{6D2F4F0A-E7C4-45D5-BE42-70EE4E405BF5}" type="presParOf" srcId="{9C4D707B-4E3F-470E-BFEA-C53CD44B3C96}" destId="{3AE55962-4BDD-4E45-91FF-312D433DE430}" srcOrd="1" destOrd="0" presId="urn:microsoft.com/office/officeart/2005/8/layout/radial6"/>
    <dgm:cxn modelId="{A767372D-7682-4042-86C2-56919F887A28}" type="presParOf" srcId="{9C4D707B-4E3F-470E-BFEA-C53CD44B3C96}" destId="{FECBAA5D-6478-4376-821B-5E39A47E36C0}" srcOrd="2" destOrd="0" presId="urn:microsoft.com/office/officeart/2005/8/layout/radial6"/>
    <dgm:cxn modelId="{00C9F510-65ED-4815-A96E-72B3F1D79B6F}" type="presParOf" srcId="{9C4D707B-4E3F-470E-BFEA-C53CD44B3C96}" destId="{148B904C-3E3A-436D-8F6A-6FEBC4C4FC59}" srcOrd="3" destOrd="0" presId="urn:microsoft.com/office/officeart/2005/8/layout/radial6"/>
    <dgm:cxn modelId="{EB10CBA6-8EFA-42FD-84E9-91457AEED4D0}" type="presParOf" srcId="{9C4D707B-4E3F-470E-BFEA-C53CD44B3C96}" destId="{09F41BFD-60BE-4FEE-B628-5B32030E492C}" srcOrd="4" destOrd="0" presId="urn:microsoft.com/office/officeart/2005/8/layout/radial6"/>
    <dgm:cxn modelId="{B44D2E30-5F41-4FDF-B1D5-0CDD71EDBCDD}" type="presParOf" srcId="{9C4D707B-4E3F-470E-BFEA-C53CD44B3C96}" destId="{E5D09432-CE35-465F-A247-8263EE45CC20}" srcOrd="5" destOrd="0" presId="urn:microsoft.com/office/officeart/2005/8/layout/radial6"/>
    <dgm:cxn modelId="{E4BF9F8D-80A6-4877-8453-CFC8746F4359}" type="presParOf" srcId="{9C4D707B-4E3F-470E-BFEA-C53CD44B3C96}" destId="{FECC4CE1-E4AF-40FC-92EC-A927579C1A47}" srcOrd="6" destOrd="0" presId="urn:microsoft.com/office/officeart/2005/8/layout/radial6"/>
    <dgm:cxn modelId="{8B9A9D26-3793-4BCF-B438-416CAA0D5651}" type="presParOf" srcId="{9C4D707B-4E3F-470E-BFEA-C53CD44B3C96}" destId="{D0339518-2F8A-4502-9475-4DEB38BA722B}" srcOrd="7" destOrd="0" presId="urn:microsoft.com/office/officeart/2005/8/layout/radial6"/>
    <dgm:cxn modelId="{ACF93406-85B2-4F8D-97B4-AA597C2DF3FF}" type="presParOf" srcId="{9C4D707B-4E3F-470E-BFEA-C53CD44B3C96}" destId="{496E0B99-79FB-4B5D-A34E-9C480F07B3F2}" srcOrd="8" destOrd="0" presId="urn:microsoft.com/office/officeart/2005/8/layout/radial6"/>
    <dgm:cxn modelId="{C30A3FFB-CC44-4C63-BDD3-5CA55E9F59CC}" type="presParOf" srcId="{9C4D707B-4E3F-470E-BFEA-C53CD44B3C96}" destId="{0FD89A2B-F2D4-44F0-8B33-DD14FA3ACC9A}" srcOrd="9" destOrd="0" presId="urn:microsoft.com/office/officeart/2005/8/layout/radial6"/>
    <dgm:cxn modelId="{3F382A10-EE83-4D61-9472-D6921389457C}" type="presParOf" srcId="{9C4D707B-4E3F-470E-BFEA-C53CD44B3C96}" destId="{9896BF75-5909-4C7A-869C-FF09599EB8D9}" srcOrd="10" destOrd="0" presId="urn:microsoft.com/office/officeart/2005/8/layout/radial6"/>
    <dgm:cxn modelId="{FF82C2CF-FD22-4E32-A014-BC975951A62A}" type="presParOf" srcId="{9C4D707B-4E3F-470E-BFEA-C53CD44B3C96}" destId="{3CB40AAB-7547-41FD-B478-C54D78C98B46}" srcOrd="11" destOrd="0" presId="urn:microsoft.com/office/officeart/2005/8/layout/radial6"/>
    <dgm:cxn modelId="{F76A7668-E8FB-42E9-B149-E882630B19DA}" type="presParOf" srcId="{9C4D707B-4E3F-470E-BFEA-C53CD44B3C96}" destId="{D8A8DFB5-3E87-43F5-9384-13EFF6AAF17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B34A845-08C0-4341-A088-15E5B2FD59E9}">
      <dsp:nvSpPr>
        <dsp:cNvPr id="0" name=""/>
        <dsp:cNvSpPr/>
      </dsp:nvSpPr>
      <dsp:spPr>
        <a:xfrm>
          <a:off x="520065" y="0"/>
          <a:ext cx="3276600" cy="3276600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48A9F0-7EBA-4C6A-BB84-197E2643A3A2}">
      <dsp:nvSpPr>
        <dsp:cNvPr id="0" name=""/>
        <dsp:cNvSpPr/>
      </dsp:nvSpPr>
      <dsp:spPr>
        <a:xfrm>
          <a:off x="1480187" y="328712"/>
          <a:ext cx="3486146" cy="39208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Духовная зрелость </a:t>
          </a:r>
          <a:r>
            <a:rPr lang="ru-RU" sz="1200" b="0" kern="1200"/>
            <a:t>как преданность духовным идеалам и способность жить в соответствии с ними</a:t>
          </a:r>
        </a:p>
      </dsp:txBody>
      <dsp:txXfrm>
        <a:off x="1480187" y="328712"/>
        <a:ext cx="3486146" cy="392080"/>
      </dsp:txXfrm>
    </dsp:sp>
    <dsp:sp modelId="{C5995DF6-462B-41CB-90F5-4B5EF9B95008}">
      <dsp:nvSpPr>
        <dsp:cNvPr id="0" name=""/>
        <dsp:cNvSpPr/>
      </dsp:nvSpPr>
      <dsp:spPr>
        <a:xfrm>
          <a:off x="2167885" y="801027"/>
          <a:ext cx="2129790" cy="64188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Социальная зрелость </a:t>
          </a:r>
          <a:r>
            <a:rPr lang="ru-RU" sz="1200" kern="1200"/>
            <a:t>- готовность идти навстречу другим людям, устанавливать взаимодействие.</a:t>
          </a:r>
        </a:p>
      </dsp:txBody>
      <dsp:txXfrm>
        <a:off x="2167885" y="801027"/>
        <a:ext cx="2129790" cy="641880"/>
      </dsp:txXfrm>
    </dsp:sp>
    <dsp:sp modelId="{28910D0D-67B7-470C-87A1-EB46139C059B}">
      <dsp:nvSpPr>
        <dsp:cNvPr id="0" name=""/>
        <dsp:cNvSpPr/>
      </dsp:nvSpPr>
      <dsp:spPr>
        <a:xfrm>
          <a:off x="1529715" y="1531025"/>
          <a:ext cx="2129790" cy="64188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Интеллектуальная зрелость </a:t>
          </a:r>
          <a:r>
            <a:rPr lang="ru-RU" sz="1200" kern="1200"/>
            <a:t>- умение анализа и синтеза (рассматривать ситуацию с двух сторон).</a:t>
          </a:r>
        </a:p>
      </dsp:txBody>
      <dsp:txXfrm>
        <a:off x="1529715" y="1531025"/>
        <a:ext cx="2129790" cy="641880"/>
      </dsp:txXfrm>
    </dsp:sp>
    <dsp:sp modelId="{D014EFCB-BEEF-4B3E-B49D-639146E2D9FE}">
      <dsp:nvSpPr>
        <dsp:cNvPr id="0" name=""/>
        <dsp:cNvSpPr/>
      </dsp:nvSpPr>
      <dsp:spPr>
        <a:xfrm>
          <a:off x="2186947" y="2245259"/>
          <a:ext cx="2129790" cy="6223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Эмоциональная зрелость </a:t>
          </a:r>
          <a:r>
            <a:rPr lang="ru-RU" sz="1200" kern="1200"/>
            <a:t>- самоконтроль, умение контролировать свои мысли и чувства.</a:t>
          </a:r>
        </a:p>
      </dsp:txBody>
      <dsp:txXfrm>
        <a:off x="2186947" y="2245259"/>
        <a:ext cx="2129790" cy="62239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8A8DFB5-3E87-43F5-9384-13EFF6AAF17B}">
      <dsp:nvSpPr>
        <dsp:cNvPr id="0" name=""/>
        <dsp:cNvSpPr/>
      </dsp:nvSpPr>
      <dsp:spPr>
        <a:xfrm>
          <a:off x="153163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FD89A2B-F2D4-44F0-8B33-DD14FA3ACC9A}">
      <dsp:nvSpPr>
        <dsp:cNvPr id="0" name=""/>
        <dsp:cNvSpPr/>
      </dsp:nvSpPr>
      <dsp:spPr>
        <a:xfrm>
          <a:off x="153163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CC4CE1-E4AF-40FC-92EC-A927579C1A47}">
      <dsp:nvSpPr>
        <dsp:cNvPr id="0" name=""/>
        <dsp:cNvSpPr/>
      </dsp:nvSpPr>
      <dsp:spPr>
        <a:xfrm>
          <a:off x="153163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8B904C-3E3A-436D-8F6A-6FEBC4C4FC59}">
      <dsp:nvSpPr>
        <dsp:cNvPr id="0" name=""/>
        <dsp:cNvSpPr/>
      </dsp:nvSpPr>
      <dsp:spPr>
        <a:xfrm>
          <a:off x="153163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4641B1-04B1-46F9-92BA-218CA9FDF745}">
      <dsp:nvSpPr>
        <dsp:cNvPr id="0" name=""/>
        <dsp:cNvSpPr/>
      </dsp:nvSpPr>
      <dsp:spPr>
        <a:xfrm>
          <a:off x="2011054" y="1033611"/>
          <a:ext cx="1503669" cy="113317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высокий уровень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средний уровень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низкий уровень</a:t>
          </a:r>
        </a:p>
      </dsp:txBody>
      <dsp:txXfrm>
        <a:off x="2011054" y="1033611"/>
        <a:ext cx="1503669" cy="1133177"/>
      </dsp:txXfrm>
    </dsp:sp>
    <dsp:sp modelId="{3AE55962-4BDD-4E45-91FF-312D433DE430}">
      <dsp:nvSpPr>
        <dsp:cNvPr id="0" name=""/>
        <dsp:cNvSpPr/>
      </dsp:nvSpPr>
      <dsp:spPr>
        <a:xfrm>
          <a:off x="2034666" y="884"/>
          <a:ext cx="1456446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признание</a:t>
          </a:r>
        </a:p>
      </dsp:txBody>
      <dsp:txXfrm>
        <a:off x="2034666" y="884"/>
        <a:ext cx="1456446" cy="793224"/>
      </dsp:txXfrm>
    </dsp:sp>
    <dsp:sp modelId="{09F41BFD-60BE-4FEE-B628-5B32030E492C}">
      <dsp:nvSpPr>
        <dsp:cNvPr id="0" name=""/>
        <dsp:cNvSpPr/>
      </dsp:nvSpPr>
      <dsp:spPr>
        <a:xfrm>
          <a:off x="3568980" y="1203587"/>
          <a:ext cx="793224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война</a:t>
          </a:r>
        </a:p>
      </dsp:txBody>
      <dsp:txXfrm>
        <a:off x="3568980" y="1203587"/>
        <a:ext cx="793224" cy="793224"/>
      </dsp:txXfrm>
    </dsp:sp>
    <dsp:sp modelId="{D0339518-2F8A-4502-9475-4DEB38BA722B}">
      <dsp:nvSpPr>
        <dsp:cNvPr id="0" name=""/>
        <dsp:cNvSpPr/>
      </dsp:nvSpPr>
      <dsp:spPr>
        <a:xfrm>
          <a:off x="2366277" y="2406290"/>
          <a:ext cx="793224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сделка</a:t>
          </a:r>
        </a:p>
      </dsp:txBody>
      <dsp:txXfrm>
        <a:off x="2366277" y="2406290"/>
        <a:ext cx="793224" cy="793224"/>
      </dsp:txXfrm>
    </dsp:sp>
    <dsp:sp modelId="{9896BF75-5909-4C7A-869C-FF09599EB8D9}">
      <dsp:nvSpPr>
        <dsp:cNvPr id="0" name=""/>
        <dsp:cNvSpPr/>
      </dsp:nvSpPr>
      <dsp:spPr>
        <a:xfrm>
          <a:off x="1124195" y="1203587"/>
          <a:ext cx="871983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обольщение</a:t>
          </a:r>
        </a:p>
      </dsp:txBody>
      <dsp:txXfrm>
        <a:off x="1124195" y="1203587"/>
        <a:ext cx="871983" cy="793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2010-05-16T15:14:00Z</dcterms:created>
  <dcterms:modified xsi:type="dcterms:W3CDTF">2014-11-26T07:17:00Z</dcterms:modified>
</cp:coreProperties>
</file>