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мировым религиям относится 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христианство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синтоизм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индуизм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конфуцианство</w:t>
      </w:r>
    </w:p>
    <w:p w:rsid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национальным религиям относится 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буддизм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христианство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конфуцианство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ислам</w:t>
      </w:r>
    </w:p>
    <w:p w:rsid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отличает религию как феномен культуры?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и объяснение природных и социальных явлений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утверждение идеи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сотворённости</w:t>
      </w:r>
      <w:proofErr w:type="spellEnd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достоверное долгосрочное прогнозирование развития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эстетическое освоение окружающего мира</w:t>
      </w:r>
    </w:p>
    <w:p w:rsid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Утверждение: </w:t>
      </w:r>
      <w:proofErr w:type="gram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«Поступай по отношению к другому так, как ты хочешь, чтобы поступали по отношению к тебе», - представляет собой формулировку </w:t>
      </w:r>
      <w:proofErr w:type="gramEnd"/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права на личную неприкосновенность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принципа правового государства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«золотого правила нравственности»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права на свободу совести</w:t>
      </w:r>
    </w:p>
    <w:p w:rsid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Религия, в отличие от других институтов духовной сферы, 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основывается на вере в сверхъестественное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формирует мировоззрение людей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участвует в социализации личности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создаёт, сохраняет и распространяет духовные ценности</w:t>
      </w:r>
    </w:p>
    <w:p w:rsid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всего, созданного человечеством, охватывается понятием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техника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общество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экономика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культура</w:t>
      </w:r>
    </w:p>
    <w:p w:rsid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Культура, для которой характерна ориентация на широкую публику, называется 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элитарной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народной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массовой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национальной</w:t>
      </w:r>
    </w:p>
    <w:p w:rsid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произведения которой рассчитаны на узкий круг знатоков, называется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элитарной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народной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массовой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национальной</w:t>
      </w:r>
    </w:p>
    <w:p w:rsid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целью которой является получение коммерческой прибыли, называется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элитарной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народной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массовой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национальной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Элитарная культура в отличие от </w:t>
      </w:r>
      <w:proofErr w:type="gramStart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proofErr w:type="gramEnd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коммерческой выгоды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характеризуется сложностью форм художественного освоения мира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имеет развлекательный характер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создается квалифицированными мастерами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смыслов понятия «культура» является наиболее узким?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уровень технического развития общества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совокупность всех достижений человечества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степень воспитанности человека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все жанры искусства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3048" w:rsidRPr="00003199" w:rsidRDefault="00003199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7D3048" w:rsidRPr="00003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оссийский ученый А.И. Кравченко подчеркивает: «Никакая культура не может быть </w:t>
      </w:r>
      <w:proofErr w:type="spellStart"/>
      <w:r w:rsidR="007D3048" w:rsidRPr="00003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самодостаточной</w:t>
      </w:r>
      <w:proofErr w:type="spellEnd"/>
      <w:r w:rsidR="007D3048" w:rsidRPr="00003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Творческое развитие культуры возможно только при взаимодействии с другими культурами, при всемерном обогащении собственного опыта».</w:t>
      </w:r>
      <w:r w:rsidR="007D3048"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048" w:rsidRPr="007D3048" w:rsidRDefault="007D3048" w:rsidP="00003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явлении говорится в высказывании? </w:t>
      </w:r>
    </w:p>
    <w:p w:rsidR="007D3048" w:rsidRPr="007D3048" w:rsidRDefault="007D3048" w:rsidP="00003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традиции в культуре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культурном поиске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диалоге культур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культурной изоляции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народной культуры отличаются тем, что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они удовлетворяют запросы специально подготовленного потребителя, знатока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их производство имеет ярко выраженную коммерческую направленность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их творцы и создатели, как правило, анонимны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они создаются для удовлетворения духовных потребностей людей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Сальвадора Дали, относящиеся к направлению сюрреализма, сложны для понимания неискушённым зрителем. Данный признак позволяет отнести творчество Дали к культуре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элитарной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массовой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экранной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народной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фильмов о Гарри </w:t>
      </w:r>
      <w:proofErr w:type="spellStart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Поттере</w:t>
      </w:r>
      <w:proofErr w:type="spellEnd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использованием сложных спецэффектов и рекордными кассовыми сборами. Премьера очередного фильма одновременно проходит во многих странах мира. Данные признаки позволяют отнести эти фильмы к культуре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элитарной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массовой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традиционной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народной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из перечисленных ниже тенденций развития образования иллюстрирует создание условий для реализации обучающимися своих интересов и дальнейших (</w:t>
      </w:r>
      <w:proofErr w:type="spellStart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послешкольных</w:t>
      </w:r>
      <w:proofErr w:type="spellEnd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жизненных планов?</w:t>
      </w:r>
      <w:proofErr w:type="gramEnd"/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гуманитаризация</w:t>
      </w:r>
      <w:proofErr w:type="spellEnd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компьютеризация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из перечисленных ниже тенденций развития образования иллюстрирует право учащегося на образовательную программу, созданную с учетом его индивидуальных особенностей?</w:t>
      </w:r>
      <w:proofErr w:type="gramEnd"/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гуманитаризация</w:t>
      </w:r>
      <w:proofErr w:type="spellEnd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компьютеризация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интернационализация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из перечисленных ниже тенденций развития образования иллюстрирует использование в учебном процессе </w:t>
      </w:r>
      <w:proofErr w:type="spellStart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 программ? </w:t>
      </w:r>
      <w:proofErr w:type="gramEnd"/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гуманитаризация</w:t>
      </w:r>
      <w:proofErr w:type="spellEnd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компьютеризация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Б. учится на первом курсе юридического колледжа. Это означает, что он получает</w:t>
      </w:r>
    </w:p>
    <w:p w:rsidR="007D3048" w:rsidRPr="007D3048" w:rsidRDefault="007D3048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основное образование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полное (среднее) образование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среднее профессиональное образование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высшее профессиональное образование</w:t>
      </w:r>
    </w:p>
    <w:p w:rsidR="00003199" w:rsidRDefault="00003199" w:rsidP="007D3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048" w:rsidRPr="00003199" w:rsidRDefault="007D3048" w:rsidP="000031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социологических опросов 2004 и 2008 гг. респондентам предложили ответить на вопрос: «Удовлетворены ли Вы нынешней системой образования в России?» </w:t>
      </w:r>
    </w:p>
    <w:p w:rsidR="007D3048" w:rsidRPr="007D3048" w:rsidRDefault="007D3048" w:rsidP="0000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опроса отражены в таблице. 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51"/>
        <w:gridCol w:w="3209"/>
        <w:gridCol w:w="1016"/>
      </w:tblGrid>
      <w:tr w:rsidR="007D3048" w:rsidRPr="007D3048" w:rsidTr="007D3048">
        <w:trPr>
          <w:gridAfter w:val="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7D3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</w:tr>
      <w:tr w:rsidR="007D3048" w:rsidRPr="007D3048" w:rsidTr="007D30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г.</w:t>
            </w:r>
          </w:p>
        </w:tc>
      </w:tr>
      <w:tr w:rsidR="007D3048" w:rsidRPr="007D3048" w:rsidTr="007D30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 да/скорее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D3048" w:rsidRPr="007D3048" w:rsidTr="007D30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да, ни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3048" w:rsidRPr="007D3048" w:rsidTr="007D30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</w:t>
            </w:r>
            <w:proofErr w:type="gramStart"/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нет/определённо нет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D3048" w:rsidRPr="007D3048" w:rsidTr="007D304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48" w:rsidRPr="007D3048" w:rsidRDefault="007D3048" w:rsidP="007D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D3048" w:rsidRPr="007D3048" w:rsidRDefault="007D3048" w:rsidP="000031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вывод можно сделать на основе данных таблицы?</w:t>
      </w:r>
    </w:p>
    <w:p w:rsidR="007D3048" w:rsidRDefault="007D3048" w:rsidP="00003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Более половины россиян не смогли определить своё отношение к проблеме.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Процент россия</w:t>
      </w:r>
      <w:r w:rsidR="00B170F8">
        <w:rPr>
          <w:rFonts w:ascii="Times New Roman" w:eastAsia="Times New Roman" w:hAnsi="Times New Roman" w:cs="Times New Roman"/>
          <w:sz w:val="24"/>
          <w:szCs w:val="24"/>
          <w:lang w:eastAsia="ru-RU"/>
        </w:rPr>
        <w:t>н, удовлетворённых качеством об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значительно вырос.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 мнению пол</w:t>
      </w:r>
      <w:r w:rsidR="00B17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овины опрошенных, качество обра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в России остаётся неудовлетворительным.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Доля россиян,</w:t>
      </w:r>
      <w:r w:rsidR="00B17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не интересуются пробле</w:t>
      </w:r>
      <w:r w:rsidRPr="007D3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 отечественного образования, сокращается.</w:t>
      </w:r>
    </w:p>
    <w:p w:rsidR="00003199" w:rsidRPr="00003199" w:rsidRDefault="00003199" w:rsidP="000031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Прочитайте текст и выполните задания С1—С4.</w:t>
      </w:r>
    </w:p>
    <w:p w:rsidR="00003199" w:rsidRPr="00003199" w:rsidRDefault="00003199" w:rsidP="00003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общество</w:t>
      </w:r>
    </w:p>
    <w:p w:rsidR="00003199" w:rsidRPr="00003199" w:rsidRDefault="00003199" w:rsidP="00B170F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Становление информационного общества далеко не завершено, однако представляется возможным выделит</w:t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>ь некоторые его характеристики.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Доминирующим в экономике становится сектор, связанный с производством знаний, обработкой и распространением информации. В итоге, удельный вес затрат на исследовательские работы и маркетинг новой продукции превышает материальные затраты на ее выпуск. Так, в фармацевтических и компьютерных фирмах США последние снизились до 10-15%% ее стоимости (в автомобильной промышленности США они все еще выше 50%%, что видимо, определяет ее отставание </w:t>
      </w:r>
      <w:proofErr w:type="gramStart"/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японской).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Доля продаж «ноу-хау», т.е. технической информации в общем объеме внешней и внутренней торговли начинает превышать доли продукции аграрного, добывающего и обрабатывающего секторов экономики. По существующим оценкам, в США этот «порог» был превз</w:t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>ойден еще в 1980-х гг.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Доля самодеятельного населения страны, занятого в создании, обработке и распространении информации, начинает превышать численность рабочей силы, занятой в сельском хозяйстве и промышленности. Здесь следует отметить, что сфера обслуживания дифференцируется: часть ее работников, даже в наиболее развитых странах, все еще занята достаточно тяжелым физическим трудом, в то время как большинство из них начинают обслуживать и</w:t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>нформационный сектор экономики.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Информационные потоки получают новый материальный носитель, т.е. глобальную сеть телекоммун</w:t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>икаций, а также Интернет. &lt;...&gt;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Существенным и ранее не учитывавшимся фактором общественного развития становится феномен «кризиса человека»... Человек, живущий в развитых странах, подвергается воздействию огромных потоков информации, </w:t>
      </w:r>
      <w:proofErr w:type="gramStart"/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возможности</w:t>
      </w:r>
      <w:proofErr w:type="gramEnd"/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осмысления которой не безграничны. Это ведет к тому, что часть информации осознанно вообще не воспринимается, отсекается или поглощается некритично. &lt;...&gt;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170F8"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говорить о начале процесса возникновения глобального информационного общества как ново</w:t>
      </w:r>
      <w:r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стадиальной фазы мирового </w:t>
      </w:r>
      <w:proofErr w:type="spellStart"/>
      <w:r w:rsidRPr="00B170F8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>вилизационного</w:t>
      </w:r>
      <w:proofErr w:type="spellEnd"/>
      <w:r w:rsidRPr="00003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развития.</w:t>
      </w:r>
    </w:p>
    <w:p w:rsidR="00003199" w:rsidRPr="00B170F8" w:rsidRDefault="00003199" w:rsidP="00B170F8">
      <w:pPr>
        <w:spacing w:after="0" w:line="240" w:lineRule="auto"/>
        <w:jc w:val="right"/>
        <w:rPr>
          <w:sz w:val="24"/>
        </w:rPr>
      </w:pPr>
      <w:r w:rsidRPr="00B170F8">
        <w:rPr>
          <w:sz w:val="24"/>
        </w:rPr>
        <w:t xml:space="preserve">Н.В. </w:t>
      </w:r>
      <w:proofErr w:type="spellStart"/>
      <w:r w:rsidRPr="00B170F8">
        <w:rPr>
          <w:sz w:val="24"/>
        </w:rPr>
        <w:t>Загладин</w:t>
      </w:r>
      <w:proofErr w:type="spellEnd"/>
    </w:p>
    <w:p w:rsidR="00003199" w:rsidRDefault="00003199" w:rsidP="00003199">
      <w:pPr>
        <w:spacing w:after="0" w:line="240" w:lineRule="auto"/>
        <w:jc w:val="right"/>
      </w:pPr>
    </w:p>
    <w:p w:rsidR="00003199" w:rsidRPr="00003199" w:rsidRDefault="00003199" w:rsidP="00003199">
      <w:pPr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0319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03199">
        <w:rPr>
          <w:rFonts w:ascii="Times New Roman" w:hAnsi="Times New Roman" w:cs="Times New Roman"/>
          <w:sz w:val="24"/>
          <w:szCs w:val="24"/>
        </w:rPr>
        <w:t>. Какие четыре признака информационного общества названы автором?</w:t>
      </w:r>
    </w:p>
    <w:p w:rsidR="00003199" w:rsidRDefault="00003199" w:rsidP="0000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Start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3199">
        <w:rPr>
          <w:rFonts w:ascii="Times New Roman" w:hAnsi="Times New Roman" w:cs="Times New Roman"/>
          <w:sz w:val="24"/>
          <w:szCs w:val="24"/>
        </w:rPr>
        <w:t>Не все ученые согласны с характеристикой современного общества как информационного. Какие иные термины употребляются для обозначения современного общества? Укажите два таких термина.</w:t>
      </w:r>
    </w:p>
    <w:p w:rsidR="00003199" w:rsidRPr="00003199" w:rsidRDefault="00003199" w:rsidP="00003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С3. </w:t>
      </w:r>
      <w:r w:rsidRPr="00003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полагает, что информационное общество является глобальным. Опираясь на знание обществоведческого курса, дайте определение понятия «глобализация» и укажите любые два фактора, ведущие к глобализации.</w:t>
      </w:r>
    </w:p>
    <w:p w:rsidR="00003199" w:rsidRDefault="00003199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3199">
        <w:rPr>
          <w:rFonts w:ascii="Times New Roman" w:hAnsi="Times New Roman" w:cs="Times New Roman"/>
          <w:sz w:val="24"/>
        </w:rPr>
        <w:t>С</w:t>
      </w:r>
      <w:proofErr w:type="gramStart"/>
      <w:r w:rsidRPr="00003199">
        <w:rPr>
          <w:rFonts w:ascii="Times New Roman" w:hAnsi="Times New Roman" w:cs="Times New Roman"/>
          <w:sz w:val="24"/>
        </w:rPr>
        <w:t>4</w:t>
      </w:r>
      <w:proofErr w:type="gramEnd"/>
      <w:r w:rsidRPr="00003199">
        <w:rPr>
          <w:rFonts w:ascii="Times New Roman" w:hAnsi="Times New Roman" w:cs="Times New Roman"/>
          <w:sz w:val="24"/>
        </w:rPr>
        <w:t>. В тексте утверждается: американцам свойственно верить в то, что образование повышает шансы человека на «успех в жизни». Какое понятие следует употребить для характеристики движения человека к «успеху в жизни»? С какой функцией образования связаны эти надежды? Приведите термин, известный вам из курса обществознания, и назовите любые два других социальных института, выполняющих данную функцию.</w:t>
      </w: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Default="00B170F8" w:rsidP="000031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Пояснение.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верного ответ</w:t>
      </w:r>
      <w:proofErr w:type="gramStart"/>
      <w:r w:rsidRPr="0049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иные формулировки ответа, не искажающие его смысла).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ответе должны быть указаны следующие признаки: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доминирующим в экономике становится сектор, связанный со знаниями, производством и обработкой информации;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доля продаж технической информации в общем объеме международной торговли превышает долю сельского хозяйства и промышленности;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доля населения, занятого производством и обработкой информации, превышает долю населения, занятого индустриальным и сельскохозяйственным трудом; </w:t>
      </w:r>
    </w:p>
    <w:p w:rsidR="00B170F8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информация получает новый материальный носитель (Интернет, мировые телекоммуникации). </w:t>
      </w:r>
    </w:p>
    <w:p w:rsidR="00B170F8" w:rsidRDefault="00B170F8" w:rsidP="00B170F8">
      <w:pPr>
        <w:pStyle w:val="a4"/>
        <w:spacing w:before="0" w:beforeAutospacing="0" w:after="0" w:afterAutospacing="0"/>
      </w:pPr>
      <w:r>
        <w:t>С</w:t>
      </w:r>
      <w:proofErr w:type="gramStart"/>
      <w:r>
        <w:t>2</w:t>
      </w:r>
      <w:proofErr w:type="gramEnd"/>
      <w:r>
        <w:t xml:space="preserve">. </w:t>
      </w:r>
      <w:r>
        <w:rPr>
          <w:b/>
          <w:bCs/>
        </w:rPr>
        <w:t>Содержание верного ответ</w:t>
      </w:r>
      <w:proofErr w:type="gramStart"/>
      <w:r>
        <w:rPr>
          <w:b/>
          <w:bCs/>
        </w:rPr>
        <w:t>а</w:t>
      </w:r>
      <w:r>
        <w:t>(</w:t>
      </w:r>
      <w:proofErr w:type="gramEnd"/>
      <w:r>
        <w:t xml:space="preserve">допускаются иные формулировки ответа, не искажающие его смысла). </w:t>
      </w:r>
    </w:p>
    <w:p w:rsidR="00B170F8" w:rsidRDefault="00B170F8" w:rsidP="00B170F8">
      <w:pPr>
        <w:pStyle w:val="leftmargin"/>
        <w:spacing w:before="0" w:beforeAutospacing="0" w:after="0" w:afterAutospacing="0"/>
      </w:pPr>
      <w:r>
        <w:t xml:space="preserve">В ответе могут быть указаны следующие термины, например: </w:t>
      </w:r>
    </w:p>
    <w:p w:rsidR="00B170F8" w:rsidRDefault="00B170F8" w:rsidP="00B170F8">
      <w:pPr>
        <w:pStyle w:val="a4"/>
        <w:spacing w:before="0" w:beforeAutospacing="0" w:after="0" w:afterAutospacing="0"/>
      </w:pPr>
      <w:r>
        <w:t xml:space="preserve">- </w:t>
      </w:r>
      <w:proofErr w:type="spellStart"/>
      <w:r>
        <w:t>постиндустральное</w:t>
      </w:r>
      <w:proofErr w:type="spellEnd"/>
      <w:r>
        <w:t xml:space="preserve"> общество; </w:t>
      </w:r>
    </w:p>
    <w:p w:rsidR="00B170F8" w:rsidRDefault="00B170F8" w:rsidP="00B170F8">
      <w:pPr>
        <w:pStyle w:val="a4"/>
        <w:spacing w:before="0" w:beforeAutospacing="0" w:after="0" w:afterAutospacing="0"/>
      </w:pPr>
      <w:r>
        <w:t xml:space="preserve">- технотронное общество; </w:t>
      </w:r>
    </w:p>
    <w:p w:rsidR="00B170F8" w:rsidRDefault="00B170F8" w:rsidP="00B170F8">
      <w:pPr>
        <w:pStyle w:val="a4"/>
        <w:spacing w:before="0" w:beforeAutospacing="0" w:after="0" w:afterAutospacing="0"/>
      </w:pPr>
      <w:r>
        <w:t xml:space="preserve">- общество нового индустриализма.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Пояснение.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С3. </w:t>
      </w:r>
      <w:r w:rsidRPr="0049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верного ответ</w:t>
      </w:r>
      <w:proofErr w:type="gramStart"/>
      <w:r w:rsidRPr="0049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иные формулировки ответа, не искажающие его смысла).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Должно быть приведено одно из корректных определений понятия «глобализация», например: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совокупность процессов, ведущих к интеграции современного человечества, к охвату его экономическими, социальными, культурными, политическими взаимоотношениями и отношениями взаимозависимости.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Могут быть указаны любые два фактора, ведущие к глобализации, например: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 мировых экономических связей, увеличение роли транснациональных корпораций в мировой экономике;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международной торговли, ослабление торговых барьеров и ограничений;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 бурное развитие новых технологий;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бурное развитие сре</w:t>
      </w:r>
      <w:proofErr w:type="gramStart"/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анспорта и связи;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современных средств коммуникации, в том числе Интернета;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острота глобальных проблем — проблем, порожденных деятельностью человечества в целом и требующих для своего решения согласованных усилий всех стран.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97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Пояснение.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верного ответа (допускаются иные формулировки ответа, не искажающие его смысла).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Должно быть приведено понятие — «социальная мобильность».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Должен быть указан термин — «социальный лифт».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Могут быть названы любые два института, выполняющие функцию «социальных лифтов», например: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армия;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политические партии;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церковь;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профсоюзы. </w:t>
      </w:r>
    </w:p>
    <w:p w:rsidR="00B170F8" w:rsidRPr="00497612" w:rsidRDefault="00B170F8" w:rsidP="00B17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F8" w:rsidRPr="007D3048" w:rsidRDefault="00B170F8" w:rsidP="0000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170F8" w:rsidRPr="007D3048" w:rsidSect="00A7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C71"/>
    <w:multiLevelType w:val="hybridMultilevel"/>
    <w:tmpl w:val="92D6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048"/>
    <w:rsid w:val="00003199"/>
    <w:rsid w:val="007D3048"/>
    <w:rsid w:val="00A75E04"/>
    <w:rsid w:val="00B1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D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30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2013-10-23T12:36:00Z</cp:lastPrinted>
  <dcterms:created xsi:type="dcterms:W3CDTF">2013-10-23T12:12:00Z</dcterms:created>
  <dcterms:modified xsi:type="dcterms:W3CDTF">2013-10-23T12:38:00Z</dcterms:modified>
</cp:coreProperties>
</file>