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F27" w:rsidRDefault="004A1F27" w:rsidP="004A1F27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3F091D">
        <w:rPr>
          <w:b/>
          <w:sz w:val="32"/>
          <w:szCs w:val="32"/>
        </w:rPr>
        <w:t>Фрагменты уроков, планов</w:t>
      </w:r>
      <w:r>
        <w:rPr>
          <w:b/>
          <w:sz w:val="32"/>
          <w:szCs w:val="32"/>
        </w:rPr>
        <w:t>.</w:t>
      </w:r>
    </w:p>
    <w:p w:rsidR="004A1F27" w:rsidRPr="009B65DE" w:rsidRDefault="004A1F27" w:rsidP="004A1F27">
      <w:pPr>
        <w:pStyle w:val="a3"/>
        <w:spacing w:after="0"/>
        <w:ind w:left="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9B65DE">
        <w:rPr>
          <w:rFonts w:ascii="Times New Roman" w:hAnsi="Times New Roman"/>
          <w:b/>
          <w:bCs/>
          <w:i/>
          <w:sz w:val="28"/>
          <w:szCs w:val="28"/>
        </w:rPr>
        <w:t>Материалы, иллюстрирующие педагогическую работу.</w:t>
      </w:r>
    </w:p>
    <w:p w:rsidR="004A1F27" w:rsidRDefault="004A1F27" w:rsidP="004A1F27">
      <w:pPr>
        <w:pStyle w:val="a3"/>
        <w:spacing w:after="0"/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9B65DE">
        <w:rPr>
          <w:rFonts w:ascii="Times New Roman" w:hAnsi="Times New Roman"/>
          <w:bCs/>
          <w:sz w:val="28"/>
          <w:szCs w:val="28"/>
        </w:rPr>
        <w:t xml:space="preserve">Фрагменты урока: </w:t>
      </w:r>
      <w:r w:rsidRPr="00D0175D">
        <w:rPr>
          <w:rFonts w:ascii="Times New Roman" w:hAnsi="Times New Roman"/>
          <w:b/>
          <w:bCs/>
          <w:i/>
          <w:sz w:val="28"/>
          <w:szCs w:val="28"/>
        </w:rPr>
        <w:t>«Рождество Христово»</w:t>
      </w:r>
      <w:r w:rsidRPr="009B65DE">
        <w:rPr>
          <w:rFonts w:ascii="Times New Roman" w:hAnsi="Times New Roman"/>
          <w:bCs/>
          <w:sz w:val="28"/>
          <w:szCs w:val="28"/>
        </w:rPr>
        <w:t xml:space="preserve"> - 25 декабря 2007г.</w:t>
      </w:r>
    </w:p>
    <w:p w:rsidR="004A1F27" w:rsidRDefault="004A1F27" w:rsidP="004A1F27">
      <w:pPr>
        <w:pStyle w:val="a3"/>
        <w:spacing w:after="0"/>
        <w:ind w:left="0" w:firstLine="900"/>
        <w:rPr>
          <w:rFonts w:ascii="Times New Roman" w:hAnsi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Cs/>
          <w:sz w:val="28"/>
          <w:szCs w:val="28"/>
        </w:rPr>
        <w:t>Тема: «Рождество Христово»</w:t>
      </w:r>
    </w:p>
    <w:p w:rsidR="004A1F27" w:rsidRDefault="004A1F27" w:rsidP="004A1F27">
      <w:pPr>
        <w:pStyle w:val="a3"/>
        <w:spacing w:after="0"/>
        <w:ind w:left="540" w:firstLine="54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Цель: Приобщить детей к духовной культуре, жизни русского народа, к историческим традициям, празднования «Рождества Христова»</w:t>
      </w:r>
    </w:p>
    <w:p w:rsidR="004A1F27" w:rsidRDefault="004A1F27" w:rsidP="004A1F27">
      <w:pPr>
        <w:pStyle w:val="a3"/>
        <w:spacing w:after="0"/>
        <w:ind w:left="540" w:firstLine="54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Задачи: С помощью музыки, слова изобразительного искусства и исторических фактов помочь детям глубже понять и частично самим прикоснуться к величайшей традиции русского народа и православных христиан – «Рождеству </w:t>
      </w:r>
      <w:proofErr w:type="gramStart"/>
      <w:r>
        <w:rPr>
          <w:rFonts w:ascii="Times New Roman" w:hAnsi="Times New Roman"/>
          <w:bCs/>
          <w:sz w:val="28"/>
          <w:szCs w:val="28"/>
        </w:rPr>
        <w:t>Христово</w:t>
      </w:r>
      <w:proofErr w:type="gramEnd"/>
      <w:r>
        <w:rPr>
          <w:rFonts w:ascii="Times New Roman" w:hAnsi="Times New Roman"/>
          <w:bCs/>
          <w:sz w:val="28"/>
          <w:szCs w:val="28"/>
        </w:rPr>
        <w:t>».</w:t>
      </w:r>
    </w:p>
    <w:bookmarkEnd w:id="0"/>
    <w:p w:rsidR="004A1F27" w:rsidRDefault="004A1F27" w:rsidP="004A1F27">
      <w:pPr>
        <w:pStyle w:val="a3"/>
        <w:spacing w:after="0"/>
        <w:ind w:left="540" w:firstLine="54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Этапы урока.</w:t>
      </w:r>
    </w:p>
    <w:p w:rsidR="004A1F27" w:rsidRDefault="004A1F27" w:rsidP="004A1F27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Начало урока – звон колоколов, вступительное слово учителя о Рождестве Христовом.</w:t>
      </w:r>
    </w:p>
    <w:p w:rsidR="004A1F27" w:rsidRDefault="004A1F27" w:rsidP="004A1F27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Исполнение песни «Хорошо весьма» (фрагмент из песни) – «Бог вначале создал небо, следом землю сотворил…» (звон колоколов)</w:t>
      </w:r>
    </w:p>
    <w:p w:rsidR="004A1F27" w:rsidRDefault="004A1F27" w:rsidP="004A1F27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Без объявления выходит Никита Куклин и поет: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«В Вифлееме – новина,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Дева сына родила…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Породила в благодати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Непорочна Дева-</w:t>
      </w:r>
      <w:proofErr w:type="spellStart"/>
      <w:r>
        <w:rPr>
          <w:rFonts w:ascii="Times New Roman" w:hAnsi="Times New Roman"/>
          <w:bCs/>
          <w:sz w:val="28"/>
          <w:szCs w:val="28"/>
        </w:rPr>
        <w:t>мати</w:t>
      </w:r>
      <w:proofErr w:type="spellEnd"/>
      <w:r>
        <w:rPr>
          <w:rFonts w:ascii="Times New Roman" w:hAnsi="Times New Roman"/>
          <w:bCs/>
          <w:sz w:val="28"/>
          <w:szCs w:val="28"/>
        </w:rPr>
        <w:t>,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Мария…»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 фоне тихо звучащих колоколов слово учителя: «С давних времен люди со всех концов Земли стремятся побывать на Святой Земле – духовной всех христиан – Иерусалиме…</w:t>
      </w:r>
    </w:p>
    <w:p w:rsidR="004A1F27" w:rsidRDefault="004A1F27" w:rsidP="004A1F27">
      <w:pPr>
        <w:pStyle w:val="a3"/>
        <w:spacing w:after="0"/>
        <w:ind w:left="12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Учитель: Давайте обратимся к историческим фактам.</w:t>
      </w:r>
    </w:p>
    <w:p w:rsidR="004A1F27" w:rsidRDefault="004A1F27" w:rsidP="004A1F27">
      <w:pPr>
        <w:pStyle w:val="a3"/>
        <w:spacing w:after="0"/>
        <w:ind w:left="162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(включается видео – фрагмент из фильма «Рождество Христово»)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Рассказ об иконе Рождество Христово (учитель </w:t>
      </w:r>
      <w:proofErr w:type="gramStart"/>
      <w:r>
        <w:rPr>
          <w:rFonts w:ascii="Times New Roman" w:hAnsi="Times New Roman"/>
          <w:bCs/>
          <w:sz w:val="28"/>
          <w:szCs w:val="28"/>
        </w:rPr>
        <w:t>ИЗО</w:t>
      </w:r>
      <w:proofErr w:type="gramEnd"/>
      <w:r>
        <w:rPr>
          <w:rFonts w:ascii="Times New Roman" w:hAnsi="Times New Roman"/>
          <w:bCs/>
          <w:sz w:val="28"/>
          <w:szCs w:val="28"/>
        </w:rPr>
        <w:t>)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Литературная страница – Слово преподобного Ефрема Сирина на Рождество Христово (читают дети): «Настоящая ночь - есть ночь примирения: поэтому никто не гневайся на брата и не оскорбляй его. Сия ночь даровала мир целому миру: итак, никто не угрожай; это – ночь Кротчайшего – никто не будь жесток; это – ночь Смиренного – никто не гордись. Ныне день радости, - не будем мстить за обиды; ныне день благоговения, - не будем жестокими. В сей день тишины не станем обуреваться гневом.. Сегодня Бог пришел к грешникам, - не превозносись же, праведник </w:t>
      </w:r>
      <w:proofErr w:type="gramStart"/>
      <w:r>
        <w:rPr>
          <w:rFonts w:ascii="Times New Roman" w:hAnsi="Times New Roman"/>
          <w:bCs/>
          <w:sz w:val="28"/>
          <w:szCs w:val="28"/>
        </w:rPr>
        <w:t>пред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грешным! Сегодня Пребогатый обнищал ради нас; пригласи же, богатый, бедняка на свою трапезу. Сегодня мы получили дар коего не просили; будем же подавать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милостыню </w:t>
      </w:r>
      <w:proofErr w:type="gramStart"/>
      <w:r>
        <w:rPr>
          <w:rFonts w:ascii="Times New Roman" w:hAnsi="Times New Roman"/>
          <w:bCs/>
          <w:sz w:val="28"/>
          <w:szCs w:val="28"/>
        </w:rPr>
        <w:t>тем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кто взывают к нам и просят. Нынешний день отверз небесную дверь молитвам нашим: отворим и мы дверь сию просящим у нас прощения. Ныне Божество положило на себя печать человечества, чтобы человечество украсилось печатью Божества</w:t>
      </w:r>
      <w:proofErr w:type="gramStart"/>
      <w:r>
        <w:rPr>
          <w:rFonts w:ascii="Times New Roman" w:hAnsi="Times New Roman"/>
          <w:bCs/>
          <w:sz w:val="28"/>
          <w:szCs w:val="28"/>
        </w:rPr>
        <w:t>.»</w:t>
      </w:r>
      <w:proofErr w:type="gramEnd"/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Звучит рождественская колядка «Небо и земля» (исполняют дети)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Учитель рассказывает о праздновании Рождества Христова в православных храмах с исполнением тропаря и кондака Рождеству </w:t>
      </w:r>
      <w:proofErr w:type="gramStart"/>
      <w:r>
        <w:rPr>
          <w:rFonts w:ascii="Times New Roman" w:hAnsi="Times New Roman"/>
          <w:bCs/>
          <w:sz w:val="28"/>
          <w:szCs w:val="28"/>
        </w:rPr>
        <w:t>Христово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Как празднуют Рождество в православных семьях (рассказ детей и учителя) – звучит колядка «Добрый тебе вечер, ласковый хозяин»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bCs/>
          <w:sz w:val="28"/>
          <w:szCs w:val="28"/>
        </w:rPr>
        <w:t>и</w:t>
      </w:r>
      <w:proofErr w:type="gramEnd"/>
      <w:r>
        <w:rPr>
          <w:rFonts w:ascii="Times New Roman" w:hAnsi="Times New Roman"/>
          <w:bCs/>
          <w:sz w:val="28"/>
          <w:szCs w:val="28"/>
        </w:rPr>
        <w:t>сполняют ученики, другие зачитывают рецепты блюд к рождественскому столу, после окончания песни)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Учитель: В этот день – день особой благодати люди </w:t>
      </w:r>
      <w:proofErr w:type="gramStart"/>
      <w:r>
        <w:rPr>
          <w:rFonts w:ascii="Times New Roman" w:hAnsi="Times New Roman"/>
          <w:bCs/>
          <w:sz w:val="28"/>
          <w:szCs w:val="28"/>
        </w:rPr>
        <w:t>дарили подарки друг другу подавали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милостыню бедным, тем самым выполняя одной из главных заповедей Иисуса: «Возлюби ближнего твоего, как самого себя» (Евангелие от Матфея)</w:t>
      </w:r>
    </w:p>
    <w:p w:rsidR="004A1F27" w:rsidRDefault="004A1F27" w:rsidP="004A1F27">
      <w:pPr>
        <w:pStyle w:val="a3"/>
        <w:numPr>
          <w:ilvl w:val="0"/>
          <w:numId w:val="3"/>
        </w:numPr>
        <w:tabs>
          <w:tab w:val="clear" w:pos="1980"/>
          <w:tab w:val="num" w:pos="1620"/>
        </w:tabs>
        <w:spacing w:after="0"/>
        <w:ind w:left="162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Учитель: Дорогие дети, сохраните и помните эти слова Господа Иисуса в сердце своем. И тогда мир наш станет лучше и добрее (дети дарят подарки всем присутствующим на уроке и приглашают к рождественскому столу).</w:t>
      </w:r>
    </w:p>
    <w:p w:rsidR="004A1F27" w:rsidRDefault="004A1F27" w:rsidP="004A1F27">
      <w:pPr>
        <w:pStyle w:val="a3"/>
        <w:spacing w:after="0"/>
        <w:ind w:left="12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(звучит песня о Рождестве в грамзаписи, все приступают к трапезе рождественских блюд.)</w:t>
      </w:r>
    </w:p>
    <w:p w:rsidR="004A1F27" w:rsidRDefault="004A1F27" w:rsidP="004A1F27">
      <w:pPr>
        <w:pStyle w:val="a3"/>
        <w:spacing w:after="0"/>
        <w:ind w:left="1260"/>
        <w:rPr>
          <w:rFonts w:ascii="Times New Roman" w:hAnsi="Times New Roman"/>
          <w:bCs/>
          <w:sz w:val="28"/>
          <w:szCs w:val="28"/>
        </w:rPr>
      </w:pPr>
    </w:p>
    <w:p w:rsidR="004A1F27" w:rsidRPr="009B65DE" w:rsidRDefault="004A1F27" w:rsidP="004A1F27">
      <w:pPr>
        <w:pStyle w:val="a3"/>
        <w:spacing w:after="0"/>
        <w:ind w:left="12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noProof/>
          <w:sz w:val="32"/>
          <w:lang w:eastAsia="ru-RU"/>
        </w:rPr>
        <w:drawing>
          <wp:inline distT="0" distB="0" distL="0" distR="0">
            <wp:extent cx="2349500" cy="181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1778000"/>
            <wp:effectExtent l="0" t="0" r="0" b="0"/>
            <wp:docPr id="3" name="Рисунок 3" descr="ꠀ˟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ꠀ˟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876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27" w:rsidRDefault="004A1F27" w:rsidP="004A1F27">
      <w:pPr>
        <w:pStyle w:val="a3"/>
        <w:spacing w:after="0"/>
        <w:ind w:left="0"/>
        <w:rPr>
          <w:rFonts w:ascii="Times New Roman" w:hAnsi="Times New Roman"/>
          <w:bCs/>
          <w:sz w:val="28"/>
          <w:szCs w:val="28"/>
        </w:rPr>
      </w:pPr>
    </w:p>
    <w:p w:rsidR="004A1F27" w:rsidRDefault="004A1F27" w:rsidP="004A1F27">
      <w:pPr>
        <w:pStyle w:val="a3"/>
        <w:spacing w:after="0"/>
        <w:ind w:left="360"/>
        <w:jc w:val="center"/>
        <w:rPr>
          <w:rFonts w:ascii="Times New Roman" w:hAnsi="Times New Roman"/>
          <w:bCs/>
          <w:sz w:val="28"/>
          <w:szCs w:val="28"/>
        </w:rPr>
      </w:pPr>
    </w:p>
    <w:sectPr w:rsidR="004A1F27" w:rsidSect="004A1F27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B75"/>
    <w:multiLevelType w:val="hybridMultilevel"/>
    <w:tmpl w:val="43801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1D65F8"/>
    <w:multiLevelType w:val="hybridMultilevel"/>
    <w:tmpl w:val="9716B732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>
    <w:nsid w:val="1E7E0231"/>
    <w:multiLevelType w:val="hybridMultilevel"/>
    <w:tmpl w:val="836A1D7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27"/>
    <w:rsid w:val="004A1F27"/>
    <w:rsid w:val="00654873"/>
    <w:rsid w:val="006B0E85"/>
    <w:rsid w:val="00A15A32"/>
    <w:rsid w:val="00CA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2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1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F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2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A1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F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2015-01-23T09:40:00Z</dcterms:created>
  <dcterms:modified xsi:type="dcterms:W3CDTF">2015-01-23T09:46:00Z</dcterms:modified>
</cp:coreProperties>
</file>