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B3" w:rsidRDefault="00F105B3" w:rsidP="00F105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 по образовательной области «Музыка» с детьми подготовительной к школе группы</w:t>
      </w:r>
    </w:p>
    <w:p w:rsidR="00F105B3" w:rsidRDefault="00F105B3" w:rsidP="00F105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«Звуки вокруг нас».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музыкальности детей, способности эмоционально воспринимать музыку.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задачи:</w:t>
      </w:r>
      <w:bookmarkStart w:id="0" w:name="_GoBack"/>
      <w:bookmarkEnd w:id="0"/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приобщать детей  к музыкальной культуре;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знакомить с музыкальными произведениями в исполнении на различных инструментах и в оркестровой обработке;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развивать мышление, фантазию, память, слух;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совершенствовать навыки игры на ударных инструментах (ложках);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воспитывать художественно-эстетический вкус через восприятие музыки.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беседа о звуках, которые нас окружают;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-слушание в записи звуков природы, голосов животных; 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-воспоминание об услышанных звуках и изображение их голосом;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-знакомство со звучанием музыкальных инструментов;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-игра в дидактические игры;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-интеграция образовательных областей, осуществляемая посредством взаимодействия с воспитателем: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-рисование в группе;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-наблюдение за явлениями природы, животными, транспортом;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-чтение книг «Энциклопедии», «Мои любимые машинки» </w:t>
      </w:r>
      <w:proofErr w:type="spellStart"/>
      <w:r>
        <w:rPr>
          <w:rFonts w:ascii="Times New Roman" w:hAnsi="Times New Roman"/>
          <w:sz w:val="28"/>
          <w:szCs w:val="28"/>
        </w:rPr>
        <w:t>М.Гранович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« В мире животных» </w:t>
      </w:r>
      <w:proofErr w:type="spellStart"/>
      <w:r>
        <w:rPr>
          <w:rFonts w:ascii="Times New Roman" w:hAnsi="Times New Roman"/>
          <w:sz w:val="28"/>
          <w:szCs w:val="28"/>
        </w:rPr>
        <w:t>О.Кузнецовой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 оборудование: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домик из нестандартного спортивного оборудования;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•  домик сказочный деревянный;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аудиозапись звуков по темам: «Средства передвижения», «Природные явления», «Живая природа»;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музыкальный центр;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2 стола, 5 стульчиков;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•  картинки  (ветер, дождь, птица, чайник, музыкальные инструменты, певец, море, дерево, машина, самолёт, кошка, корова, конь);</w:t>
      </w:r>
      <w:proofErr w:type="gramEnd"/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музыкальные инструменты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ложки, аккордеон; колокольчики, металлофоны, треугольники;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платок; 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игрушка Медведь;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музыкальная книга «Транспорт».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-познакомить детей с новыми понятиями « музыкальные» и «немузыкальные звуки», « аккордеон», «ударная установка»;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-расширять словарного запаса путём объяснения  непонятных слов «черпачок», «</w:t>
      </w:r>
      <w:proofErr w:type="spellStart"/>
      <w:r>
        <w:rPr>
          <w:rFonts w:ascii="Times New Roman" w:hAnsi="Times New Roman"/>
          <w:sz w:val="28"/>
          <w:szCs w:val="28"/>
        </w:rPr>
        <w:t>дражже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-продолжать  работу над артикуляцией, чёткой дикцией.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приёмы: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методы: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дидактическая игра «Угадай и найди»;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подвижные игры «Плетень», «Жила-была бабка»;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ритмическое упражнение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«Цветные дорожки»;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песня-игра с движением «Карусели».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приёмы: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сюрпризный момент – «Волшебный домик»;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создание игровой мотивации (мы отправимся в необычную страну);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•  обыгрывание предметов («Скажи, что звучит»);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словесные методы: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рассказывание стихов, загадок;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беседа о звуках, о музыке;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рассматривание картинок;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-приёмы: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объяснение назначения предмета;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вопросы;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напоминание;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использование художественного слова (стихи, песни, шутки, загадки);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 методы: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упражнения (музыкально-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под музыку);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совместные действия воспитателя и детей;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игра на музыкальных инструментах;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-наглядные методы: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показ музыкальных инструментов  с называнием;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рассматривание картинок.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занятия: 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встанем в круг и поздороваемся. Здравствуйте, девочки!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Здравст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вуй</w:t>
      </w:r>
      <w:proofErr w:type="spellEnd"/>
      <w:r>
        <w:rPr>
          <w:rFonts w:ascii="Times New Roman" w:hAnsi="Times New Roman"/>
          <w:sz w:val="28"/>
          <w:szCs w:val="28"/>
        </w:rPr>
        <w:t>-те! (поют девочки).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мальчики!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Здравст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вуй</w:t>
      </w:r>
      <w:proofErr w:type="spellEnd"/>
      <w:r>
        <w:rPr>
          <w:rFonts w:ascii="Times New Roman" w:hAnsi="Times New Roman"/>
          <w:sz w:val="28"/>
          <w:szCs w:val="28"/>
        </w:rPr>
        <w:t>-те! (поют мальчики).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ребята!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Здравст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вуй</w:t>
      </w:r>
      <w:proofErr w:type="spellEnd"/>
      <w:r>
        <w:rPr>
          <w:rFonts w:ascii="Times New Roman" w:hAnsi="Times New Roman"/>
          <w:sz w:val="28"/>
          <w:szCs w:val="28"/>
        </w:rPr>
        <w:t xml:space="preserve">-те!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локтями, носами, ладонями, спинами).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сегодня нам предстоит  необычное путешествие. Мы отправимся в страну звуков. Сразу хочу предупредить вас, что эта страна находится далеко, поэтому идти нам придётся долго. Вполне возможно, что на пути нам встретится немало препятствий, преодолеть которые можно </w:t>
      </w:r>
      <w:proofErr w:type="gramStart"/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если у вас будет хорошее настроение (улыбнулись), и если вы будете помогать и заботиться друг о друге. Вы готовы? Тогда в путь!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Музыкально-ритмические движения.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Идём по мягкой шелковистой траве. Правда, приятно идти? А как чудесно пахнет травой! Вздохнём полной грудью.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ручей впереди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надо перейти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носочки встаём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 </w:t>
      </w:r>
      <w:proofErr w:type="spellStart"/>
      <w:r>
        <w:rPr>
          <w:rFonts w:ascii="Times New Roman" w:hAnsi="Times New Roman"/>
          <w:sz w:val="28"/>
          <w:szCs w:val="28"/>
        </w:rPr>
        <w:t>досочке</w:t>
      </w:r>
      <w:proofErr w:type="spellEnd"/>
      <w:r>
        <w:rPr>
          <w:rFonts w:ascii="Times New Roman" w:hAnsi="Times New Roman"/>
          <w:sz w:val="28"/>
          <w:szCs w:val="28"/>
        </w:rPr>
        <w:t xml:space="preserve"> идём (ходьба на носках, руки в стороны)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Наконец вышли на тропинку 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тропинке топаем, по лужам шлёпаем (шаг на всей ступне, руки на поясе)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ножки на ножку поскачем по дорожке (подскоки)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болото впереди, нам его не обойти. Перейдём его, перепрыгивая с одной кочки на другую. Не торопитесь, а то можете провалиться.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Медведь.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смотрите, медведь разлёгся! Пойдём тихонечко, на носочках «Тише!» (шея вытянута вперёд, палец к губам, брови вверх), а вот какое-то бревно, осторожно его перешагнём, плавно поднимая руки, ноги.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Дальше шагаем, ноги поднимаем (высоко поднимая колени)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музыки.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-Вот мы и пришли в волшебную страну звуков. Молодцы, ребята! Нелёгкий был путь! Но я вижу, вы немного устали и хотите отдохнуть. Давайте присядем на стульчики. Смотрите, какой-то домик! Давайте спросим, кто в домике живёт (дети </w:t>
      </w:r>
      <w:proofErr w:type="gramStart"/>
      <w:r>
        <w:rPr>
          <w:rFonts w:ascii="Times New Roman" w:hAnsi="Times New Roman"/>
          <w:sz w:val="28"/>
          <w:szCs w:val="28"/>
        </w:rPr>
        <w:t xml:space="preserve">спрашивают) </w:t>
      </w:r>
      <w:proofErr w:type="gramEnd"/>
      <w:r>
        <w:rPr>
          <w:rFonts w:ascii="Times New Roman" w:hAnsi="Times New Roman"/>
          <w:sz w:val="28"/>
          <w:szCs w:val="28"/>
        </w:rPr>
        <w:t xml:space="preserve">Никто  не отзывается. А вот здесь кнопочка, нажмём на неё (раздаётся звук ветра№18, дождя№20, моря№29) </w:t>
      </w:r>
      <w:r>
        <w:rPr>
          <w:rFonts w:ascii="Times New Roman" w:hAnsi="Times New Roman"/>
          <w:sz w:val="28"/>
          <w:szCs w:val="28"/>
        </w:rPr>
        <w:lastRenderedPageBreak/>
        <w:t>Кто же это нам отозвался? Какие это звуки, давайте вспомним. Правильно немузыкальные. А почему они немузыкальные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нельзя изобразить голосом). А какие ещё немузыкальные звуки вы знаете?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«Угадай и найди»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(картинки и загадки)  </w:t>
      </w:r>
    </w:p>
    <w:p w:rsidR="00F105B3" w:rsidRDefault="00F105B3" w:rsidP="00F105B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Гладишь – ласкается,  дразнишь – кусается,</w:t>
      </w:r>
    </w:p>
    <w:p w:rsidR="00F105B3" w:rsidRDefault="00F105B3" w:rsidP="00F105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цепи сидит, дом сторожит</w:t>
      </w:r>
      <w:proofErr w:type="gramStart"/>
      <w:r>
        <w:rPr>
          <w:rFonts w:ascii="Times New Roman" w:hAnsi="Times New Roman"/>
          <w:sz w:val="28"/>
          <w:szCs w:val="28"/>
        </w:rPr>
        <w:t>..  (</w:t>
      </w:r>
      <w:proofErr w:type="gramEnd"/>
      <w:r>
        <w:rPr>
          <w:rFonts w:ascii="Times New Roman" w:hAnsi="Times New Roman"/>
          <w:sz w:val="28"/>
          <w:szCs w:val="28"/>
        </w:rPr>
        <w:t xml:space="preserve">дети отгадывают, один показывает картинку)  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В мягких тапочках ступает, схватит мышь и убегает.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Шумит он в поле и в саду, а в дом не попадёт.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никуда я не пойду, </w:t>
      </w:r>
      <w:proofErr w:type="gramStart"/>
      <w:r>
        <w:rPr>
          <w:rFonts w:ascii="Times New Roman" w:hAnsi="Times New Roman"/>
          <w:sz w:val="28"/>
          <w:szCs w:val="28"/>
        </w:rPr>
        <w:t>покуда</w:t>
      </w:r>
      <w:proofErr w:type="gramEnd"/>
      <w:r>
        <w:rPr>
          <w:rFonts w:ascii="Times New Roman" w:hAnsi="Times New Roman"/>
          <w:sz w:val="28"/>
          <w:szCs w:val="28"/>
        </w:rPr>
        <w:t xml:space="preserve"> он идёт. 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Без рук, без ног, а ворота отворяет.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По волнам дворец </w:t>
      </w:r>
      <w:proofErr w:type="gramStart"/>
      <w:r>
        <w:rPr>
          <w:rFonts w:ascii="Times New Roman" w:hAnsi="Times New Roman"/>
          <w:sz w:val="28"/>
          <w:szCs w:val="28"/>
        </w:rPr>
        <w:t>плывёт на себе людей везёт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Пьёт бензин как молоко, может бегать далеко.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Рыжий молокозавод день жуёт и ночь жуёт.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посмотрим, кто живёт в другом доме. Только до этого дома мы не пойдём, а поедем на необычной  музыкальной карусели.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Музыкально-ритмические движения.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Песня-движение «Карусели»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(едем на машине – дробный шаг, на самолёте – быстрый шаг, на коне – галоп)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ширма-дом, на ней развешены картинки с изображением музыкальных инструментов.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Подходим к домику. Нажимаем на звонок.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«волшебная музыка»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звуки мы слышим? Звуки музыкальных инструментов (</w:t>
      </w:r>
      <w:proofErr w:type="spellStart"/>
      <w:r>
        <w:rPr>
          <w:rFonts w:ascii="Times New Roman" w:hAnsi="Times New Roman"/>
          <w:sz w:val="28"/>
          <w:szCs w:val="28"/>
        </w:rPr>
        <w:t>колокольчики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крипка,металлофон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Слушание: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«Танец феи </w:t>
      </w:r>
      <w:proofErr w:type="spellStart"/>
      <w:r>
        <w:rPr>
          <w:rFonts w:ascii="Times New Roman" w:hAnsi="Times New Roman"/>
          <w:sz w:val="28"/>
          <w:szCs w:val="28"/>
        </w:rPr>
        <w:t>Дражже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П.Чайковского</w:t>
      </w:r>
      <w:proofErr w:type="spellEnd"/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этом доме живут музыкальные звуки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с ними познакомимся: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обращает внимание детей на стол с колокольчиками, металлофонами и треугольниками.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вы думаете,  </w:t>
      </w:r>
      <w:proofErr w:type="gramStart"/>
      <w:r>
        <w:rPr>
          <w:rFonts w:ascii="Times New Roman" w:hAnsi="Times New Roman"/>
          <w:sz w:val="28"/>
          <w:szCs w:val="28"/>
        </w:rPr>
        <w:t>тембр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инструментов подойдёт к этой музыке? Давайте поиграем на них (игра).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вы знаете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нструменты? (показать на ширме и назвать).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-Послушайте музыкальную загадку (звук аккордеона).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исполняет «Чардаш» Монти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-Музыку можно не только сыграть, но и спеть голосом. Я хочу предложить вам спеть песню, мелодию которой вы сейчас услышите: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в </w:t>
      </w:r>
      <w:proofErr w:type="spellStart"/>
      <w:r>
        <w:rPr>
          <w:rFonts w:ascii="Times New Roman" w:hAnsi="Times New Roman"/>
          <w:sz w:val="28"/>
          <w:szCs w:val="28"/>
        </w:rPr>
        <w:t>народномстиле</w:t>
      </w:r>
      <w:proofErr w:type="spellEnd"/>
      <w:r>
        <w:rPr>
          <w:rFonts w:ascii="Times New Roman" w:hAnsi="Times New Roman"/>
          <w:sz w:val="28"/>
          <w:szCs w:val="28"/>
        </w:rPr>
        <w:t xml:space="preserve"> «Деревня»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-Петь её мы будем с солистами -1к – Злата, 2к – Элина, 3к – Егор, а припев – хором.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/>
          <w:sz w:val="28"/>
          <w:szCs w:val="28"/>
        </w:rPr>
        <w:t>скажите какие бывают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музыкальные звуки по высоте, по длительности, по силе звучания? (высокие и низкие, долгие и короткие, громкие и тихие) 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под аккордеон</w:t>
      </w:r>
    </w:p>
    <w:p w:rsidR="00F105B3" w:rsidRDefault="00F105B3" w:rsidP="00F10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-Теперь мы будем на проигрыш изображать игру на муз. </w:t>
      </w:r>
      <w:proofErr w:type="gramStart"/>
      <w:r>
        <w:rPr>
          <w:rFonts w:ascii="Times New Roman" w:hAnsi="Times New Roman"/>
          <w:sz w:val="28"/>
          <w:szCs w:val="28"/>
        </w:rPr>
        <w:t>Инструментах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(скрипка, барабан, гармошка, труба) 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песни под фонограмму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-Ну, а если мы с вами попали в деревню, давайте вспомним на каких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нструментах там играют? (балалайка, ложки)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-Хотите поиграть на ложках? Сначала давайте вспомним, какие части есть у нашей ложки? (палочка, щёчка, черпачок)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-Вспомним приёмы игры на ложках: выходят 5 человек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щёчки друг к другу;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2 ложки в одной руке;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•  по плечу;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по колену;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по ноге.</w:t>
      </w:r>
    </w:p>
    <w:p w:rsidR="00F105B3" w:rsidRDefault="00F105B3" w:rsidP="00F105B3">
      <w:pPr>
        <w:tabs>
          <w:tab w:val="center" w:pos="4677"/>
          <w:tab w:val="left" w:pos="843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«Светит </w:t>
      </w:r>
      <w:proofErr w:type="spellStart"/>
      <w:r>
        <w:rPr>
          <w:rFonts w:ascii="Times New Roman" w:hAnsi="Times New Roman"/>
          <w:sz w:val="28"/>
          <w:szCs w:val="28"/>
        </w:rPr>
        <w:t>месяц</w:t>
      </w:r>
      <w:proofErr w:type="gramStart"/>
      <w:r>
        <w:rPr>
          <w:rFonts w:ascii="Times New Roman" w:hAnsi="Times New Roman"/>
          <w:sz w:val="28"/>
          <w:szCs w:val="28"/>
        </w:rPr>
        <w:t>»р</w:t>
      </w:r>
      <w:proofErr w:type="gramEnd"/>
      <w:r>
        <w:rPr>
          <w:rFonts w:ascii="Times New Roman" w:hAnsi="Times New Roman"/>
          <w:sz w:val="28"/>
          <w:szCs w:val="28"/>
        </w:rPr>
        <w:t>усская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народная песня</w:t>
      </w:r>
      <w:r>
        <w:rPr>
          <w:rFonts w:ascii="Times New Roman" w:hAnsi="Times New Roman"/>
          <w:sz w:val="28"/>
          <w:szCs w:val="28"/>
        </w:rPr>
        <w:tab/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какие игры любят играть в деревне?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«Плетень»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«Жила-была бабка»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и подошло к концу наше путешествие. Какие бывают звуки?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«Угадай звук»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/>
          <w:sz w:val="28"/>
          <w:szCs w:val="28"/>
        </w:rPr>
        <w:t>музыкальный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поднять руки вверх</w:t>
      </w:r>
    </w:p>
    <w:p w:rsidR="00F105B3" w:rsidRDefault="00F105B3" w:rsidP="00F105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немузыкальный – присесть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Самолёт№19                                             Балалайка№7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Корова№20                                                Баян№9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Дрель№32                                                  Оркестр№1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Паровоз№22                                               Флейта№13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Петух№23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Пылесос№34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Трактор№32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Собака№25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Птицы№12                               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прощание.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 свидания!</w:t>
      </w:r>
    </w:p>
    <w:p w:rsidR="00F105B3" w:rsidRDefault="00F105B3" w:rsidP="00F10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свидания.    </w:t>
      </w:r>
    </w:p>
    <w:p w:rsidR="00484EC0" w:rsidRPr="00F105B3" w:rsidRDefault="00484EC0" w:rsidP="00F105B3"/>
    <w:sectPr w:rsidR="00484EC0" w:rsidRPr="00F10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6B" w:rsidRDefault="002C536B" w:rsidP="00F105B3">
      <w:pPr>
        <w:spacing w:after="0" w:line="240" w:lineRule="auto"/>
      </w:pPr>
      <w:r>
        <w:separator/>
      </w:r>
    </w:p>
  </w:endnote>
  <w:endnote w:type="continuationSeparator" w:id="0">
    <w:p w:rsidR="002C536B" w:rsidRDefault="002C536B" w:rsidP="00F1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6B" w:rsidRDefault="002C536B" w:rsidP="00F105B3">
      <w:pPr>
        <w:spacing w:after="0" w:line="240" w:lineRule="auto"/>
      </w:pPr>
      <w:r>
        <w:separator/>
      </w:r>
    </w:p>
  </w:footnote>
  <w:footnote w:type="continuationSeparator" w:id="0">
    <w:p w:rsidR="002C536B" w:rsidRDefault="002C536B" w:rsidP="00F1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178250"/>
      <w:docPartObj>
        <w:docPartGallery w:val="Page Numbers (Top of Page)"/>
        <w:docPartUnique/>
      </w:docPartObj>
    </w:sdtPr>
    <w:sdtContent>
      <w:p w:rsidR="00F105B3" w:rsidRDefault="00F105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05B3" w:rsidRDefault="00F105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5747"/>
    <w:multiLevelType w:val="hybridMultilevel"/>
    <w:tmpl w:val="273A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93"/>
    <w:rsid w:val="000A1C93"/>
    <w:rsid w:val="002C536B"/>
    <w:rsid w:val="00484EC0"/>
    <w:rsid w:val="00B544DC"/>
    <w:rsid w:val="00F1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5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5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2015-01-26T09:16:00Z</dcterms:created>
  <dcterms:modified xsi:type="dcterms:W3CDTF">2015-01-26T09:25:00Z</dcterms:modified>
</cp:coreProperties>
</file>