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19" w:rsidRPr="00176219" w:rsidRDefault="00176219" w:rsidP="009F6C95">
      <w:pPr>
        <w:shd w:val="clear" w:color="auto" w:fill="F2EEE2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76219">
        <w:rPr>
          <w:rFonts w:eastAsia="Times New Roman" w:cstheme="minorHAnsi"/>
          <w:b/>
          <w:bCs/>
          <w:sz w:val="24"/>
          <w:szCs w:val="24"/>
          <w:lang w:eastAsia="ru-RU"/>
        </w:rPr>
        <w:t>Структура ВВС</w:t>
      </w:r>
      <w:bookmarkStart w:id="0" w:name="_GoBack"/>
      <w:bookmarkEnd w:id="0"/>
    </w:p>
    <w:p w:rsidR="00176219" w:rsidRPr="009F6C95" w:rsidRDefault="00176219" w:rsidP="009F6C95">
      <w:pPr>
        <w:pStyle w:val="a5"/>
        <w:rPr>
          <w:rFonts w:eastAsia="Times New Roman"/>
          <w:szCs w:val="24"/>
          <w:lang w:eastAsia="ru-RU"/>
        </w:rPr>
      </w:pPr>
      <w:r w:rsidRPr="009F6C95">
        <w:rPr>
          <w:rFonts w:eastAsia="Times New Roman"/>
          <w:szCs w:val="24"/>
          <w:lang w:eastAsia="ru-RU"/>
        </w:rPr>
        <w:t xml:space="preserve">В состав ВВС входят следующие рода войск: </w:t>
      </w:r>
    </w:p>
    <w:p w:rsidR="00176219" w:rsidRPr="009F6C95" w:rsidRDefault="009F6C95" w:rsidP="009F6C95">
      <w:pPr>
        <w:pStyle w:val="a5"/>
        <w:rPr>
          <w:rFonts w:eastAsia="Times New Roman"/>
          <w:szCs w:val="24"/>
          <w:lang w:eastAsia="ru-RU"/>
        </w:rPr>
      </w:pPr>
      <w:r w:rsidRPr="009F6C95">
        <w:rPr>
          <w:rFonts w:eastAsia="Times New Roman"/>
          <w:szCs w:val="24"/>
          <w:lang w:eastAsia="ru-RU"/>
        </w:rPr>
        <w:t>-</w:t>
      </w:r>
      <w:r w:rsidR="00176219" w:rsidRPr="009F6C95">
        <w:rPr>
          <w:rFonts w:eastAsia="Times New Roman"/>
          <w:szCs w:val="24"/>
          <w:lang w:eastAsia="ru-RU"/>
        </w:rPr>
        <w:t xml:space="preserve">авиация (рода авиации – бомбардировочная, штурмовая, истребительная авиация противовоздушной обороны, разведывательная, транспортная и специальная), </w:t>
      </w:r>
    </w:p>
    <w:p w:rsidR="00176219" w:rsidRPr="009F6C95" w:rsidRDefault="009F6C95" w:rsidP="009F6C95">
      <w:pPr>
        <w:pStyle w:val="a5"/>
        <w:rPr>
          <w:rFonts w:eastAsia="Times New Roman"/>
          <w:szCs w:val="24"/>
          <w:lang w:eastAsia="ru-RU"/>
        </w:rPr>
      </w:pPr>
      <w:r w:rsidRPr="009F6C95">
        <w:rPr>
          <w:rFonts w:eastAsia="Times New Roman"/>
          <w:szCs w:val="24"/>
          <w:lang w:eastAsia="ru-RU"/>
        </w:rPr>
        <w:t>-</w:t>
      </w:r>
      <w:r w:rsidR="00176219" w:rsidRPr="009F6C95">
        <w:rPr>
          <w:rFonts w:eastAsia="Times New Roman"/>
          <w:szCs w:val="24"/>
          <w:lang w:eastAsia="ru-RU"/>
        </w:rPr>
        <w:t xml:space="preserve">зенитные ракетные войска, </w:t>
      </w:r>
    </w:p>
    <w:p w:rsidR="00176219" w:rsidRPr="009F6C95" w:rsidRDefault="009F6C95" w:rsidP="009F6C95">
      <w:pPr>
        <w:pStyle w:val="a5"/>
        <w:rPr>
          <w:rFonts w:eastAsia="Times New Roman"/>
          <w:szCs w:val="24"/>
          <w:lang w:eastAsia="ru-RU"/>
        </w:rPr>
      </w:pPr>
      <w:r w:rsidRPr="009F6C95">
        <w:rPr>
          <w:rFonts w:eastAsia="Times New Roman"/>
          <w:szCs w:val="24"/>
          <w:lang w:eastAsia="ru-RU"/>
        </w:rPr>
        <w:t>-</w:t>
      </w:r>
      <w:r w:rsidR="00176219" w:rsidRPr="009F6C95">
        <w:rPr>
          <w:rFonts w:eastAsia="Times New Roman"/>
          <w:szCs w:val="24"/>
          <w:lang w:eastAsia="ru-RU"/>
        </w:rPr>
        <w:t xml:space="preserve">радиотехнические войска, </w:t>
      </w:r>
    </w:p>
    <w:p w:rsidR="00176219" w:rsidRPr="009F6C95" w:rsidRDefault="009F6C95" w:rsidP="009F6C95">
      <w:pPr>
        <w:pStyle w:val="a5"/>
        <w:rPr>
          <w:rFonts w:eastAsia="Times New Roman"/>
          <w:szCs w:val="24"/>
          <w:lang w:eastAsia="ru-RU"/>
        </w:rPr>
      </w:pPr>
      <w:r w:rsidRPr="009F6C95">
        <w:rPr>
          <w:rFonts w:eastAsia="Times New Roman"/>
          <w:szCs w:val="24"/>
          <w:lang w:eastAsia="ru-RU"/>
        </w:rPr>
        <w:t>-</w:t>
      </w:r>
      <w:r w:rsidR="00176219" w:rsidRPr="009F6C95">
        <w:rPr>
          <w:rFonts w:eastAsia="Times New Roman"/>
          <w:szCs w:val="24"/>
          <w:lang w:eastAsia="ru-RU"/>
        </w:rPr>
        <w:t xml:space="preserve">специальные войска, </w:t>
      </w:r>
    </w:p>
    <w:p w:rsidR="00176219" w:rsidRPr="00176219" w:rsidRDefault="009F6C95" w:rsidP="009F6C95">
      <w:pPr>
        <w:pStyle w:val="a5"/>
        <w:rPr>
          <w:rFonts w:eastAsia="Times New Roman" w:cstheme="minorHAnsi"/>
          <w:color w:val="000000"/>
          <w:szCs w:val="24"/>
          <w:lang w:eastAsia="ru-RU"/>
        </w:rPr>
      </w:pPr>
      <w:r w:rsidRPr="009F6C95">
        <w:rPr>
          <w:rFonts w:eastAsia="Times New Roman"/>
          <w:szCs w:val="24"/>
          <w:lang w:eastAsia="ru-RU"/>
        </w:rPr>
        <w:t>-</w:t>
      </w:r>
      <w:r w:rsidR="00176219" w:rsidRPr="009F6C95">
        <w:rPr>
          <w:rFonts w:eastAsia="Times New Roman"/>
          <w:szCs w:val="24"/>
          <w:lang w:eastAsia="ru-RU"/>
        </w:rPr>
        <w:t xml:space="preserve">части и учреждения тыла. </w:t>
      </w:r>
      <w:r w:rsidR="00176219" w:rsidRPr="00176219">
        <w:rPr>
          <w:rFonts w:eastAsia="Times New Roman" w:cstheme="minorHAnsi"/>
          <w:color w:val="000000"/>
          <w:szCs w:val="24"/>
          <w:lang w:eastAsia="ru-RU"/>
        </w:rPr>
        <w:t> </w:t>
      </w:r>
    </w:p>
    <w:p w:rsidR="009F6C95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Бомбардировочная авиация</w:t>
      </w:r>
      <w:r w:rsidRPr="00176219">
        <w:rPr>
          <w:rFonts w:eastAsia="Times New Roman"/>
          <w:lang w:eastAsia="ru-RU"/>
        </w:rPr>
        <w:t xml:space="preserve"> имеет на вооружении дальние (стратегические) и фронтовые (тактические) бомбардировщики различного типа. Она предназначена для поражения группировок войск, разрушения важных военных, энергетических объектов и узлов коммуникаций преимущественно в стратегической и оперативной глубине обороны противника. Бомбардировщик может нести бомбы различных калибров, как обычные, так и ядерные, а также управляемые ракеты класса “воздух-поверхность”.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Штурмовая авиация</w:t>
      </w:r>
      <w:r w:rsidRPr="00176219">
        <w:rPr>
          <w:rFonts w:eastAsia="Times New Roman"/>
          <w:lang w:eastAsia="ru-RU"/>
        </w:rPr>
        <w:t xml:space="preserve"> предназначена для авиационной поддержки войск, поражения живой силы и объектов преимущественно на переднем крае, в тактической и ближайшей оперативной глубине противника, а также ведения борьбы с летательными аппаратами противника в воздухе.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lang w:eastAsia="ru-RU"/>
        </w:rPr>
        <w:t>Одно из основных требований к штурмовику - высокая точность поражения наземных объектов. Вооружение: крупнокалиберные пушки, бомбы, реактивные снаряды.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Истребительная авиация</w:t>
      </w:r>
      <w:r w:rsidRPr="00176219">
        <w:rPr>
          <w:rFonts w:eastAsia="Times New Roman"/>
          <w:lang w:eastAsia="ru-RU"/>
        </w:rPr>
        <w:t xml:space="preserve"> противовоздушной обороны является основной маневренной силой системы ПВО и предназначена для прикрытия важнейших направлений и объектов от воздушного нападения противника. Она способна уничтожать противника на максимальных дальностях от обороняемых объектов.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lang w:eastAsia="ru-RU"/>
        </w:rPr>
        <w:t>На вооружении авиации противовоздушной обороны состоят самолеты-истребители противовоздушной обороны, боевые вертолеты, специальные и транспортные самолеты и вертолеты.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 xml:space="preserve">Разведывательная авиация </w:t>
      </w:r>
      <w:r w:rsidRPr="00176219">
        <w:rPr>
          <w:rFonts w:eastAsia="Times New Roman"/>
          <w:lang w:eastAsia="ru-RU"/>
        </w:rPr>
        <w:t>предназначена для ведения воздушной разведки противника, местности и погоды, может уничтожать скрытые объекты противника.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lang w:eastAsia="ru-RU"/>
        </w:rPr>
        <w:t>Разведывательные полеты могут выполняться также самолетами бомбардировочной, истребительно-бомбардировочной, штурмовой и истребительной авиации. Для этого они специально оборудуются фотоаппаратурой дневной и ночной съемки в различных масштабах, радио- и радиолокационными станциями с высокой разрешающей способностью, теплопеленгаторами, звукозаписывающей и телевизионной аппаратурой, магнитометрами.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lang w:eastAsia="ru-RU"/>
        </w:rPr>
        <w:t>Разведывательная авиация подразделяется на авиацию тактической, оперативной и стратегической разведки.</w:t>
      </w:r>
    </w:p>
    <w:p w:rsidR="009F6C95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Транспортная авиация</w:t>
      </w:r>
      <w:r w:rsidRPr="00176219">
        <w:rPr>
          <w:rFonts w:eastAsia="Times New Roman"/>
          <w:lang w:eastAsia="ru-RU"/>
        </w:rPr>
        <w:t xml:space="preserve"> предназначена для перевозки войск, боевой техники, вооружения, боеприпасов, горючего, продовольствия, высадки воздушных десантов, эвакуации раненых, больных и др.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Специальная авиация</w:t>
      </w:r>
      <w:r w:rsidRPr="00176219">
        <w:rPr>
          <w:rFonts w:eastAsia="Times New Roman"/>
          <w:lang w:eastAsia="ru-RU"/>
        </w:rPr>
        <w:t xml:space="preserve"> предназначена для дальнего радиолокационного обнаружения и наведения, дозаправки самолетов в воздухе, ведения радиоэлектронной борьбы, радиационной, химической и биологической защиты, обеспечения управления и связи, метеорологического и технического обеспечения, спасения экипажей, терпящих бедствие, эвакуации раненых и больных.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 xml:space="preserve">Зенитные ракетные войска </w:t>
      </w:r>
      <w:r w:rsidRPr="00176219">
        <w:rPr>
          <w:rFonts w:eastAsia="Times New Roman"/>
          <w:lang w:eastAsia="ru-RU"/>
        </w:rPr>
        <w:t>предназначены для защиты важнейших объектов страны и группировок войск от ударов воздушного противника.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proofErr w:type="gramStart"/>
      <w:r w:rsidRPr="00176219">
        <w:rPr>
          <w:rFonts w:eastAsia="Times New Roman"/>
          <w:lang w:eastAsia="ru-RU"/>
        </w:rPr>
        <w:t>Они составляют основную огневую силу системы противовоздушной обороны (ПВО) и вооружены зенитными ракетными комплексами и зенитными ракетными системами различного назначения, обладающими большой огневой мощью и высокой точностью поражения средств воздушного нападения противника.</w:t>
      </w:r>
      <w:proofErr w:type="gramEnd"/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lastRenderedPageBreak/>
        <w:t>Радиотехнические войска</w:t>
      </w:r>
      <w:r w:rsidRPr="00176219">
        <w:rPr>
          <w:rFonts w:eastAsia="Times New Roman"/>
          <w:lang w:eastAsia="ru-RU"/>
        </w:rPr>
        <w:t xml:space="preserve"> - основной источник информации о воздушном противнике и предназначены для ведения его радиолокационной разведки, контроля за полетами своей авиации и соблюдения летательными аппаратами всех ведом</w:t>
      </w:r>
      <w:proofErr w:type="gramStart"/>
      <w:r w:rsidRPr="00176219">
        <w:rPr>
          <w:rFonts w:eastAsia="Times New Roman"/>
          <w:lang w:eastAsia="ru-RU"/>
        </w:rPr>
        <w:t>ств пр</w:t>
      </w:r>
      <w:proofErr w:type="gramEnd"/>
      <w:r w:rsidRPr="00176219">
        <w:rPr>
          <w:rFonts w:eastAsia="Times New Roman"/>
          <w:lang w:eastAsia="ru-RU"/>
        </w:rPr>
        <w:t>авил использования воздушного пространства.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lang w:eastAsia="ru-RU"/>
        </w:rPr>
        <w:t>Они выдают информацию о начале воздушного нападения, боевую информацию для зенитных ракетных войск и авиации противовоздушной обороны, а также информацию для управления соединениями, частями и подразделениями противовоздушной обороны.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lang w:eastAsia="ru-RU"/>
        </w:rPr>
        <w:t>Радиотехнические войска вооружены радиолокационными станциями и радиолокационными комплексами, способными в любое время года и суток, независимо от метеорологических условий и помех, обнаруживать не только воздушные, но и надводные цели.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 xml:space="preserve">Части и подразделения связи </w:t>
      </w:r>
      <w:r w:rsidRPr="00176219">
        <w:rPr>
          <w:rFonts w:eastAsia="Times New Roman"/>
          <w:lang w:eastAsia="ru-RU"/>
        </w:rPr>
        <w:t>предназначены для развертывания и эксплуатации систем связи в целях обеспечения управления войсками во всех видах боевой деятельности.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Части и подразделения радиоэлектронной борьбы</w:t>
      </w:r>
      <w:r w:rsidRPr="00176219">
        <w:rPr>
          <w:rFonts w:eastAsia="Times New Roman"/>
          <w:lang w:eastAsia="ru-RU"/>
        </w:rPr>
        <w:t xml:space="preserve"> предназначены для постановки помех бортовым радиолокаторам, бомбовым прицелам, средствам связи и радионавигации средств воздушного нападения противника.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Части и подразделения связи и радиотехнического обеспечения</w:t>
      </w:r>
      <w:r w:rsidRPr="00176219">
        <w:rPr>
          <w:rFonts w:eastAsia="Times New Roman"/>
          <w:lang w:eastAsia="ru-RU"/>
        </w:rPr>
        <w:t xml:space="preserve"> предназначены для обеспечения управления авиационными частями и подразделениями, самолетовождения, взлета и посадки самолетов и вертолетов.</w:t>
      </w:r>
    </w:p>
    <w:p w:rsidR="00176219" w:rsidRPr="00176219" w:rsidRDefault="00176219" w:rsidP="009F6C95">
      <w:pPr>
        <w:pStyle w:val="a5"/>
        <w:rPr>
          <w:rFonts w:eastAsia="Times New Roman"/>
          <w:lang w:eastAsia="ru-RU"/>
        </w:rPr>
      </w:pPr>
      <w:r w:rsidRPr="00176219">
        <w:rPr>
          <w:rFonts w:eastAsia="Times New Roman"/>
          <w:b/>
          <w:bCs/>
          <w:lang w:eastAsia="ru-RU"/>
        </w:rPr>
        <w:t>Части и подразделения инженерных войск</w:t>
      </w:r>
      <w:r w:rsidRPr="00176219">
        <w:rPr>
          <w:rFonts w:eastAsia="Times New Roman"/>
          <w:lang w:eastAsia="ru-RU"/>
        </w:rPr>
        <w:t xml:space="preserve">, а также </w:t>
      </w:r>
      <w:r w:rsidRPr="00176219">
        <w:rPr>
          <w:rFonts w:eastAsia="Times New Roman"/>
          <w:b/>
          <w:bCs/>
          <w:lang w:eastAsia="ru-RU"/>
        </w:rPr>
        <w:t>части и подразделения радиационной, химической и биологической защиты</w:t>
      </w:r>
      <w:r w:rsidRPr="00176219">
        <w:rPr>
          <w:rFonts w:eastAsia="Times New Roman"/>
          <w:lang w:eastAsia="ru-RU"/>
        </w:rPr>
        <w:t xml:space="preserve"> предназначены для выполнения наиболее сложных задач инженерного и химического обеспечения соответственно</w:t>
      </w:r>
    </w:p>
    <w:p w:rsidR="005F3E43" w:rsidRPr="00176219" w:rsidRDefault="005F3E43" w:rsidP="009F6C95">
      <w:pPr>
        <w:pStyle w:val="a5"/>
      </w:pPr>
    </w:p>
    <w:sectPr w:rsidR="005F3E43" w:rsidRPr="00176219" w:rsidSect="005F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ED4"/>
    <w:multiLevelType w:val="multilevel"/>
    <w:tmpl w:val="D19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219"/>
    <w:rsid w:val="00015B24"/>
    <w:rsid w:val="00176219"/>
    <w:rsid w:val="004C6F1E"/>
    <w:rsid w:val="005F3E43"/>
    <w:rsid w:val="007544EB"/>
    <w:rsid w:val="009F6C95"/>
    <w:rsid w:val="00A20B19"/>
    <w:rsid w:val="00C16FF7"/>
    <w:rsid w:val="00C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19"/>
  </w:style>
  <w:style w:type="paragraph" w:styleId="2">
    <w:name w:val="heading 2"/>
    <w:basedOn w:val="a"/>
    <w:link w:val="20"/>
    <w:uiPriority w:val="9"/>
    <w:qFormat/>
    <w:rsid w:val="00176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995A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219"/>
    <w:rPr>
      <w:rFonts w:ascii="Times New Roman" w:eastAsia="Times New Roman" w:hAnsi="Times New Roman" w:cs="Times New Roman"/>
      <w:b/>
      <w:bCs/>
      <w:color w:val="995A00"/>
      <w:sz w:val="33"/>
      <w:szCs w:val="33"/>
      <w:lang w:eastAsia="ru-RU"/>
    </w:rPr>
  </w:style>
  <w:style w:type="paragraph" w:customStyle="1" w:styleId="rvps142">
    <w:name w:val="rvps142"/>
    <w:basedOn w:val="a"/>
    <w:rsid w:val="00176219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7">
    <w:name w:val="rvps147"/>
    <w:basedOn w:val="a"/>
    <w:rsid w:val="0017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4">
    <w:name w:val="rvts144"/>
    <w:basedOn w:val="a0"/>
    <w:rsid w:val="0017621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rvps143">
    <w:name w:val="rvps143"/>
    <w:basedOn w:val="a"/>
    <w:rsid w:val="0017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6C95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462">
                  <w:marLeft w:val="315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Пользователь Windows</cp:lastModifiedBy>
  <cp:revision>3</cp:revision>
  <dcterms:created xsi:type="dcterms:W3CDTF">2009-03-25T08:18:00Z</dcterms:created>
  <dcterms:modified xsi:type="dcterms:W3CDTF">2013-01-05T13:49:00Z</dcterms:modified>
</cp:coreProperties>
</file>