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C2" w:rsidRDefault="00D76DC2" w:rsidP="00D76DC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6DC2">
        <w:rPr>
          <w:rFonts w:ascii="Times New Roman" w:hAnsi="Times New Roman" w:cs="Times New Roman"/>
          <w:b/>
          <w:sz w:val="32"/>
          <w:szCs w:val="32"/>
        </w:rPr>
        <w:t>Внеурочная деятельность по русскому языку</w:t>
      </w:r>
    </w:p>
    <w:p w:rsidR="00D76DC2" w:rsidRDefault="00D76DC2" w:rsidP="00D76DC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6DC2">
        <w:rPr>
          <w:rFonts w:ascii="Times New Roman" w:hAnsi="Times New Roman" w:cs="Times New Roman"/>
          <w:b/>
          <w:sz w:val="24"/>
          <w:szCs w:val="24"/>
        </w:rPr>
        <w:t>Учитель русского языка и литературы Горячева Н.Ю.</w:t>
      </w:r>
    </w:p>
    <w:p w:rsidR="00D76DC2" w:rsidRPr="00D76DC2" w:rsidRDefault="00D76DC2" w:rsidP="00D76DC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1921" w:rsidRPr="00434611" w:rsidRDefault="00241921" w:rsidP="00434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4611">
        <w:rPr>
          <w:rFonts w:ascii="Times New Roman" w:hAnsi="Times New Roman" w:cs="Times New Roman"/>
          <w:sz w:val="24"/>
          <w:szCs w:val="24"/>
        </w:rPr>
        <w:t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общего образования.</w:t>
      </w:r>
      <w:proofErr w:type="gramEnd"/>
    </w:p>
    <w:p w:rsidR="00385A05" w:rsidRPr="00434611" w:rsidRDefault="00727CE7" w:rsidP="00434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611">
        <w:rPr>
          <w:rFonts w:ascii="Times New Roman" w:hAnsi="Times New Roman" w:cs="Times New Roman"/>
          <w:sz w:val="24"/>
          <w:szCs w:val="24"/>
        </w:rPr>
        <w:t xml:space="preserve">Хорошо организованная и систематическая внеклассная работа дает возможность, с одной стороны, закреплять знания и навыки, полученные учащимися на уроках, с другой — глубже раскрывать богатства русского языка, знакомить учащихся с такими фактами языка, которые не изучаются на уроках. </w:t>
      </w:r>
    </w:p>
    <w:p w:rsidR="00385A05" w:rsidRPr="00434611" w:rsidRDefault="00385A05" w:rsidP="00434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611">
        <w:rPr>
          <w:rFonts w:ascii="Times New Roman" w:hAnsi="Times New Roman" w:cs="Times New Roman"/>
          <w:sz w:val="24"/>
          <w:szCs w:val="24"/>
        </w:rPr>
        <w:t xml:space="preserve"> </w:t>
      </w:r>
      <w:r w:rsidR="00E82051" w:rsidRPr="00434611">
        <w:rPr>
          <w:rFonts w:ascii="Times New Roman" w:hAnsi="Times New Roman" w:cs="Times New Roman"/>
          <w:sz w:val="24"/>
          <w:szCs w:val="24"/>
        </w:rPr>
        <w:tab/>
      </w:r>
      <w:r w:rsidRPr="00434611">
        <w:rPr>
          <w:rFonts w:ascii="Times New Roman" w:hAnsi="Times New Roman" w:cs="Times New Roman"/>
          <w:sz w:val="24"/>
          <w:szCs w:val="24"/>
        </w:rPr>
        <w:t xml:space="preserve">Урок не может вместить </w:t>
      </w:r>
      <w:r w:rsidR="00727CE7" w:rsidRPr="00434611">
        <w:rPr>
          <w:rFonts w:ascii="Times New Roman" w:hAnsi="Times New Roman" w:cs="Times New Roman"/>
          <w:sz w:val="24"/>
          <w:szCs w:val="24"/>
        </w:rPr>
        <w:t>все то, что интересует учащихся</w:t>
      </w:r>
      <w:r w:rsidRPr="00434611">
        <w:rPr>
          <w:rFonts w:ascii="Times New Roman" w:hAnsi="Times New Roman" w:cs="Times New Roman"/>
          <w:sz w:val="24"/>
          <w:szCs w:val="24"/>
        </w:rPr>
        <w:t>. Благоприятные условия для удовлетворения индивидуальных интересов учащихся создает многосторонняя внеурочная деятельность. На внеклассных занятиях учащиеся выходят за тесные рамки учебников, приобретают многие жизненно необходимые навыки — учатся самостоятельно подбирать и анализировать материал, пользоваться справочной литературой.</w:t>
      </w:r>
    </w:p>
    <w:p w:rsidR="00385A05" w:rsidRPr="00434611" w:rsidRDefault="00385A05" w:rsidP="00434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FB5" w:rsidRPr="00434611" w:rsidRDefault="00385A05" w:rsidP="00434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611">
        <w:rPr>
          <w:rFonts w:ascii="Times New Roman" w:hAnsi="Times New Roman" w:cs="Times New Roman"/>
          <w:sz w:val="24"/>
          <w:szCs w:val="24"/>
        </w:rPr>
        <w:t xml:space="preserve"> Хорошо организованная внеклассная работа по русскому языку открывает большой простор для пробуждения у учащихся интереса к изучению русского языка, воспитывает у них любознательность, зоркость к явлениям и фактам языка, помогает повышать речевую культуру школьников, все это дает обучающимся возможность лучше подготовиться к итоговой аттестации.</w:t>
      </w:r>
    </w:p>
    <w:p w:rsidR="00385A05" w:rsidRPr="00434611" w:rsidRDefault="00385A05" w:rsidP="00434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611">
        <w:rPr>
          <w:rFonts w:ascii="Times New Roman" w:hAnsi="Times New Roman" w:cs="Times New Roman"/>
          <w:sz w:val="24"/>
          <w:szCs w:val="24"/>
        </w:rPr>
        <w:t>Внеклассная работа имеет свои цели и задачи, свое содержание, виды и формы проведения, свои методы и приемы. Прежде всего, необходимо отметить, что и урок, и внеклассные занятия имеют одну и ту же цель: подготовить грамотных учащихся, свободно владеющих русским языком в его устной и письменной форме для того, чтобы успешно сдать экзамены.</w:t>
      </w:r>
    </w:p>
    <w:p w:rsidR="00385A05" w:rsidRPr="00434611" w:rsidRDefault="00385A05" w:rsidP="00434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A05" w:rsidRPr="00434611" w:rsidRDefault="00385A05" w:rsidP="00434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611">
        <w:rPr>
          <w:rFonts w:ascii="Times New Roman" w:hAnsi="Times New Roman" w:cs="Times New Roman"/>
          <w:sz w:val="24"/>
          <w:szCs w:val="24"/>
        </w:rPr>
        <w:t xml:space="preserve"> </w:t>
      </w:r>
      <w:r w:rsidR="00434611">
        <w:rPr>
          <w:rFonts w:ascii="Times New Roman" w:hAnsi="Times New Roman" w:cs="Times New Roman"/>
          <w:sz w:val="24"/>
          <w:szCs w:val="24"/>
        </w:rPr>
        <w:tab/>
      </w:r>
      <w:r w:rsidRPr="00434611">
        <w:rPr>
          <w:rFonts w:ascii="Times New Roman" w:hAnsi="Times New Roman" w:cs="Times New Roman"/>
          <w:sz w:val="24"/>
          <w:szCs w:val="24"/>
        </w:rPr>
        <w:t>В то же время внеурочная работа по русскому языку имеет свои цели:</w:t>
      </w:r>
    </w:p>
    <w:p w:rsidR="00385A05" w:rsidRPr="00434611" w:rsidRDefault="00385A05" w:rsidP="00434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611">
        <w:rPr>
          <w:rFonts w:ascii="Times New Roman" w:hAnsi="Times New Roman" w:cs="Times New Roman"/>
          <w:sz w:val="24"/>
          <w:szCs w:val="24"/>
        </w:rPr>
        <w:t xml:space="preserve">- развить интерес к русскому языку как к учебному </w:t>
      </w:r>
      <w:proofErr w:type="spellStart"/>
      <w:r w:rsidRPr="00434611">
        <w:rPr>
          <w:rFonts w:ascii="Times New Roman" w:hAnsi="Times New Roman" w:cs="Times New Roman"/>
          <w:sz w:val="24"/>
          <w:szCs w:val="24"/>
        </w:rPr>
        <w:t>предм</w:t>
      </w:r>
      <w:proofErr w:type="gramStart"/>
      <w:r w:rsidRPr="00434611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434611">
        <w:rPr>
          <w:rFonts w:ascii="Times New Roman" w:hAnsi="Times New Roman" w:cs="Times New Roman"/>
          <w:sz w:val="24"/>
          <w:szCs w:val="24"/>
        </w:rPr>
        <w:t>ту</w:t>
      </w:r>
      <w:proofErr w:type="spellEnd"/>
      <w:r w:rsidRPr="00434611">
        <w:rPr>
          <w:rFonts w:ascii="Times New Roman" w:hAnsi="Times New Roman" w:cs="Times New Roman"/>
          <w:sz w:val="24"/>
          <w:szCs w:val="24"/>
        </w:rPr>
        <w:t>;</w:t>
      </w:r>
    </w:p>
    <w:p w:rsidR="00385A05" w:rsidRPr="00434611" w:rsidRDefault="00385A05" w:rsidP="00434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611">
        <w:rPr>
          <w:rFonts w:ascii="Times New Roman" w:hAnsi="Times New Roman" w:cs="Times New Roman"/>
          <w:sz w:val="24"/>
          <w:szCs w:val="24"/>
        </w:rPr>
        <w:t>- привить любовь к великому русскому языку;</w:t>
      </w:r>
    </w:p>
    <w:p w:rsidR="00385A05" w:rsidRPr="00434611" w:rsidRDefault="00385A05" w:rsidP="00434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611">
        <w:rPr>
          <w:rFonts w:ascii="Times New Roman" w:hAnsi="Times New Roman" w:cs="Times New Roman"/>
          <w:sz w:val="24"/>
          <w:szCs w:val="24"/>
        </w:rPr>
        <w:t>- повысить общую языковую культуру;</w:t>
      </w:r>
    </w:p>
    <w:p w:rsidR="00385A05" w:rsidRPr="00434611" w:rsidRDefault="00385A05" w:rsidP="00434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A05" w:rsidRPr="00434611" w:rsidRDefault="00385A05" w:rsidP="00434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611">
        <w:rPr>
          <w:rFonts w:ascii="Times New Roman" w:hAnsi="Times New Roman" w:cs="Times New Roman"/>
          <w:sz w:val="24"/>
          <w:szCs w:val="24"/>
        </w:rPr>
        <w:t xml:space="preserve"> </w:t>
      </w:r>
      <w:r w:rsidR="00434611">
        <w:rPr>
          <w:rFonts w:ascii="Times New Roman" w:hAnsi="Times New Roman" w:cs="Times New Roman"/>
          <w:sz w:val="24"/>
          <w:szCs w:val="24"/>
        </w:rPr>
        <w:tab/>
      </w:r>
      <w:r w:rsidRPr="00434611">
        <w:rPr>
          <w:rFonts w:ascii="Times New Roman" w:hAnsi="Times New Roman" w:cs="Times New Roman"/>
          <w:sz w:val="24"/>
          <w:szCs w:val="24"/>
        </w:rPr>
        <w:t>Указанные цели определяют задачи внеклассной работы по русскому языку:</w:t>
      </w:r>
    </w:p>
    <w:p w:rsidR="00385A05" w:rsidRPr="00434611" w:rsidRDefault="00385A05" w:rsidP="00434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611">
        <w:rPr>
          <w:rFonts w:ascii="Times New Roman" w:hAnsi="Times New Roman" w:cs="Times New Roman"/>
          <w:sz w:val="24"/>
          <w:szCs w:val="24"/>
        </w:rPr>
        <w:t>- расширить, углубить и дополнить языковые знания, умения и навыки, получаемые учащимися на уроках;</w:t>
      </w:r>
    </w:p>
    <w:p w:rsidR="00385A05" w:rsidRPr="00434611" w:rsidRDefault="00385A05" w:rsidP="00434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611">
        <w:rPr>
          <w:rFonts w:ascii="Times New Roman" w:hAnsi="Times New Roman" w:cs="Times New Roman"/>
          <w:sz w:val="24"/>
          <w:szCs w:val="24"/>
        </w:rPr>
        <w:t>- научить учащихся самостоятельно работать с книгами, словарями-справками, подбирать материал на нужную тему;</w:t>
      </w:r>
    </w:p>
    <w:p w:rsidR="00385A05" w:rsidRPr="00434611" w:rsidRDefault="00385A05" w:rsidP="00434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611">
        <w:rPr>
          <w:rFonts w:ascii="Times New Roman" w:hAnsi="Times New Roman" w:cs="Times New Roman"/>
          <w:sz w:val="24"/>
          <w:szCs w:val="24"/>
        </w:rPr>
        <w:t>- сформировать творческую активность учащихся;</w:t>
      </w:r>
    </w:p>
    <w:p w:rsidR="00385A05" w:rsidRPr="00434611" w:rsidRDefault="00385A05" w:rsidP="00434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611">
        <w:rPr>
          <w:rFonts w:ascii="Times New Roman" w:hAnsi="Times New Roman" w:cs="Times New Roman"/>
          <w:sz w:val="24"/>
          <w:szCs w:val="24"/>
        </w:rPr>
        <w:t>- выявлять одаренных в лингвистическом отношении учащихся, а также воспитывать у слабоуспевающих учеников веру в свои силы, в возможность преодолеть отставание по русскому языку.</w:t>
      </w:r>
    </w:p>
    <w:p w:rsidR="00434611" w:rsidRDefault="00434611" w:rsidP="00434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C9C" w:rsidRPr="00434611" w:rsidRDefault="00924C9C" w:rsidP="00434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611">
        <w:rPr>
          <w:rFonts w:ascii="Times New Roman" w:hAnsi="Times New Roman" w:cs="Times New Roman"/>
          <w:sz w:val="24"/>
          <w:szCs w:val="24"/>
        </w:rPr>
        <w:t>Внеурочная деятельность основывается на следующих принципах:</w:t>
      </w:r>
    </w:p>
    <w:p w:rsidR="00924C9C" w:rsidRPr="00434611" w:rsidRDefault="00924C9C" w:rsidP="00434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611">
        <w:rPr>
          <w:rFonts w:ascii="Times New Roman" w:hAnsi="Times New Roman" w:cs="Times New Roman"/>
          <w:sz w:val="24"/>
          <w:szCs w:val="24"/>
        </w:rPr>
        <w:t>Принцип развивающего обучения.</w:t>
      </w:r>
    </w:p>
    <w:p w:rsidR="00924C9C" w:rsidRPr="00434611" w:rsidRDefault="00924C9C" w:rsidP="00434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611">
        <w:rPr>
          <w:rFonts w:ascii="Times New Roman" w:hAnsi="Times New Roman" w:cs="Times New Roman"/>
          <w:sz w:val="24"/>
          <w:szCs w:val="24"/>
        </w:rPr>
        <w:t>Принцип научности.</w:t>
      </w:r>
    </w:p>
    <w:p w:rsidR="00924C9C" w:rsidRPr="00434611" w:rsidRDefault="00924C9C" w:rsidP="00434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611">
        <w:rPr>
          <w:rFonts w:ascii="Times New Roman" w:hAnsi="Times New Roman" w:cs="Times New Roman"/>
          <w:sz w:val="24"/>
          <w:szCs w:val="24"/>
        </w:rPr>
        <w:t>Принцип наглядности.</w:t>
      </w:r>
    </w:p>
    <w:p w:rsidR="00924C9C" w:rsidRPr="00434611" w:rsidRDefault="00924C9C" w:rsidP="00434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611">
        <w:rPr>
          <w:rFonts w:ascii="Times New Roman" w:hAnsi="Times New Roman" w:cs="Times New Roman"/>
          <w:sz w:val="24"/>
          <w:szCs w:val="24"/>
        </w:rPr>
        <w:t>Принцип личной заинтересованности учащегося.</w:t>
      </w:r>
    </w:p>
    <w:p w:rsidR="00924C9C" w:rsidRPr="00434611" w:rsidRDefault="00924C9C" w:rsidP="00434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611">
        <w:rPr>
          <w:rFonts w:ascii="Times New Roman" w:hAnsi="Times New Roman" w:cs="Times New Roman"/>
          <w:sz w:val="24"/>
          <w:szCs w:val="24"/>
        </w:rPr>
        <w:t>Принцип добровольного участия.</w:t>
      </w:r>
    </w:p>
    <w:p w:rsidR="00924C9C" w:rsidRPr="00434611" w:rsidRDefault="00924C9C" w:rsidP="00434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611">
        <w:rPr>
          <w:rFonts w:ascii="Times New Roman" w:hAnsi="Times New Roman" w:cs="Times New Roman"/>
          <w:sz w:val="24"/>
          <w:szCs w:val="24"/>
        </w:rPr>
        <w:t>Принцип сотрудничества.</w:t>
      </w:r>
    </w:p>
    <w:p w:rsidR="00434611" w:rsidRDefault="00434611" w:rsidP="00434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E64" w:rsidRPr="00476717" w:rsidRDefault="00DA5E64" w:rsidP="00DA5E6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6717">
        <w:rPr>
          <w:rFonts w:ascii="Times New Roman" w:eastAsia="Calibri" w:hAnsi="Times New Roman" w:cs="Times New Roman"/>
          <w:sz w:val="24"/>
          <w:szCs w:val="24"/>
        </w:rPr>
        <w:t>Внеурочная деятельность</w:t>
      </w:r>
      <w:r w:rsidRPr="004767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76717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Стандарта</w:t>
      </w:r>
      <w:r w:rsidRPr="004767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76717">
        <w:rPr>
          <w:rFonts w:ascii="Times New Roman" w:eastAsia="Calibri" w:hAnsi="Times New Roman" w:cs="Times New Roman"/>
          <w:sz w:val="24"/>
          <w:szCs w:val="24"/>
        </w:rPr>
        <w:t xml:space="preserve">организуется по основным направлениям развития личности </w:t>
      </w:r>
      <w:r w:rsidRPr="00476717">
        <w:rPr>
          <w:rFonts w:ascii="Times New Roman" w:eastAsia="Calibri" w:hAnsi="Times New Roman" w:cs="Times New Roman"/>
          <w:i/>
          <w:sz w:val="24"/>
          <w:szCs w:val="24"/>
        </w:rPr>
        <w:t>(спортивно-оздоровительное, художественно-эстетическое, научно-познавательное, военно-патриотическое, общественно полезная и проектная деятельность).</w:t>
      </w:r>
    </w:p>
    <w:p w:rsidR="00DA5E64" w:rsidRPr="00476717" w:rsidRDefault="00DA5E64" w:rsidP="00DA5E64">
      <w:pPr>
        <w:pStyle w:val="a3"/>
        <w:spacing w:line="240" w:lineRule="auto"/>
        <w:rPr>
          <w:sz w:val="24"/>
          <w:szCs w:val="24"/>
        </w:rPr>
      </w:pPr>
      <w:r w:rsidRPr="00476717">
        <w:rPr>
          <w:sz w:val="24"/>
          <w:szCs w:val="24"/>
        </w:rPr>
        <w:lastRenderedPageBreak/>
        <w:t>Все направления внеурочной деятельности необходимо рассматривать как содержательный ориентир при построении соответствующих образовательных программ, а разработку и реализацию конкретных форм внеурочной деятельности школьников основывать на видах деятельности.</w:t>
      </w:r>
    </w:p>
    <w:p w:rsidR="00DA5E64" w:rsidRPr="00476717" w:rsidRDefault="00DA5E64" w:rsidP="00DA5E64">
      <w:pPr>
        <w:pStyle w:val="a3"/>
        <w:spacing w:line="240" w:lineRule="auto"/>
        <w:rPr>
          <w:sz w:val="24"/>
          <w:szCs w:val="24"/>
        </w:rPr>
      </w:pPr>
      <w:r w:rsidRPr="00476717">
        <w:rPr>
          <w:sz w:val="24"/>
          <w:szCs w:val="24"/>
        </w:rPr>
        <w:t xml:space="preserve">Так, например, внеурочная деятельность по русскому языку может быть организована по разным направлениям. </w:t>
      </w:r>
    </w:p>
    <w:p w:rsidR="00DA5E64" w:rsidRPr="00476717" w:rsidRDefault="00DA5E64" w:rsidP="00DA5E64">
      <w:pPr>
        <w:pStyle w:val="a3"/>
        <w:spacing w:line="240" w:lineRule="auto"/>
        <w:rPr>
          <w:sz w:val="24"/>
          <w:szCs w:val="24"/>
        </w:rPr>
      </w:pPr>
      <w:r w:rsidRPr="00476717">
        <w:rPr>
          <w:sz w:val="24"/>
          <w:szCs w:val="24"/>
        </w:rPr>
        <w:t xml:space="preserve">- </w:t>
      </w:r>
      <w:r w:rsidRPr="00476717">
        <w:rPr>
          <w:i/>
          <w:sz w:val="24"/>
          <w:szCs w:val="24"/>
        </w:rPr>
        <w:t>Научно-познавательная деятельность</w:t>
      </w:r>
      <w:r w:rsidRPr="00476717">
        <w:rPr>
          <w:sz w:val="24"/>
          <w:szCs w:val="24"/>
        </w:rPr>
        <w:t xml:space="preserve"> школьников организуется в форме олимпиад, викторин и т. д. Содержание деятельности может охватывать аспекты </w:t>
      </w:r>
      <w:r w:rsidR="002D6F00" w:rsidRPr="00476717">
        <w:rPr>
          <w:sz w:val="24"/>
          <w:szCs w:val="24"/>
        </w:rPr>
        <w:t>изучения исторического развития языка</w:t>
      </w:r>
      <w:r w:rsidRPr="00476717">
        <w:rPr>
          <w:sz w:val="24"/>
          <w:szCs w:val="24"/>
        </w:rPr>
        <w:t xml:space="preserve">, </w:t>
      </w:r>
      <w:r w:rsidR="002D6F00" w:rsidRPr="00476717">
        <w:rPr>
          <w:sz w:val="24"/>
          <w:szCs w:val="24"/>
        </w:rPr>
        <w:t>работы со справочной литературой</w:t>
      </w:r>
      <w:r w:rsidRPr="00476717">
        <w:rPr>
          <w:sz w:val="24"/>
          <w:szCs w:val="24"/>
        </w:rPr>
        <w:t>, искусства ведения дебатов и дискуссий.</w:t>
      </w:r>
    </w:p>
    <w:p w:rsidR="002D6F00" w:rsidRPr="00476717" w:rsidRDefault="00DA5E64" w:rsidP="00DA5E64">
      <w:pPr>
        <w:pStyle w:val="a3"/>
        <w:spacing w:line="240" w:lineRule="auto"/>
        <w:rPr>
          <w:sz w:val="24"/>
          <w:szCs w:val="24"/>
        </w:rPr>
      </w:pPr>
      <w:r w:rsidRPr="00476717">
        <w:rPr>
          <w:sz w:val="24"/>
          <w:szCs w:val="24"/>
        </w:rPr>
        <w:t xml:space="preserve">- </w:t>
      </w:r>
      <w:r w:rsidRPr="00476717">
        <w:rPr>
          <w:i/>
          <w:sz w:val="24"/>
          <w:szCs w:val="24"/>
        </w:rPr>
        <w:t>Художественно-эстетическое направление</w:t>
      </w:r>
      <w:r w:rsidRPr="00476717">
        <w:rPr>
          <w:sz w:val="24"/>
          <w:szCs w:val="24"/>
        </w:rPr>
        <w:t xml:space="preserve"> внеурочной деятельности может быть представлено</w:t>
      </w:r>
      <w:r w:rsidR="002D6F00" w:rsidRPr="00476717">
        <w:rPr>
          <w:sz w:val="24"/>
          <w:szCs w:val="24"/>
        </w:rPr>
        <w:t xml:space="preserve"> различными театрализованными сценками</w:t>
      </w:r>
      <w:r w:rsidRPr="00476717">
        <w:rPr>
          <w:sz w:val="24"/>
          <w:szCs w:val="24"/>
        </w:rPr>
        <w:t xml:space="preserve">, </w:t>
      </w:r>
      <w:r w:rsidR="002D6F00" w:rsidRPr="00476717">
        <w:rPr>
          <w:sz w:val="24"/>
          <w:szCs w:val="24"/>
        </w:rPr>
        <w:t>исследованием языка художественной литературы</w:t>
      </w:r>
    </w:p>
    <w:p w:rsidR="00DA5E64" w:rsidRPr="00476717" w:rsidRDefault="00DA5E64" w:rsidP="00485239">
      <w:pPr>
        <w:pStyle w:val="a3"/>
        <w:spacing w:line="240" w:lineRule="auto"/>
        <w:rPr>
          <w:i/>
          <w:sz w:val="24"/>
          <w:szCs w:val="24"/>
        </w:rPr>
      </w:pPr>
      <w:r w:rsidRPr="00476717">
        <w:rPr>
          <w:sz w:val="24"/>
          <w:szCs w:val="24"/>
        </w:rPr>
        <w:t xml:space="preserve">- </w:t>
      </w:r>
      <w:r w:rsidRPr="00476717">
        <w:rPr>
          <w:i/>
          <w:sz w:val="24"/>
          <w:szCs w:val="24"/>
        </w:rPr>
        <w:t xml:space="preserve">Общественно полезная и проектная деятельность </w:t>
      </w:r>
      <w:r w:rsidRPr="00476717">
        <w:rPr>
          <w:sz w:val="24"/>
          <w:szCs w:val="24"/>
        </w:rPr>
        <w:t xml:space="preserve">по </w:t>
      </w:r>
      <w:r w:rsidR="002D6F00" w:rsidRPr="00476717">
        <w:rPr>
          <w:sz w:val="24"/>
          <w:szCs w:val="24"/>
        </w:rPr>
        <w:t xml:space="preserve">русскому </w:t>
      </w:r>
      <w:r w:rsidRPr="00476717">
        <w:rPr>
          <w:sz w:val="24"/>
          <w:szCs w:val="24"/>
        </w:rPr>
        <w:t xml:space="preserve">языку может быть организована в форме </w:t>
      </w:r>
      <w:r w:rsidR="002D6F00" w:rsidRPr="00476717">
        <w:rPr>
          <w:sz w:val="24"/>
          <w:szCs w:val="24"/>
        </w:rPr>
        <w:t>внеклассных мероприятий по русскому языку, лектория для одноклассников по различным тема</w:t>
      </w:r>
      <w:proofErr w:type="gramStart"/>
      <w:r w:rsidR="002D6F00" w:rsidRPr="00476717">
        <w:rPr>
          <w:sz w:val="24"/>
          <w:szCs w:val="24"/>
        </w:rPr>
        <w:t>м</w:t>
      </w:r>
      <w:r w:rsidR="00485239" w:rsidRPr="00476717">
        <w:rPr>
          <w:sz w:val="24"/>
          <w:szCs w:val="24"/>
        </w:rPr>
        <w:t>(</w:t>
      </w:r>
      <w:proofErr w:type="gramEnd"/>
      <w:r w:rsidR="002D6F00" w:rsidRPr="00476717">
        <w:rPr>
          <w:sz w:val="24"/>
          <w:szCs w:val="24"/>
        </w:rPr>
        <w:t>«Говори правильно», «</w:t>
      </w:r>
      <w:r w:rsidR="00485239" w:rsidRPr="00476717">
        <w:rPr>
          <w:sz w:val="24"/>
          <w:szCs w:val="24"/>
        </w:rPr>
        <w:t xml:space="preserve">Умеешь ли ты общаться?», «Знаем ли мы наш язык?», «На защиту русской речи»), подготовка и участие в предметной неделе. </w:t>
      </w:r>
    </w:p>
    <w:p w:rsidR="00DA5E64" w:rsidRPr="00476717" w:rsidRDefault="00DA5E64" w:rsidP="00DA5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717">
        <w:rPr>
          <w:rFonts w:ascii="Times New Roman" w:eastAsia="Calibri" w:hAnsi="Times New Roman" w:cs="Times New Roman"/>
          <w:sz w:val="24"/>
          <w:szCs w:val="24"/>
        </w:rPr>
        <w:t xml:space="preserve">Основная задача педагога при организации внеурочной работы по </w:t>
      </w:r>
      <w:r w:rsidRPr="00476717">
        <w:rPr>
          <w:rFonts w:ascii="Times New Roman" w:hAnsi="Times New Roman" w:cs="Times New Roman"/>
          <w:sz w:val="24"/>
          <w:szCs w:val="24"/>
        </w:rPr>
        <w:t xml:space="preserve">русскому </w:t>
      </w:r>
      <w:r w:rsidRPr="00476717">
        <w:rPr>
          <w:rFonts w:ascii="Times New Roman" w:eastAsia="Calibri" w:hAnsi="Times New Roman" w:cs="Times New Roman"/>
          <w:sz w:val="24"/>
          <w:szCs w:val="24"/>
        </w:rPr>
        <w:t xml:space="preserve">языку – это развитие потребности школьников в использовании </w:t>
      </w:r>
      <w:r w:rsidRPr="00476717">
        <w:rPr>
          <w:rFonts w:ascii="Times New Roman" w:hAnsi="Times New Roman" w:cs="Times New Roman"/>
          <w:sz w:val="24"/>
          <w:szCs w:val="24"/>
        </w:rPr>
        <w:t xml:space="preserve">русского </w:t>
      </w:r>
      <w:r w:rsidRPr="00476717">
        <w:rPr>
          <w:rFonts w:ascii="Times New Roman" w:eastAsia="Calibri" w:hAnsi="Times New Roman" w:cs="Times New Roman"/>
          <w:sz w:val="24"/>
          <w:szCs w:val="24"/>
        </w:rPr>
        <w:t>языка как средства общения, познания и социальной адаптации за пределами урока.</w:t>
      </w:r>
    </w:p>
    <w:p w:rsidR="00E82051" w:rsidRPr="00476717" w:rsidRDefault="00DA5E64" w:rsidP="00434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717">
        <w:rPr>
          <w:rFonts w:ascii="Times New Roman" w:eastAsia="Calibri" w:hAnsi="Times New Roman" w:cs="Times New Roman"/>
          <w:sz w:val="24"/>
          <w:szCs w:val="24"/>
        </w:rPr>
        <w:t xml:space="preserve">Для решения данной задачи могут быть использованы </w:t>
      </w:r>
      <w:r w:rsidRPr="00476717">
        <w:rPr>
          <w:rFonts w:ascii="Times New Roman" w:hAnsi="Times New Roman" w:cs="Times New Roman"/>
          <w:sz w:val="24"/>
          <w:szCs w:val="24"/>
        </w:rPr>
        <w:t>различные ф</w:t>
      </w:r>
      <w:r w:rsidR="00727CE7" w:rsidRPr="00476717">
        <w:rPr>
          <w:rFonts w:ascii="Times New Roman" w:hAnsi="Times New Roman" w:cs="Times New Roman"/>
          <w:sz w:val="24"/>
          <w:szCs w:val="24"/>
        </w:rPr>
        <w:t>ормы</w:t>
      </w:r>
      <w:r w:rsidR="00385A05" w:rsidRPr="00476717">
        <w:rPr>
          <w:rFonts w:ascii="Times New Roman" w:hAnsi="Times New Roman" w:cs="Times New Roman"/>
          <w:sz w:val="24"/>
          <w:szCs w:val="24"/>
        </w:rPr>
        <w:t xml:space="preserve"> </w:t>
      </w:r>
      <w:r w:rsidR="00CC32E8" w:rsidRPr="00476717">
        <w:rPr>
          <w:rFonts w:ascii="Times New Roman" w:hAnsi="Times New Roman" w:cs="Times New Roman"/>
          <w:sz w:val="24"/>
          <w:szCs w:val="24"/>
        </w:rPr>
        <w:t xml:space="preserve">и виды </w:t>
      </w:r>
      <w:r w:rsidR="00385A05" w:rsidRPr="00476717">
        <w:rPr>
          <w:rFonts w:ascii="Times New Roman" w:hAnsi="Times New Roman" w:cs="Times New Roman"/>
          <w:sz w:val="24"/>
          <w:szCs w:val="24"/>
        </w:rPr>
        <w:t>внеклассной работы по русскому языку</w:t>
      </w:r>
      <w:r w:rsidR="00E82051" w:rsidRPr="00476717">
        <w:rPr>
          <w:rFonts w:ascii="Times New Roman" w:hAnsi="Times New Roman" w:cs="Times New Roman"/>
          <w:sz w:val="24"/>
          <w:szCs w:val="24"/>
        </w:rPr>
        <w:t xml:space="preserve">: листки русского языка, викторины, КВН, выставки, конкурсы, доклады, </w:t>
      </w:r>
      <w:r w:rsidR="004F0089" w:rsidRPr="00476717">
        <w:rPr>
          <w:rFonts w:ascii="Times New Roman" w:hAnsi="Times New Roman" w:cs="Times New Roman"/>
          <w:sz w:val="24"/>
          <w:szCs w:val="24"/>
        </w:rPr>
        <w:t xml:space="preserve">беседы, исследования и многие другие. </w:t>
      </w:r>
      <w:r w:rsidR="00CC32E8" w:rsidRPr="00476717">
        <w:rPr>
          <w:rFonts w:ascii="Times New Roman" w:hAnsi="Times New Roman" w:cs="Times New Roman"/>
          <w:sz w:val="24"/>
          <w:szCs w:val="24"/>
        </w:rPr>
        <w:t xml:space="preserve"> Активно используются всевозможные игры</w:t>
      </w:r>
      <w:r w:rsidR="00434611" w:rsidRPr="00476717">
        <w:rPr>
          <w:rFonts w:ascii="Times New Roman" w:hAnsi="Times New Roman" w:cs="Times New Roman"/>
          <w:sz w:val="24"/>
          <w:szCs w:val="24"/>
        </w:rPr>
        <w:t>.</w:t>
      </w:r>
    </w:p>
    <w:p w:rsidR="00434611" w:rsidRPr="00476717" w:rsidRDefault="00434611" w:rsidP="00434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2E8" w:rsidRPr="00476717" w:rsidRDefault="00CC32E8" w:rsidP="00434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717">
        <w:rPr>
          <w:rFonts w:ascii="Times New Roman" w:hAnsi="Times New Roman" w:cs="Times New Roman"/>
          <w:sz w:val="24"/>
          <w:szCs w:val="24"/>
        </w:rPr>
        <w:t>Примеры тем для исследовательской работы:</w:t>
      </w:r>
    </w:p>
    <w:p w:rsidR="00FF4B20" w:rsidRPr="00476717" w:rsidRDefault="00400512" w:rsidP="004346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717">
        <w:rPr>
          <w:rFonts w:ascii="Times New Roman" w:hAnsi="Times New Roman" w:cs="Times New Roman"/>
          <w:sz w:val="24"/>
          <w:szCs w:val="24"/>
        </w:rPr>
        <w:t>Почему мы так говорим?</w:t>
      </w:r>
    </w:p>
    <w:p w:rsidR="00FF4B20" w:rsidRPr="00476717" w:rsidRDefault="00400512" w:rsidP="004346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717">
        <w:rPr>
          <w:rFonts w:ascii="Times New Roman" w:hAnsi="Times New Roman" w:cs="Times New Roman"/>
          <w:sz w:val="24"/>
          <w:szCs w:val="24"/>
        </w:rPr>
        <w:t>На поиски пропавших букв.</w:t>
      </w:r>
    </w:p>
    <w:p w:rsidR="00FF4B20" w:rsidRPr="00476717" w:rsidRDefault="00400512" w:rsidP="004346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717">
        <w:rPr>
          <w:rFonts w:ascii="Times New Roman" w:hAnsi="Times New Roman" w:cs="Times New Roman"/>
          <w:sz w:val="24"/>
          <w:szCs w:val="24"/>
        </w:rPr>
        <w:t>Какой ты, звательный падеж?</w:t>
      </w:r>
    </w:p>
    <w:p w:rsidR="00FF4B20" w:rsidRPr="00476717" w:rsidRDefault="00400512" w:rsidP="004346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717">
        <w:rPr>
          <w:rFonts w:ascii="Times New Roman" w:hAnsi="Times New Roman" w:cs="Times New Roman"/>
          <w:sz w:val="24"/>
          <w:szCs w:val="24"/>
        </w:rPr>
        <w:t>Будем знакомы, или Тайна моего имени.</w:t>
      </w:r>
    </w:p>
    <w:p w:rsidR="00FF4B20" w:rsidRPr="00476717" w:rsidRDefault="00400512" w:rsidP="004346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717">
        <w:rPr>
          <w:rFonts w:ascii="Times New Roman" w:hAnsi="Times New Roman" w:cs="Times New Roman"/>
          <w:sz w:val="24"/>
          <w:szCs w:val="24"/>
        </w:rPr>
        <w:t>Мое любимое слово.</w:t>
      </w:r>
    </w:p>
    <w:p w:rsidR="00FF4B20" w:rsidRPr="00476717" w:rsidRDefault="00400512" w:rsidP="004346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717">
        <w:rPr>
          <w:rFonts w:ascii="Times New Roman" w:hAnsi="Times New Roman" w:cs="Times New Roman"/>
          <w:sz w:val="24"/>
          <w:szCs w:val="24"/>
        </w:rPr>
        <w:t>Что я знаю о…</w:t>
      </w:r>
    </w:p>
    <w:p w:rsidR="00E82051" w:rsidRPr="00476717" w:rsidRDefault="00CC32E8" w:rsidP="004346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717">
        <w:rPr>
          <w:rFonts w:ascii="Times New Roman" w:hAnsi="Times New Roman" w:cs="Times New Roman"/>
          <w:sz w:val="24"/>
          <w:szCs w:val="24"/>
        </w:rPr>
        <w:t>Зри в корень.</w:t>
      </w:r>
      <w:r w:rsidR="00400512" w:rsidRPr="004767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A05" w:rsidRPr="00476717" w:rsidRDefault="00385A05" w:rsidP="00434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6717">
        <w:rPr>
          <w:rFonts w:ascii="Times New Roman" w:hAnsi="Times New Roman" w:cs="Times New Roman"/>
          <w:sz w:val="24"/>
          <w:szCs w:val="24"/>
        </w:rPr>
        <w:t>Необходимость проведения внеклассных занятий со школьниками диктуется, во-первых, желанием детей узнать нечто новое о русском языке и, во-вторых, методическими соображениями: внеклассные занятия способствуют более прочному и сознательному усвоению изученного на уроке материала, обогащению словаря, развитию речи; внеклассные занятия дают возможность пробудить у школьников интерес к предмету, привить любовь к русскому языку;</w:t>
      </w:r>
      <w:proofErr w:type="gramEnd"/>
      <w:r w:rsidRPr="00476717">
        <w:rPr>
          <w:rFonts w:ascii="Times New Roman" w:hAnsi="Times New Roman" w:cs="Times New Roman"/>
          <w:sz w:val="24"/>
          <w:szCs w:val="24"/>
        </w:rPr>
        <w:t xml:space="preserve"> они необходимы и в плане преемственности в работе по русскому языку между начальными и старшими классами.</w:t>
      </w:r>
    </w:p>
    <w:p w:rsidR="004F0089" w:rsidRPr="00476717" w:rsidRDefault="004F0089" w:rsidP="00434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717">
        <w:rPr>
          <w:rFonts w:ascii="Times New Roman" w:hAnsi="Times New Roman" w:cs="Times New Roman"/>
          <w:sz w:val="24"/>
          <w:szCs w:val="24"/>
        </w:rPr>
        <w:t>Внеурочная работа способствует развитию познавательных интересов не только по предмету, но и в других сферах внеклассной деятельности. Она обладает значительными возможностями для развития социальных компетентностей, индивидуальных способностей, дает простор детской изобретательности и фантазии, служит средством предупреждения и преодоления асоциальной деятельности. Занятия с учащимися во внеурочной деятельности используются для углубления знаний учащихся в области программного материала, развития их логического мышления, исследовательских навыков, смекалки, привития вкуса к чтению, для сообщения учащихся полезных сведений из истории предметов.</w:t>
      </w:r>
    </w:p>
    <w:p w:rsidR="00924C9C" w:rsidRPr="00476717" w:rsidRDefault="00924C9C" w:rsidP="00434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717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924C9C" w:rsidRPr="00476717" w:rsidRDefault="00924C9C" w:rsidP="00434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717">
        <w:rPr>
          <w:rFonts w:ascii="Times New Roman" w:hAnsi="Times New Roman" w:cs="Times New Roman"/>
          <w:sz w:val="24"/>
          <w:szCs w:val="24"/>
        </w:rPr>
        <w:t>Повышение качества обучения.</w:t>
      </w:r>
    </w:p>
    <w:p w:rsidR="00924C9C" w:rsidRPr="00476717" w:rsidRDefault="00924C9C" w:rsidP="00434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717">
        <w:rPr>
          <w:rFonts w:ascii="Times New Roman" w:hAnsi="Times New Roman" w:cs="Times New Roman"/>
          <w:sz w:val="24"/>
          <w:szCs w:val="24"/>
        </w:rPr>
        <w:t>Рост личностных достижений.</w:t>
      </w:r>
    </w:p>
    <w:p w:rsidR="00924C9C" w:rsidRPr="00476717" w:rsidRDefault="00924C9C" w:rsidP="00434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717">
        <w:rPr>
          <w:rFonts w:ascii="Times New Roman" w:hAnsi="Times New Roman" w:cs="Times New Roman"/>
          <w:sz w:val="24"/>
          <w:szCs w:val="24"/>
        </w:rPr>
        <w:t>Создание атмосферы успеха.</w:t>
      </w:r>
    </w:p>
    <w:p w:rsidR="00924C9C" w:rsidRPr="00476717" w:rsidRDefault="00924C9C" w:rsidP="00434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717">
        <w:rPr>
          <w:rFonts w:ascii="Times New Roman" w:hAnsi="Times New Roman" w:cs="Times New Roman"/>
          <w:sz w:val="24"/>
          <w:szCs w:val="24"/>
        </w:rPr>
        <w:t>Участие в турах олимпиад по русскому языку</w:t>
      </w:r>
    </w:p>
    <w:p w:rsidR="00924C9C" w:rsidRPr="00476717" w:rsidRDefault="00924C9C" w:rsidP="00434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717">
        <w:rPr>
          <w:rFonts w:ascii="Times New Roman" w:hAnsi="Times New Roman" w:cs="Times New Roman"/>
          <w:sz w:val="24"/>
          <w:szCs w:val="24"/>
        </w:rPr>
        <w:t>Участие в международной интеллектуальной игре "Медвежонок", всероссийской олимпиаде «Родное слово»</w:t>
      </w:r>
    </w:p>
    <w:p w:rsidR="00924C9C" w:rsidRPr="00476717" w:rsidRDefault="00924C9C" w:rsidP="00434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717">
        <w:rPr>
          <w:rFonts w:ascii="Times New Roman" w:hAnsi="Times New Roman" w:cs="Times New Roman"/>
          <w:sz w:val="24"/>
          <w:szCs w:val="24"/>
        </w:rPr>
        <w:t>Участие в проектно-исследовательских и творческих работах.</w:t>
      </w:r>
    </w:p>
    <w:p w:rsidR="00924C9C" w:rsidRPr="00476717" w:rsidRDefault="00924C9C" w:rsidP="00434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717">
        <w:rPr>
          <w:rFonts w:ascii="Times New Roman" w:hAnsi="Times New Roman" w:cs="Times New Roman"/>
          <w:sz w:val="24"/>
          <w:szCs w:val="24"/>
        </w:rPr>
        <w:t>Активное участие в проведении предметных недель.</w:t>
      </w:r>
    </w:p>
    <w:p w:rsidR="00241921" w:rsidRPr="00476717" w:rsidRDefault="00924C9C" w:rsidP="00434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717">
        <w:rPr>
          <w:rFonts w:ascii="Times New Roman" w:hAnsi="Times New Roman" w:cs="Times New Roman"/>
          <w:sz w:val="24"/>
          <w:szCs w:val="24"/>
        </w:rPr>
        <w:lastRenderedPageBreak/>
        <w:t>Углубление знаний прикладного характера для создания компьютерных презентаций и использования их при выступлении на конференциях, семинарах, защите проектов, во время проведения различных выставок, реклам.</w:t>
      </w:r>
    </w:p>
    <w:p w:rsidR="00485239" w:rsidRPr="00476717" w:rsidRDefault="00485239" w:rsidP="00485239">
      <w:pPr>
        <w:pStyle w:val="a3"/>
        <w:spacing w:line="240" w:lineRule="auto"/>
        <w:rPr>
          <w:sz w:val="24"/>
          <w:szCs w:val="24"/>
        </w:rPr>
      </w:pPr>
      <w:r w:rsidRPr="00476717">
        <w:rPr>
          <w:sz w:val="24"/>
          <w:szCs w:val="24"/>
        </w:rPr>
        <w:t>Воспитательные результаты внеурочной деятельности распределяются по трём уровням.</w:t>
      </w:r>
    </w:p>
    <w:p w:rsidR="00485239" w:rsidRPr="00476717" w:rsidRDefault="00485239" w:rsidP="00485239">
      <w:pPr>
        <w:pStyle w:val="a3"/>
        <w:spacing w:line="240" w:lineRule="auto"/>
        <w:rPr>
          <w:sz w:val="24"/>
          <w:szCs w:val="24"/>
        </w:rPr>
      </w:pPr>
      <w:r w:rsidRPr="00476717">
        <w:rPr>
          <w:i/>
          <w:sz w:val="24"/>
          <w:szCs w:val="24"/>
        </w:rPr>
        <w:t>Первый уровень результатов</w:t>
      </w:r>
      <w:r w:rsidRPr="00476717">
        <w:rPr>
          <w:sz w:val="24"/>
          <w:szCs w:val="24"/>
        </w:rPr>
        <w:t xml:space="preserve">  - приобретение школьником социальных знаний,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 учителем как значимым для него носителем положительного социального знания и повседневного опыта. Например, в проблемно-тематической беседе о правилах ведения дискуссии ученик не только воспринимает информацию от педагога, но и невольно сравнивает её с образом самого педагога. Информации будет больше доверия, если педагог сам следует этим правилам в повседневной жизни.</w:t>
      </w:r>
    </w:p>
    <w:p w:rsidR="00485239" w:rsidRPr="00476717" w:rsidRDefault="00485239" w:rsidP="00485239">
      <w:pPr>
        <w:pStyle w:val="a3"/>
        <w:spacing w:line="240" w:lineRule="auto"/>
        <w:rPr>
          <w:sz w:val="24"/>
          <w:szCs w:val="24"/>
        </w:rPr>
      </w:pPr>
      <w:r w:rsidRPr="00476717">
        <w:rPr>
          <w:i/>
          <w:sz w:val="24"/>
          <w:szCs w:val="24"/>
        </w:rPr>
        <w:t>Второй уровень результатов</w:t>
      </w:r>
      <w:r w:rsidRPr="00476717">
        <w:rPr>
          <w:sz w:val="24"/>
          <w:szCs w:val="24"/>
        </w:rPr>
        <w:t xml:space="preserve"> 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т.е. в защищенной, дружественной социальной среде. Именно в такой близкой социальной среде ребёнок получает (или не получает) первое практическое подтверждение приобретенных социальных знаний, начинает их ценить (или отвергает). </w:t>
      </w:r>
    </w:p>
    <w:p w:rsidR="00485239" w:rsidRPr="00476717" w:rsidRDefault="001434BC" w:rsidP="00485239">
      <w:pPr>
        <w:pStyle w:val="a3"/>
        <w:spacing w:line="240" w:lineRule="auto"/>
        <w:rPr>
          <w:sz w:val="24"/>
          <w:szCs w:val="24"/>
        </w:rPr>
      </w:pPr>
      <w:proofErr w:type="gramStart"/>
      <w:r w:rsidRPr="00476717">
        <w:rPr>
          <w:sz w:val="24"/>
          <w:szCs w:val="24"/>
        </w:rPr>
        <w:t xml:space="preserve">В связи с тем, что по новым федеральным стандартам в основе обучения русскому языку лежит </w:t>
      </w:r>
      <w:proofErr w:type="spellStart"/>
      <w:r w:rsidRPr="00476717">
        <w:rPr>
          <w:sz w:val="24"/>
          <w:szCs w:val="24"/>
        </w:rPr>
        <w:t>тексто</w:t>
      </w:r>
      <w:r w:rsidR="00476717" w:rsidRPr="00476717">
        <w:rPr>
          <w:sz w:val="24"/>
          <w:szCs w:val="24"/>
        </w:rPr>
        <w:t>ориентированная</w:t>
      </w:r>
      <w:proofErr w:type="spellEnd"/>
      <w:r w:rsidR="00476717" w:rsidRPr="00476717">
        <w:rPr>
          <w:sz w:val="24"/>
          <w:szCs w:val="24"/>
        </w:rPr>
        <w:t xml:space="preserve"> деятельность</w:t>
      </w:r>
      <w:r w:rsidRPr="00476717">
        <w:rPr>
          <w:sz w:val="24"/>
          <w:szCs w:val="24"/>
        </w:rPr>
        <w:t>,</w:t>
      </w:r>
      <w:r w:rsidR="00485239" w:rsidRPr="00476717">
        <w:rPr>
          <w:sz w:val="24"/>
          <w:szCs w:val="24"/>
        </w:rPr>
        <w:t xml:space="preserve"> рекомендуется организовывать работу школьников с </w:t>
      </w:r>
      <w:r w:rsidRPr="00476717">
        <w:rPr>
          <w:sz w:val="24"/>
          <w:szCs w:val="24"/>
        </w:rPr>
        <w:t xml:space="preserve">текстами </w:t>
      </w:r>
      <w:r w:rsidR="00485239" w:rsidRPr="00476717">
        <w:rPr>
          <w:sz w:val="24"/>
          <w:szCs w:val="24"/>
        </w:rPr>
        <w:t>воспитательного характера (о героизме и малодушии, нравственных и безнравственных поступках людей, классической и массовой культуре, экономических, политических, социальных проблемах общества</w:t>
      </w:r>
      <w:r w:rsidR="00476717" w:rsidRPr="00476717">
        <w:rPr>
          <w:sz w:val="24"/>
          <w:szCs w:val="24"/>
        </w:rPr>
        <w:t>, языковой культуре, значении русского языка в жизни людей</w:t>
      </w:r>
      <w:r w:rsidR="00485239" w:rsidRPr="00476717">
        <w:rPr>
          <w:sz w:val="24"/>
          <w:szCs w:val="24"/>
        </w:rPr>
        <w:t>).</w:t>
      </w:r>
      <w:proofErr w:type="gramEnd"/>
      <w:r w:rsidR="00485239" w:rsidRPr="00476717">
        <w:rPr>
          <w:sz w:val="24"/>
          <w:szCs w:val="24"/>
        </w:rPr>
        <w:t xml:space="preserve"> При  исследовании  </w:t>
      </w:r>
      <w:r w:rsidRPr="00476717">
        <w:rPr>
          <w:sz w:val="24"/>
          <w:szCs w:val="24"/>
        </w:rPr>
        <w:t xml:space="preserve">текстов с языковых точек зрения  </w:t>
      </w:r>
      <w:r w:rsidR="00485239" w:rsidRPr="00476717">
        <w:rPr>
          <w:sz w:val="24"/>
          <w:szCs w:val="24"/>
        </w:rPr>
        <w:t>и эффективны внутригрупповые дискуссии</w:t>
      </w:r>
      <w:r w:rsidRPr="00476717">
        <w:rPr>
          <w:sz w:val="24"/>
          <w:szCs w:val="24"/>
        </w:rPr>
        <w:t xml:space="preserve"> по содержанию текстов</w:t>
      </w:r>
      <w:r w:rsidR="00485239" w:rsidRPr="00476717">
        <w:rPr>
          <w:sz w:val="24"/>
          <w:szCs w:val="24"/>
        </w:rPr>
        <w:t xml:space="preserve">, где приобретается опыт поведения в ситуации разнообразия взглядов, развивается умение уважать иные точки зрения, соотносить их </w:t>
      </w:r>
      <w:proofErr w:type="gramStart"/>
      <w:r w:rsidR="00485239" w:rsidRPr="00476717">
        <w:rPr>
          <w:sz w:val="24"/>
          <w:szCs w:val="24"/>
        </w:rPr>
        <w:t>с</w:t>
      </w:r>
      <w:r w:rsidR="00720DBE" w:rsidRPr="00476717">
        <w:rPr>
          <w:sz w:val="24"/>
          <w:szCs w:val="24"/>
        </w:rPr>
        <w:t>о</w:t>
      </w:r>
      <w:proofErr w:type="gramEnd"/>
      <w:r w:rsidR="00485239" w:rsidRPr="00476717">
        <w:rPr>
          <w:sz w:val="24"/>
          <w:szCs w:val="24"/>
        </w:rPr>
        <w:t xml:space="preserve"> своей собственной.</w:t>
      </w:r>
    </w:p>
    <w:p w:rsidR="00485239" w:rsidRPr="00476717" w:rsidRDefault="00485239" w:rsidP="00485239">
      <w:pPr>
        <w:pStyle w:val="a3"/>
        <w:spacing w:line="240" w:lineRule="auto"/>
        <w:rPr>
          <w:sz w:val="24"/>
          <w:szCs w:val="24"/>
        </w:rPr>
      </w:pPr>
      <w:r w:rsidRPr="00476717">
        <w:rPr>
          <w:i/>
          <w:sz w:val="24"/>
          <w:szCs w:val="24"/>
        </w:rPr>
        <w:t>Третий уровень результатов</w:t>
      </w:r>
      <w:r w:rsidRPr="00476717">
        <w:rPr>
          <w:sz w:val="24"/>
          <w:szCs w:val="24"/>
        </w:rPr>
        <w:t xml:space="preserve"> – получение школьником опыта самостоятельного общественного действия. Именно в опыте самостоятельного общественного действия приобретается то мужество, та готовность к поступку, без которого немыслимо существование гражданина и гражданского общества. Очевидно, что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среде.</w:t>
      </w:r>
    </w:p>
    <w:p w:rsidR="00720DBE" w:rsidRPr="00476717" w:rsidRDefault="00476717" w:rsidP="00485239">
      <w:pPr>
        <w:pStyle w:val="a3"/>
        <w:spacing w:line="240" w:lineRule="auto"/>
        <w:rPr>
          <w:sz w:val="24"/>
          <w:szCs w:val="24"/>
        </w:rPr>
      </w:pPr>
      <w:r w:rsidRPr="00476717">
        <w:rPr>
          <w:sz w:val="24"/>
          <w:szCs w:val="24"/>
        </w:rPr>
        <w:t>Развивая личность ребенка необходимо помнить, что нельзя форсировать процесс воспитания. Поэтому свое выступление я хочу завершить таким напутствием:</w:t>
      </w:r>
    </w:p>
    <w:p w:rsidR="00241921" w:rsidRPr="00476717" w:rsidRDefault="00476717" w:rsidP="00434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717">
        <w:rPr>
          <w:rFonts w:ascii="Times New Roman" w:hAnsi="Times New Roman" w:cs="Times New Roman"/>
          <w:sz w:val="24"/>
          <w:szCs w:val="24"/>
        </w:rPr>
        <w:t>«</w:t>
      </w:r>
      <w:r w:rsidR="00241921" w:rsidRPr="00476717">
        <w:rPr>
          <w:rFonts w:ascii="Times New Roman" w:hAnsi="Times New Roman" w:cs="Times New Roman"/>
          <w:sz w:val="24"/>
          <w:szCs w:val="24"/>
        </w:rPr>
        <w:t>Если хочешь научить меня чему-то, позволь мне идти медленно</w:t>
      </w:r>
      <w:proofErr w:type="gramStart"/>
      <w:r w:rsidR="00241921" w:rsidRPr="00476717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="00241921" w:rsidRPr="00476717">
        <w:rPr>
          <w:rFonts w:ascii="Times New Roman" w:hAnsi="Times New Roman" w:cs="Times New Roman"/>
          <w:sz w:val="24"/>
          <w:szCs w:val="24"/>
        </w:rPr>
        <w:t>ай мне приглядеться… Потрогать и подержать в руках… Послушать… Понюхать… И может быть попробовать на вкус… О, сколько всего я смогу найти самостоятельно!</w:t>
      </w:r>
      <w:r w:rsidR="00434611" w:rsidRPr="00476717">
        <w:rPr>
          <w:rFonts w:ascii="Times New Roman" w:hAnsi="Times New Roman" w:cs="Times New Roman"/>
          <w:sz w:val="24"/>
          <w:szCs w:val="24"/>
        </w:rPr>
        <w:t xml:space="preserve"> Только, пожалуйста, не торопи меня!</w:t>
      </w:r>
      <w:r w:rsidRPr="00476717">
        <w:rPr>
          <w:rFonts w:ascii="Times New Roman" w:hAnsi="Times New Roman" w:cs="Times New Roman"/>
          <w:sz w:val="24"/>
          <w:szCs w:val="24"/>
        </w:rPr>
        <w:t>»</w:t>
      </w:r>
    </w:p>
    <w:sectPr w:rsidR="00241921" w:rsidRPr="00476717" w:rsidSect="00434611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439B3"/>
    <w:multiLevelType w:val="hybridMultilevel"/>
    <w:tmpl w:val="56F43374"/>
    <w:lvl w:ilvl="0" w:tplc="6A3A8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6AD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FE2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04A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689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0C1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364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269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362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385A05"/>
    <w:rsid w:val="001434BC"/>
    <w:rsid w:val="00241921"/>
    <w:rsid w:val="002D6F00"/>
    <w:rsid w:val="00385A05"/>
    <w:rsid w:val="00400512"/>
    <w:rsid w:val="00434611"/>
    <w:rsid w:val="00476717"/>
    <w:rsid w:val="00485239"/>
    <w:rsid w:val="004F0089"/>
    <w:rsid w:val="00720DBE"/>
    <w:rsid w:val="00727CE7"/>
    <w:rsid w:val="00924C9C"/>
    <w:rsid w:val="00A142D1"/>
    <w:rsid w:val="00B46FB5"/>
    <w:rsid w:val="00CC32E8"/>
    <w:rsid w:val="00D76DC2"/>
    <w:rsid w:val="00DA5E64"/>
    <w:rsid w:val="00E82051"/>
    <w:rsid w:val="00FF4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19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А_основной"/>
    <w:basedOn w:val="a"/>
    <w:link w:val="a4"/>
    <w:qFormat/>
    <w:rsid w:val="00DA5E6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_основной Знак"/>
    <w:basedOn w:val="a0"/>
    <w:link w:val="a3"/>
    <w:rsid w:val="00DA5E64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8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2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6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6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1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горячева</cp:lastModifiedBy>
  <cp:revision>2</cp:revision>
  <dcterms:created xsi:type="dcterms:W3CDTF">2014-10-11T18:05:00Z</dcterms:created>
  <dcterms:modified xsi:type="dcterms:W3CDTF">2014-10-11T18:05:00Z</dcterms:modified>
</cp:coreProperties>
</file>