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C6" w:rsidRPr="00DF0210" w:rsidRDefault="00734EC6" w:rsidP="00734EC6">
      <w:pPr>
        <w:pStyle w:val="NoSpacing1"/>
        <w:spacing w:line="360" w:lineRule="auto"/>
        <w:ind w:firstLine="709"/>
        <w:jc w:val="right"/>
        <w:rPr>
          <w:rFonts w:ascii="Times New Roman" w:hAnsi="Times New Roman"/>
          <w:b w:val="0"/>
          <w:i/>
          <w:sz w:val="24"/>
          <w:szCs w:val="24"/>
          <w:lang w:val="ru-RU"/>
        </w:rPr>
      </w:pPr>
      <w:r>
        <w:rPr>
          <w:rFonts w:ascii="Times New Roman" w:hAnsi="Times New Roman"/>
          <w:b w:val="0"/>
          <w:i/>
          <w:sz w:val="24"/>
          <w:szCs w:val="24"/>
          <w:lang w:val="ru-RU"/>
        </w:rPr>
        <w:t>Есипова Т. В.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Проектная деятельность как средство творческого саморазвития</w:t>
      </w:r>
      <w:r w:rsidRPr="00DF0210">
        <w:rPr>
          <w:rFonts w:ascii="Times New Roman" w:hAnsi="Times New Roman"/>
          <w:sz w:val="24"/>
          <w:szCs w:val="24"/>
          <w:lang w:val="ru-RU"/>
        </w:rPr>
        <w:t xml:space="preserve"> учащихся начальной школы.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1368D" w:rsidRPr="0051368D" w:rsidRDefault="00372FD2" w:rsidP="0051368D">
      <w:pPr>
        <w:pStyle w:val="NoSpacing2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68D">
        <w:rPr>
          <w:rFonts w:ascii="Times New Roman" w:hAnsi="Times New Roman"/>
          <w:sz w:val="24"/>
          <w:szCs w:val="24"/>
        </w:rPr>
        <w:t>Важнейшей задачей творчества школьников является стимулирование их к активной работе над собственным развитием и самосовершенс</w:t>
      </w:r>
      <w:r w:rsidR="0051368D" w:rsidRPr="0051368D">
        <w:rPr>
          <w:rFonts w:ascii="Times New Roman" w:hAnsi="Times New Roman"/>
          <w:sz w:val="24"/>
          <w:szCs w:val="24"/>
        </w:rPr>
        <w:t>т</w:t>
      </w:r>
      <w:r w:rsidRPr="0051368D">
        <w:rPr>
          <w:rFonts w:ascii="Times New Roman" w:hAnsi="Times New Roman"/>
          <w:sz w:val="24"/>
          <w:szCs w:val="24"/>
        </w:rPr>
        <w:t>вованием.</w:t>
      </w:r>
      <w:r w:rsidR="0051368D" w:rsidRPr="0051368D">
        <w:rPr>
          <w:rFonts w:ascii="Times New Roman" w:hAnsi="Times New Roman"/>
          <w:sz w:val="24"/>
          <w:szCs w:val="24"/>
        </w:rPr>
        <w:t xml:space="preserve"> </w:t>
      </w:r>
    </w:p>
    <w:p w:rsidR="0051368D" w:rsidRDefault="0051368D" w:rsidP="0051368D">
      <w:pPr>
        <w:pStyle w:val="NoSpacing2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210">
        <w:rPr>
          <w:rFonts w:ascii="Times New Roman" w:hAnsi="Times New Roman"/>
          <w:sz w:val="24"/>
          <w:szCs w:val="24"/>
        </w:rPr>
        <w:t>В современной школе одно из ведущих мест среди разнообразных педагогических технологий отводится проектной деятельности учащихся. В основу метода проектов положена идея о направленности учебно-познавательной деятельности детей на результат, получаемый при решении той или иной проблемы.</w:t>
      </w:r>
      <w:r w:rsidRPr="00DF0210">
        <w:rPr>
          <w:rFonts w:ascii="Times New Roman" w:hAnsi="Times New Roman"/>
          <w:sz w:val="24"/>
          <w:szCs w:val="24"/>
          <w:lang w:eastAsia="ru-RU"/>
        </w:rPr>
        <w:t xml:space="preserve">  Метод проекта открывает ребенку разнообразие явлений окружающего мира, позволяет удовлетворить детскую любознательность, создает условия для раскрытия и реализации творческого потенциала личности, дает возможность поверить в свои силы.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указывает известный исследователь школьных технологий Г. К.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Селевко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метод проектов – система действий, позволяющая «учебный материал сделать индивидуальным для ребенка, позволяет проявить ему самостоятельность в планировании, организации и контроле своей деятельности».</w:t>
      </w:r>
    </w:p>
    <w:p w:rsidR="0051368D" w:rsidRPr="00DF0210" w:rsidRDefault="0051368D" w:rsidP="0051368D">
      <w:pPr>
        <w:pStyle w:val="NoSpacing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210">
        <w:rPr>
          <w:rFonts w:ascii="Times New Roman" w:hAnsi="Times New Roman"/>
          <w:sz w:val="24"/>
          <w:szCs w:val="24"/>
          <w:lang w:eastAsia="ru-RU"/>
        </w:rPr>
        <w:t xml:space="preserve">Возраст детей начальной школы является благоприятным для закладки основ </w:t>
      </w:r>
      <w:r w:rsidRPr="008A5AAB">
        <w:rPr>
          <w:rFonts w:ascii="Times New Roman" w:hAnsi="Times New Roman"/>
          <w:sz w:val="24"/>
          <w:szCs w:val="24"/>
          <w:lang w:eastAsia="ru-RU"/>
        </w:rPr>
        <w:t>проектной  деятельности</w:t>
      </w:r>
      <w:r w:rsidRPr="00DF0210">
        <w:rPr>
          <w:rFonts w:ascii="Times New Roman" w:hAnsi="Times New Roman"/>
          <w:sz w:val="24"/>
          <w:szCs w:val="24"/>
          <w:lang w:eastAsia="ru-RU"/>
        </w:rPr>
        <w:t xml:space="preserve"> и мотивационной ориентации ребенка. Но, в то же время, именно возрастные особенности обусловливают ряд трудностей при создании проекта:</w:t>
      </w:r>
    </w:p>
    <w:p w:rsidR="0051368D" w:rsidRPr="00DF0210" w:rsidRDefault="0051368D" w:rsidP="0051368D">
      <w:pPr>
        <w:pStyle w:val="NoSpacing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210">
        <w:rPr>
          <w:rFonts w:ascii="Times New Roman" w:hAnsi="Times New Roman"/>
          <w:sz w:val="24"/>
          <w:szCs w:val="24"/>
          <w:lang w:eastAsia="ru-RU"/>
        </w:rPr>
        <w:t>недостаточно развитое аналитическое мышление затрудняет анализ литературы;</w:t>
      </w:r>
    </w:p>
    <w:p w:rsidR="0051368D" w:rsidRPr="00DF0210" w:rsidRDefault="0051368D" w:rsidP="0051368D">
      <w:pPr>
        <w:pStyle w:val="NoSpacing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210">
        <w:rPr>
          <w:rFonts w:ascii="Times New Roman" w:hAnsi="Times New Roman"/>
          <w:sz w:val="24"/>
          <w:szCs w:val="24"/>
          <w:lang w:eastAsia="ru-RU"/>
        </w:rPr>
        <w:t>коммуникативные особенности вызывают трудности при представлении материала;</w:t>
      </w:r>
    </w:p>
    <w:p w:rsidR="005109A0" w:rsidRPr="005109A0" w:rsidRDefault="0051368D" w:rsidP="005109A0">
      <w:pPr>
        <w:pStyle w:val="NoSpacing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210">
        <w:rPr>
          <w:rFonts w:ascii="Times New Roman" w:hAnsi="Times New Roman"/>
          <w:sz w:val="24"/>
          <w:szCs w:val="24"/>
          <w:lang w:eastAsia="ru-RU"/>
        </w:rPr>
        <w:t>эмоциональная незрелость не позволяет конструктивно относиться к критике.</w:t>
      </w:r>
    </w:p>
    <w:p w:rsidR="005109A0" w:rsidRDefault="005109A0" w:rsidP="005109A0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sz w:val="24"/>
          <w:szCs w:val="24"/>
          <w:lang w:val="ru-RU"/>
        </w:rPr>
        <w:t>Эффективном</w:t>
      </w:r>
      <w:r>
        <w:rPr>
          <w:rFonts w:ascii="Times New Roman" w:hAnsi="Times New Roman"/>
          <w:b w:val="0"/>
          <w:sz w:val="24"/>
          <w:szCs w:val="24"/>
          <w:lang w:val="ru-RU"/>
        </w:rPr>
        <w:t>у решению этих трудностей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могут способствовать уроки речевого творчества. О необходимости развивать речь ребенка, воспитывать у него любовь к родному языку говорили лучшие отечественные педагоги и методисты. Проблеме развития речи посвящены исследования С. Л. Рубинштейна, Л. С. </w:t>
      </w:r>
      <w:proofErr w:type="spellStart"/>
      <w:r w:rsidRPr="00DF0210">
        <w:rPr>
          <w:rFonts w:ascii="Times New Roman" w:hAnsi="Times New Roman"/>
          <w:b w:val="0"/>
          <w:sz w:val="24"/>
          <w:szCs w:val="24"/>
          <w:lang w:val="ru-RU"/>
        </w:rPr>
        <w:t>Выготского</w:t>
      </w:r>
      <w:proofErr w:type="spellEnd"/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, Н. И. </w:t>
      </w:r>
      <w:proofErr w:type="spellStart"/>
      <w:r w:rsidRPr="00DF0210">
        <w:rPr>
          <w:rFonts w:ascii="Times New Roman" w:hAnsi="Times New Roman"/>
          <w:b w:val="0"/>
          <w:sz w:val="24"/>
          <w:szCs w:val="24"/>
          <w:lang w:val="ru-RU"/>
        </w:rPr>
        <w:t>Жинкина</w:t>
      </w:r>
      <w:proofErr w:type="spellEnd"/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, Т. А. </w:t>
      </w:r>
      <w:proofErr w:type="spellStart"/>
      <w:r w:rsidRPr="00DF0210">
        <w:rPr>
          <w:rFonts w:ascii="Times New Roman" w:hAnsi="Times New Roman"/>
          <w:b w:val="0"/>
          <w:sz w:val="24"/>
          <w:szCs w:val="24"/>
          <w:lang w:val="ru-RU"/>
        </w:rPr>
        <w:t>Ладыженской</w:t>
      </w:r>
      <w:proofErr w:type="spellEnd"/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, М. Р. Львова, Т. Г. </w:t>
      </w:r>
      <w:proofErr w:type="spellStart"/>
      <w:r w:rsidRPr="00DF0210">
        <w:rPr>
          <w:rFonts w:ascii="Times New Roman" w:hAnsi="Times New Roman"/>
          <w:b w:val="0"/>
          <w:sz w:val="24"/>
          <w:szCs w:val="24"/>
          <w:lang w:val="ru-RU"/>
        </w:rPr>
        <w:t>Рамзаевой</w:t>
      </w:r>
      <w:proofErr w:type="spellEnd"/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, М. С. Соловейчик, Л. И. </w:t>
      </w:r>
      <w:proofErr w:type="spellStart"/>
      <w:r w:rsidRPr="00DF0210">
        <w:rPr>
          <w:rFonts w:ascii="Times New Roman" w:hAnsi="Times New Roman"/>
          <w:b w:val="0"/>
          <w:sz w:val="24"/>
          <w:szCs w:val="24"/>
          <w:lang w:val="ru-RU"/>
        </w:rPr>
        <w:t>Тикуновой</w:t>
      </w:r>
      <w:proofErr w:type="spellEnd"/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и других. Подчеркивая значение слова для формирования мыслительной деятельности ребенка и  для его дальнейшего обучения, К. Д. Ушинский писал: "Дитя, которое не привыкло вникать в смысл слова, темно понимает или совсем не понимает его настоящего значения и не получило навыка распоряжаться им свободно в изустной и письменной речи, всегда будет страдать от этого недостатка при из</w:t>
      </w:r>
      <w:r>
        <w:rPr>
          <w:rFonts w:ascii="Times New Roman" w:hAnsi="Times New Roman"/>
          <w:b w:val="0"/>
          <w:sz w:val="24"/>
          <w:szCs w:val="24"/>
          <w:lang w:val="ru-RU"/>
        </w:rPr>
        <w:t>учении другого предмета"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. </w:t>
      </w:r>
    </w:p>
    <w:p w:rsidR="0051368D" w:rsidRDefault="005109A0" w:rsidP="000C3739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Речевое творчество </w:t>
      </w:r>
      <w:r w:rsidR="00216546" w:rsidRPr="00DF0210">
        <w:rPr>
          <w:rFonts w:ascii="Times New Roman" w:hAnsi="Times New Roman"/>
          <w:b w:val="0"/>
          <w:sz w:val="24"/>
          <w:szCs w:val="24"/>
          <w:lang w:val="ru-RU"/>
        </w:rPr>
        <w:t>обогащает речь учащихся, способствует</w:t>
      </w:r>
      <w:r w:rsidR="0021654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16546"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расширению и углублению знаний по русскому языку, развитию умения работать с  текстом, создает условия для обращения к другим областям знаний, может помочь разнообразить уроки</w:t>
      </w:r>
      <w:r w:rsidR="00216546">
        <w:rPr>
          <w:rFonts w:ascii="Times New Roman" w:hAnsi="Times New Roman"/>
          <w:b w:val="0"/>
          <w:sz w:val="24"/>
          <w:szCs w:val="24"/>
          <w:lang w:val="ru-RU"/>
        </w:rPr>
        <w:t xml:space="preserve"> окружающего мира,</w:t>
      </w:r>
      <w:r w:rsidR="00216546"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ИЗО и тех</w:t>
      </w:r>
      <w:r w:rsidR="00216546">
        <w:rPr>
          <w:rFonts w:ascii="Times New Roman" w:hAnsi="Times New Roman"/>
          <w:b w:val="0"/>
          <w:sz w:val="24"/>
          <w:szCs w:val="24"/>
          <w:lang w:val="ru-RU"/>
        </w:rPr>
        <w:t xml:space="preserve">нологии. 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>Речевое творчество – это увлекательное путешествие, дающее ребенку возможность почувствовать радость и удовлетворение от получения ко</w:t>
      </w:r>
      <w:r>
        <w:rPr>
          <w:rFonts w:ascii="Times New Roman" w:hAnsi="Times New Roman"/>
          <w:b w:val="0"/>
          <w:sz w:val="24"/>
          <w:szCs w:val="24"/>
          <w:lang w:val="ru-RU"/>
        </w:rPr>
        <w:t>нкретного конечного результата.</w:t>
      </w:r>
      <w:r w:rsidR="00216546" w:rsidRPr="0021654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16546">
        <w:rPr>
          <w:rFonts w:ascii="Times New Roman" w:hAnsi="Times New Roman"/>
          <w:b w:val="0"/>
          <w:sz w:val="24"/>
          <w:szCs w:val="24"/>
          <w:lang w:val="ru-RU"/>
        </w:rPr>
        <w:t>Оно</w:t>
      </w:r>
      <w:r w:rsidR="00216546"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настолько универсально, что может </w:t>
      </w:r>
      <w:r w:rsidR="00216546" w:rsidRPr="005109A0">
        <w:rPr>
          <w:rFonts w:ascii="Times New Roman" w:hAnsi="Times New Roman"/>
          <w:b w:val="0"/>
          <w:sz w:val="24"/>
          <w:szCs w:val="24"/>
          <w:lang w:val="ru-RU" w:eastAsia="ru-RU"/>
        </w:rPr>
        <w:t>выступить в качестве интегратора проектной деятельности учащихся.</w:t>
      </w:r>
    </w:p>
    <w:p w:rsidR="00734EC6" w:rsidRPr="00DF0210" w:rsidRDefault="00734EC6" w:rsidP="00734EC6">
      <w:pPr>
        <w:pStyle w:val="NoSpacing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210">
        <w:rPr>
          <w:rFonts w:ascii="Times New Roman" w:hAnsi="Times New Roman"/>
          <w:sz w:val="24"/>
          <w:szCs w:val="24"/>
          <w:lang w:eastAsia="ru-RU"/>
        </w:rPr>
        <w:t xml:space="preserve">Подготовительную работу необходимо начинать с первых дней ребенка в школе. Так, </w:t>
      </w:r>
      <w:r w:rsidR="005109A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DF0210">
        <w:rPr>
          <w:rFonts w:ascii="Times New Roman" w:hAnsi="Times New Roman"/>
          <w:sz w:val="24"/>
          <w:szCs w:val="24"/>
          <w:lang w:eastAsia="ru-RU"/>
        </w:rPr>
        <w:t>1 классе</w:t>
      </w:r>
      <w:r w:rsidRPr="00DF02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F0210">
        <w:rPr>
          <w:rFonts w:ascii="Times New Roman" w:hAnsi="Times New Roman"/>
          <w:sz w:val="24"/>
          <w:szCs w:val="24"/>
          <w:lang w:eastAsia="ru-RU"/>
        </w:rPr>
        <w:t>можно предложить ребятам вместе  придумать сказку (учитель поможет её записать),  нарисовать к ней иллюстрации и оформить книжку или слепить героев сказки и разыграть с ними представление. А уже в 4 классе ребята будут с удовольствием работать над созданием фантастических рассказов о космосе, отражая в них знания, полученные на уроках окружающего мира о Вселенной, о родной планете,  раскрывая свое видение таких понятий как «дружба», «взаимопомощь», «доброта».</w:t>
      </w:r>
    </w:p>
    <w:p w:rsidR="00734EC6" w:rsidRPr="00DF0210" w:rsidRDefault="00734EC6" w:rsidP="00734EC6">
      <w:pPr>
        <w:pStyle w:val="NoSpacing2"/>
        <w:spacing w:line="360" w:lineRule="auto"/>
        <w:ind w:firstLine="709"/>
        <w:jc w:val="both"/>
        <w:rPr>
          <w:rFonts w:ascii="Times New Roman" w:hAnsi="Times New Roman"/>
          <w:i/>
          <w:iCs/>
          <w:color w:val="244061"/>
          <w:sz w:val="24"/>
          <w:szCs w:val="24"/>
          <w:lang w:eastAsia="ru-RU"/>
        </w:rPr>
      </w:pPr>
      <w:r w:rsidRPr="00DF0210">
        <w:rPr>
          <w:rFonts w:ascii="Times New Roman" w:hAnsi="Times New Roman"/>
          <w:sz w:val="24"/>
          <w:szCs w:val="24"/>
          <w:lang w:eastAsia="ru-RU"/>
        </w:rPr>
        <w:t xml:space="preserve">Интересной для учеников 4 класса может стать работа над проектом по созданию </w:t>
      </w:r>
      <w:r w:rsidR="000C3739">
        <w:rPr>
          <w:rFonts w:ascii="Times New Roman" w:hAnsi="Times New Roman"/>
          <w:sz w:val="24"/>
          <w:szCs w:val="24"/>
          <w:lang w:eastAsia="ru-RU"/>
        </w:rPr>
        <w:t xml:space="preserve"> необычной </w:t>
      </w:r>
      <w:r w:rsidRPr="00DF0210">
        <w:rPr>
          <w:rFonts w:ascii="Times New Roman" w:hAnsi="Times New Roman"/>
          <w:sz w:val="24"/>
          <w:szCs w:val="24"/>
          <w:lang w:eastAsia="ru-RU"/>
        </w:rPr>
        <w:t xml:space="preserve">Азбуки для первоклассников. </w:t>
      </w:r>
      <w:r w:rsidR="000C3739">
        <w:rPr>
          <w:rFonts w:ascii="Times New Roman" w:hAnsi="Times New Roman"/>
          <w:sz w:val="24"/>
          <w:szCs w:val="24"/>
          <w:lang w:eastAsia="ru-RU"/>
        </w:rPr>
        <w:t>Необычной Азбуку сделают</w:t>
      </w:r>
      <w:r w:rsidR="000C3739" w:rsidRPr="000C3739">
        <w:rPr>
          <w:rFonts w:ascii="Times New Roman" w:hAnsi="Times New Roman"/>
          <w:sz w:val="24"/>
          <w:szCs w:val="24"/>
        </w:rPr>
        <w:t xml:space="preserve"> </w:t>
      </w:r>
      <w:r w:rsidR="000C3739" w:rsidRPr="00DF0210">
        <w:rPr>
          <w:rFonts w:ascii="Times New Roman" w:hAnsi="Times New Roman"/>
          <w:sz w:val="24"/>
          <w:szCs w:val="24"/>
        </w:rPr>
        <w:t xml:space="preserve">веселые рассказы, ВСЕ слова в которых начинаются с одной буквы (кроме букв </w:t>
      </w:r>
      <w:proofErr w:type="gramStart"/>
      <w:r w:rsidR="000C3739" w:rsidRPr="00DF0210">
        <w:rPr>
          <w:rFonts w:ascii="Times New Roman" w:hAnsi="Times New Roman"/>
          <w:sz w:val="24"/>
          <w:szCs w:val="24"/>
        </w:rPr>
        <w:t>Ы</w:t>
      </w:r>
      <w:proofErr w:type="gramEnd"/>
      <w:r w:rsidR="000C3739" w:rsidRPr="00DF0210">
        <w:rPr>
          <w:rFonts w:ascii="Times New Roman" w:hAnsi="Times New Roman"/>
          <w:sz w:val="24"/>
          <w:szCs w:val="24"/>
        </w:rPr>
        <w:t>, Й, Ь, Ъ).</w:t>
      </w:r>
    </w:p>
    <w:p w:rsidR="000C3739" w:rsidRPr="00DF0210" w:rsidRDefault="000C3739" w:rsidP="00F759BC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Написание Азбуки – это долгосрочный проект. Работать над созданием рассказов можно на уроках русского языка, развития речи и дома (такое </w:t>
      </w:r>
      <w:r>
        <w:rPr>
          <w:rFonts w:ascii="Times New Roman" w:hAnsi="Times New Roman"/>
          <w:b w:val="0"/>
          <w:sz w:val="24"/>
          <w:szCs w:val="24"/>
          <w:lang w:val="ru-RU"/>
        </w:rPr>
        <w:t>домашнее задание ребята выполня</w:t>
      </w:r>
      <w:r w:rsidR="00F759BC">
        <w:rPr>
          <w:rFonts w:ascii="Times New Roman" w:hAnsi="Times New Roman"/>
          <w:b w:val="0"/>
          <w:sz w:val="24"/>
          <w:szCs w:val="24"/>
          <w:lang w:val="ru-RU"/>
        </w:rPr>
        <w:t xml:space="preserve">т с удовольствием). </w:t>
      </w:r>
      <w:r w:rsidR="00F759BC"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Чтобы Азбука получилась красочной, ребята </w:t>
      </w:r>
      <w:r w:rsidR="00F759BC">
        <w:rPr>
          <w:rFonts w:ascii="Times New Roman" w:hAnsi="Times New Roman"/>
          <w:b w:val="0"/>
          <w:sz w:val="24"/>
          <w:szCs w:val="24"/>
          <w:lang w:val="ru-RU"/>
        </w:rPr>
        <w:t xml:space="preserve">могут проиллюстрировать ее. </w:t>
      </w:r>
    </w:p>
    <w:p w:rsidR="00734EC6" w:rsidRPr="00DF0210" w:rsidRDefault="000C3739" w:rsidP="00734EC6">
      <w:pPr>
        <w:pStyle w:val="NoSpacing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Создание</w:t>
      </w:r>
      <w:r w:rsidR="00734EC6" w:rsidRPr="00DF0210">
        <w:rPr>
          <w:rFonts w:ascii="Times New Roman" w:hAnsi="Times New Roman"/>
          <w:sz w:val="24"/>
          <w:szCs w:val="24"/>
        </w:rPr>
        <w:t xml:space="preserve"> необычных рассказов – интересный вид речевого</w:t>
      </w:r>
      <w:r>
        <w:rPr>
          <w:rFonts w:ascii="Times New Roman" w:hAnsi="Times New Roman"/>
          <w:sz w:val="24"/>
          <w:szCs w:val="24"/>
        </w:rPr>
        <w:t xml:space="preserve"> творчества.  Для создания </w:t>
      </w:r>
      <w:r w:rsidR="00734EC6" w:rsidRPr="00DF0210">
        <w:rPr>
          <w:rFonts w:ascii="Times New Roman" w:hAnsi="Times New Roman"/>
          <w:sz w:val="24"/>
          <w:szCs w:val="24"/>
        </w:rPr>
        <w:t xml:space="preserve">  рассказов</w:t>
      </w:r>
      <w:r w:rsidR="006E71FD">
        <w:rPr>
          <w:rFonts w:ascii="Times New Roman" w:hAnsi="Times New Roman"/>
          <w:sz w:val="24"/>
          <w:szCs w:val="24"/>
        </w:rPr>
        <w:t>, все</w:t>
      </w:r>
      <w:r w:rsidR="006E71FD" w:rsidRPr="00DF0210">
        <w:rPr>
          <w:rFonts w:ascii="Times New Roman" w:hAnsi="Times New Roman"/>
          <w:sz w:val="24"/>
          <w:szCs w:val="24"/>
        </w:rPr>
        <w:t xml:space="preserve"> слова в которых начинаются с одной буквы</w:t>
      </w:r>
      <w:r w:rsidR="006E71FD">
        <w:rPr>
          <w:rFonts w:ascii="Times New Roman" w:hAnsi="Times New Roman"/>
          <w:sz w:val="24"/>
          <w:szCs w:val="24"/>
        </w:rPr>
        <w:t>,</w:t>
      </w:r>
      <w:r w:rsidR="00734EC6" w:rsidRPr="00DF0210">
        <w:rPr>
          <w:rFonts w:ascii="Times New Roman" w:hAnsi="Times New Roman"/>
          <w:sz w:val="24"/>
          <w:szCs w:val="24"/>
        </w:rPr>
        <w:t xml:space="preserve"> есть два пути.</w:t>
      </w:r>
    </w:p>
    <w:p w:rsidR="00734EC6" w:rsidRPr="00DF0210" w:rsidRDefault="00734EC6" w:rsidP="00734EC6">
      <w:pPr>
        <w:pStyle w:val="NoSpacing1"/>
        <w:spacing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1D54">
        <w:rPr>
          <w:rFonts w:ascii="Times New Roman" w:hAnsi="Times New Roman"/>
          <w:b w:val="0"/>
          <w:i/>
          <w:sz w:val="24"/>
          <w:szCs w:val="24"/>
          <w:lang w:val="ru-RU"/>
        </w:rPr>
        <w:t>Первый путь.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 Этот путь является эффективным способом активизации познавательной деятельности учеников, дает возможность актуализировать знания по окружающему миру.   </w:t>
      </w:r>
    </w:p>
    <w:p w:rsidR="00734EC6" w:rsidRPr="00DF0210" w:rsidRDefault="00734EC6" w:rsidP="006E71FD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При написании рассказа выбираем букву, сюжет и подбираем подходящие слова, начинающиеся на данную букву.  </w:t>
      </w:r>
      <w:r w:rsidR="006E71FD">
        <w:rPr>
          <w:rFonts w:ascii="Times New Roman" w:hAnsi="Times New Roman"/>
          <w:b w:val="0"/>
          <w:sz w:val="24"/>
          <w:szCs w:val="24"/>
          <w:lang w:val="ru-RU"/>
        </w:rPr>
        <w:t>Помочь ребятам могут</w:t>
      </w:r>
      <w:r w:rsidR="006E71FD" w:rsidRPr="006E71FD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E71FD">
        <w:rPr>
          <w:rFonts w:ascii="Times New Roman" w:hAnsi="Times New Roman"/>
          <w:b w:val="0"/>
          <w:sz w:val="24"/>
          <w:szCs w:val="24"/>
          <w:lang w:val="ru-RU"/>
        </w:rPr>
        <w:t>наводящие вопросы.</w:t>
      </w:r>
    </w:p>
    <w:p w:rsidR="006E71FD" w:rsidRDefault="006E71FD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Например: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Какие весенние изменения происходят в природе? 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     Вскрылись водоёмы, всюду вода.  Веет  весёлый ветерок.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Какие вы знаете первоцветы?         </w:t>
      </w:r>
      <w:r w:rsidR="006E71FD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  </w:t>
      </w: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>Выглянули ветреницы.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Назовите первых насекомых.           </w:t>
      </w:r>
      <w:r w:rsidR="006E71FD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  </w:t>
      </w: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>Вьются в воздухе веснянки.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Вспомните перелётных птиц.          </w:t>
      </w:r>
      <w:r w:rsidR="006E71FD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   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>Вскоре вернутся варакушки.</w:t>
      </w:r>
    </w:p>
    <w:p w:rsidR="00734EC6" w:rsidRPr="00DF0210" w:rsidRDefault="006E71FD" w:rsidP="006E71FD">
      <w:pPr>
        <w:pStyle w:val="NoSpacing1"/>
        <w:spacing w:line="360" w:lineRule="auto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          </w:t>
      </w:r>
      <w:r w:rsidR="00734EC6"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Что происходит у зверей?             </w:t>
      </w:r>
      <w:r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     </w:t>
      </w:r>
      <w:r w:rsidR="00734EC6"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734EC6" w:rsidRPr="00DF0210">
        <w:rPr>
          <w:rFonts w:ascii="Times New Roman" w:hAnsi="Times New Roman"/>
          <w:b w:val="0"/>
          <w:sz w:val="24"/>
          <w:szCs w:val="24"/>
          <w:lang w:val="ru-RU"/>
        </w:rPr>
        <w:t>Волчица впервые вывела волчат.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lastRenderedPageBreak/>
        <w:t xml:space="preserve">Весна – какое это время?                </w:t>
      </w:r>
      <w:r w:rsidR="006E71FD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   </w:t>
      </w: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 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>Волнующее, волшебное время.</w:t>
      </w:r>
    </w:p>
    <w:p w:rsidR="00C21D54" w:rsidRDefault="00C21D54" w:rsidP="00734EC6">
      <w:pPr>
        <w:pStyle w:val="NoSpacing1"/>
        <w:spacing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C21D54" w:rsidRDefault="00C21D54" w:rsidP="00734EC6">
      <w:pPr>
        <w:pStyle w:val="NoSpacing1"/>
        <w:spacing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734EC6" w:rsidRPr="00DF0210" w:rsidRDefault="00734EC6" w:rsidP="00734EC6">
      <w:pPr>
        <w:pStyle w:val="NoSpacing1"/>
        <w:spacing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DF0210">
        <w:rPr>
          <w:rFonts w:ascii="Times New Roman" w:hAnsi="Times New Roman"/>
          <w:i/>
          <w:sz w:val="24"/>
          <w:szCs w:val="24"/>
          <w:lang w:val="ru-RU"/>
        </w:rPr>
        <w:t>Весна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i/>
          <w:sz w:val="24"/>
          <w:szCs w:val="24"/>
          <w:lang w:val="ru-RU"/>
        </w:rPr>
        <w:t>Весна вернулась, выгнала вьюгу. Вскрылись водоёмы. Веет весёлый ветерок. Всюду вода. Выглянули ветреницы. Вьются в воздухе веснянки. Вскоре вернутся варакушки. Вот волчица впервые вывела волчат. Волнующее, волшебное время…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C21D54">
        <w:rPr>
          <w:rFonts w:ascii="Times New Roman" w:hAnsi="Times New Roman"/>
          <w:b w:val="0"/>
          <w:i/>
          <w:sz w:val="24"/>
          <w:szCs w:val="24"/>
          <w:lang w:val="ru-RU"/>
        </w:rPr>
        <w:t>Второй путь.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Этот путь дает возможность развития эмоциональной сферы учащихся, обретения ими уверенности в своих силах, позволяет закрепить навыки дифференциации частей речи. 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sz w:val="24"/>
          <w:szCs w:val="24"/>
          <w:lang w:val="ru-RU"/>
        </w:rPr>
        <w:t>Для нап</w:t>
      </w:r>
      <w:r w:rsidR="00C21D54">
        <w:rPr>
          <w:rFonts w:ascii="Times New Roman" w:hAnsi="Times New Roman"/>
          <w:b w:val="0"/>
          <w:sz w:val="24"/>
          <w:szCs w:val="24"/>
          <w:lang w:val="ru-RU"/>
        </w:rPr>
        <w:t>исания рассказа нужно выписать по столбикам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 существительные, глаголы, прилагательные, наречия, предлоги, начинающиеся на выбранную букву. Поиграв со словами, попробовать составить предложения, рассказ. Так на свет </w:t>
      </w:r>
      <w:r w:rsidR="00C21D54">
        <w:rPr>
          <w:rFonts w:ascii="Times New Roman" w:hAnsi="Times New Roman"/>
          <w:b w:val="0"/>
          <w:sz w:val="24"/>
          <w:szCs w:val="24"/>
          <w:lang w:val="ru-RU"/>
        </w:rPr>
        <w:t>могут появи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>т</w:t>
      </w:r>
      <w:r w:rsidR="00C21D54">
        <w:rPr>
          <w:rFonts w:ascii="Times New Roman" w:hAnsi="Times New Roman"/>
          <w:b w:val="0"/>
          <w:sz w:val="24"/>
          <w:szCs w:val="24"/>
          <w:lang w:val="ru-RU"/>
        </w:rPr>
        <w:t>ь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ся смешные рассказы, небылицы и даже стихотворения.  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sz w:val="24"/>
          <w:szCs w:val="24"/>
          <w:lang w:val="ru-RU"/>
        </w:rPr>
        <w:t>При составлени</w:t>
      </w:r>
      <w:r w:rsidR="00F759BC">
        <w:rPr>
          <w:rFonts w:ascii="Times New Roman" w:hAnsi="Times New Roman"/>
          <w:b w:val="0"/>
          <w:sz w:val="24"/>
          <w:szCs w:val="24"/>
          <w:lang w:val="ru-RU"/>
        </w:rPr>
        <w:t>и  текстов ученики  узнают  новые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слов</w:t>
      </w:r>
      <w:r w:rsidR="00F759BC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>, работают со словарями, с лексическим значением слова, с синонимичными рядами и т. п.  Данная  работа способствует расширению и обогащению словарного запаса ребёнка,  развитию умения работать с текстом, редактировать его.</w:t>
      </w:r>
    </w:p>
    <w:p w:rsidR="00734EC6" w:rsidRPr="00DF0210" w:rsidRDefault="00734EC6" w:rsidP="00734EC6">
      <w:pPr>
        <w:pStyle w:val="NoSpacing1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Таким образом, </w:t>
      </w:r>
      <w:r w:rsidR="00216546">
        <w:rPr>
          <w:rFonts w:ascii="Times New Roman" w:hAnsi="Times New Roman"/>
          <w:b w:val="0"/>
          <w:sz w:val="24"/>
          <w:szCs w:val="24"/>
          <w:lang w:val="ru-RU"/>
        </w:rPr>
        <w:t>включаясь в проект, ребенок любого возраста получает возможность проявить поисковую активность и ощутить неподдельный интерес к действительности.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16546">
        <w:rPr>
          <w:rFonts w:ascii="Times New Roman" w:hAnsi="Times New Roman"/>
          <w:b w:val="0"/>
          <w:sz w:val="24"/>
          <w:szCs w:val="24"/>
          <w:lang w:val="ru-RU"/>
        </w:rPr>
        <w:t>В процессе работы</w:t>
      </w:r>
      <w:r w:rsidRPr="00DF0210">
        <w:rPr>
          <w:rFonts w:ascii="Times New Roman" w:hAnsi="Times New Roman"/>
          <w:b w:val="0"/>
          <w:sz w:val="24"/>
          <w:szCs w:val="24"/>
          <w:lang w:val="ru-RU"/>
        </w:rPr>
        <w:t xml:space="preserve"> совершенствуются коммуникативные навыки ребёнка; развиваются память, внимание, фантазия и воображение; создаются условия для развития творческого мышления ребенка, его эмоционального мира.</w:t>
      </w:r>
    </w:p>
    <w:p w:rsidR="00734EC6" w:rsidRPr="00DF0210" w:rsidRDefault="00734EC6" w:rsidP="00734EC6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p w:rsidR="009C3C6B" w:rsidRDefault="009C3C6B"/>
    <w:sectPr w:rsidR="009C3C6B" w:rsidSect="009C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D1B"/>
    <w:multiLevelType w:val="hybridMultilevel"/>
    <w:tmpl w:val="A55AED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C6"/>
    <w:rsid w:val="000C3739"/>
    <w:rsid w:val="00216546"/>
    <w:rsid w:val="00372FD2"/>
    <w:rsid w:val="005109A0"/>
    <w:rsid w:val="0051368D"/>
    <w:rsid w:val="006E71FD"/>
    <w:rsid w:val="00734EC6"/>
    <w:rsid w:val="007E5FB4"/>
    <w:rsid w:val="009C3C6B"/>
    <w:rsid w:val="00C21D54"/>
    <w:rsid w:val="00F7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734EC6"/>
    <w:pPr>
      <w:spacing w:after="0" w:line="240" w:lineRule="auto"/>
    </w:pPr>
    <w:rPr>
      <w:rFonts w:ascii="Cambria" w:eastAsia="Times New Roman" w:hAnsi="Cambria" w:cs="Times New Roman"/>
      <w:b/>
      <w:sz w:val="20"/>
      <w:szCs w:val="20"/>
      <w:lang w:val="en-US"/>
    </w:rPr>
  </w:style>
  <w:style w:type="paragraph" w:customStyle="1" w:styleId="NoSpacing2">
    <w:name w:val="No Spacing2"/>
    <w:rsid w:val="00734E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3C21-EFC8-403C-B241-0A35726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1</cp:revision>
  <dcterms:created xsi:type="dcterms:W3CDTF">2014-09-13T18:56:00Z</dcterms:created>
  <dcterms:modified xsi:type="dcterms:W3CDTF">2014-09-13T20:28:00Z</dcterms:modified>
</cp:coreProperties>
</file>