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87" w:rsidRDefault="00525787" w:rsidP="00724E4C">
      <w:pPr>
        <w:pStyle w:val="2"/>
        <w:rPr>
          <w:i/>
          <w:iCs/>
          <w:sz w:val="32"/>
          <w:szCs w:val="32"/>
        </w:rPr>
      </w:pPr>
      <w:r>
        <w:t xml:space="preserve">Литература – неотъемлемый  компонент </w:t>
      </w:r>
      <w:proofErr w:type="spellStart"/>
      <w:r>
        <w:rPr>
          <w:rStyle w:val="c8"/>
        </w:rPr>
        <w:t>здоровьесбережения</w:t>
      </w:r>
      <w:proofErr w:type="spellEnd"/>
      <w:r w:rsidRPr="00A501F6">
        <w:rPr>
          <w:i/>
          <w:iCs/>
          <w:sz w:val="32"/>
          <w:szCs w:val="32"/>
        </w:rPr>
        <w:t xml:space="preserve"> </w:t>
      </w:r>
    </w:p>
    <w:p w:rsidR="00525787" w:rsidRDefault="00525787" w:rsidP="00E21EE4">
      <w:pPr>
        <w:spacing w:after="0"/>
        <w:ind w:left="720"/>
        <w:rPr>
          <w:rFonts w:eastAsia="Times New Roman" w:cs="Times New Roman"/>
          <w:i/>
          <w:iCs/>
          <w:sz w:val="32"/>
          <w:szCs w:val="32"/>
          <w:lang w:eastAsia="ru-RU"/>
        </w:rPr>
      </w:pPr>
      <w:bookmarkStart w:id="0" w:name="_GoBack"/>
      <w:bookmarkEnd w:id="0"/>
    </w:p>
    <w:p w:rsidR="000971A4" w:rsidRPr="00A501F6" w:rsidRDefault="000971A4" w:rsidP="00E21EE4">
      <w:pPr>
        <w:spacing w:after="0"/>
        <w:ind w:left="720"/>
        <w:rPr>
          <w:rFonts w:eastAsia="Times New Roman" w:cs="Times New Roman"/>
          <w:sz w:val="32"/>
          <w:szCs w:val="32"/>
          <w:lang w:eastAsia="ru-RU"/>
        </w:rPr>
      </w:pPr>
      <w:r w:rsidRPr="00A501F6">
        <w:rPr>
          <w:rFonts w:eastAsia="Times New Roman" w:cs="Times New Roman"/>
          <w:i/>
          <w:iCs/>
          <w:sz w:val="32"/>
          <w:szCs w:val="32"/>
          <w:lang w:eastAsia="ru-RU"/>
        </w:rPr>
        <w:t>Я книгу взял, восстав от сна,</w:t>
      </w:r>
    </w:p>
    <w:p w:rsidR="000971A4" w:rsidRPr="00A501F6" w:rsidRDefault="000971A4" w:rsidP="00E21EE4">
      <w:pPr>
        <w:spacing w:after="0"/>
        <w:ind w:left="720"/>
        <w:rPr>
          <w:rFonts w:eastAsia="Times New Roman" w:cs="Times New Roman"/>
          <w:sz w:val="32"/>
          <w:szCs w:val="32"/>
          <w:lang w:eastAsia="ru-RU"/>
        </w:rPr>
      </w:pPr>
      <w:r w:rsidRPr="00A501F6">
        <w:rPr>
          <w:rFonts w:eastAsia="Times New Roman" w:cs="Times New Roman"/>
          <w:i/>
          <w:iCs/>
          <w:sz w:val="32"/>
          <w:szCs w:val="32"/>
          <w:lang w:eastAsia="ru-RU"/>
        </w:rPr>
        <w:t>И прочитал я в ней:</w:t>
      </w:r>
    </w:p>
    <w:p w:rsidR="000971A4" w:rsidRPr="00A501F6" w:rsidRDefault="000971A4" w:rsidP="00E21EE4">
      <w:pPr>
        <w:spacing w:after="0"/>
        <w:ind w:left="720"/>
        <w:rPr>
          <w:rFonts w:eastAsia="Times New Roman" w:cs="Times New Roman"/>
          <w:sz w:val="32"/>
          <w:szCs w:val="32"/>
          <w:lang w:eastAsia="ru-RU"/>
        </w:rPr>
      </w:pPr>
      <w:r w:rsidRPr="00A501F6">
        <w:rPr>
          <w:rFonts w:eastAsia="Times New Roman" w:cs="Times New Roman"/>
          <w:i/>
          <w:iCs/>
          <w:sz w:val="32"/>
          <w:szCs w:val="32"/>
          <w:lang w:eastAsia="ru-RU"/>
        </w:rPr>
        <w:t>"Бывали хуже времена,</w:t>
      </w:r>
    </w:p>
    <w:p w:rsidR="000971A4" w:rsidRPr="00A501F6" w:rsidRDefault="000971A4" w:rsidP="00E21EE4">
      <w:pPr>
        <w:spacing w:after="0"/>
        <w:ind w:left="720"/>
        <w:rPr>
          <w:rFonts w:eastAsia="Times New Roman" w:cs="Times New Roman"/>
          <w:sz w:val="32"/>
          <w:szCs w:val="32"/>
          <w:lang w:eastAsia="ru-RU"/>
        </w:rPr>
      </w:pPr>
      <w:r w:rsidRPr="00A501F6">
        <w:rPr>
          <w:rFonts w:eastAsia="Times New Roman" w:cs="Times New Roman"/>
          <w:i/>
          <w:iCs/>
          <w:sz w:val="32"/>
          <w:szCs w:val="32"/>
          <w:lang w:eastAsia="ru-RU"/>
        </w:rPr>
        <w:t>Но не было подлей"</w:t>
      </w:r>
    </w:p>
    <w:p w:rsidR="000971A4" w:rsidRDefault="000971A4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i/>
          <w:iCs/>
          <w:sz w:val="32"/>
          <w:szCs w:val="32"/>
          <w:lang w:eastAsia="ru-RU"/>
        </w:rPr>
      </w:pPr>
      <w:r w:rsidRPr="00A501F6">
        <w:rPr>
          <w:rFonts w:eastAsia="Times New Roman" w:cs="Times New Roman"/>
          <w:sz w:val="32"/>
          <w:szCs w:val="32"/>
          <w:lang w:eastAsia="ru-RU"/>
        </w:rPr>
        <w:t>Именно этими словами открывается сатирическ</w:t>
      </w:r>
      <w:r w:rsidRPr="00E21EE4">
        <w:rPr>
          <w:rFonts w:eastAsia="Times New Roman" w:cs="Times New Roman"/>
          <w:sz w:val="32"/>
          <w:szCs w:val="32"/>
          <w:lang w:eastAsia="ru-RU"/>
        </w:rPr>
        <w:t>ая</w:t>
      </w:r>
      <w:r w:rsidRPr="00A501F6">
        <w:rPr>
          <w:rFonts w:eastAsia="Times New Roman" w:cs="Times New Roman"/>
          <w:sz w:val="32"/>
          <w:szCs w:val="32"/>
          <w:lang w:eastAsia="ru-RU"/>
        </w:rPr>
        <w:t xml:space="preserve"> поэма</w:t>
      </w:r>
      <w:r w:rsidRPr="00E21EE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501F6" w:rsidRPr="00E21EE4">
        <w:rPr>
          <w:rFonts w:eastAsia="Times New Roman" w:cs="Times New Roman"/>
          <w:sz w:val="32"/>
          <w:szCs w:val="32"/>
          <w:lang w:eastAsia="ru-RU"/>
        </w:rPr>
        <w:t>Николая Алексеевича Некрасова</w:t>
      </w:r>
      <w:r w:rsidR="00A501F6" w:rsidRPr="00A501F6">
        <w:rPr>
          <w:rFonts w:eastAsia="Times New Roman" w:cs="Times New Roman"/>
          <w:sz w:val="32"/>
          <w:szCs w:val="32"/>
          <w:lang w:eastAsia="ru-RU"/>
        </w:rPr>
        <w:t xml:space="preserve"> «Современники», созданн</w:t>
      </w:r>
      <w:r w:rsidRPr="00E21EE4">
        <w:rPr>
          <w:rFonts w:eastAsia="Times New Roman" w:cs="Times New Roman"/>
          <w:sz w:val="32"/>
          <w:szCs w:val="32"/>
          <w:lang w:eastAsia="ru-RU"/>
        </w:rPr>
        <w:t>ая</w:t>
      </w:r>
      <w:r w:rsidR="00A501F6" w:rsidRPr="00A501F6">
        <w:rPr>
          <w:rFonts w:eastAsia="Times New Roman" w:cs="Times New Roman"/>
          <w:sz w:val="32"/>
          <w:szCs w:val="32"/>
          <w:lang w:eastAsia="ru-RU"/>
        </w:rPr>
        <w:t xml:space="preserve"> в 1875</w:t>
      </w:r>
      <w:r w:rsidRPr="00E21EE4">
        <w:rPr>
          <w:rFonts w:eastAsia="Times New Roman" w:cs="Times New Roman"/>
          <w:sz w:val="32"/>
          <w:szCs w:val="32"/>
          <w:lang w:eastAsia="ru-RU"/>
        </w:rPr>
        <w:t>-</w:t>
      </w:r>
      <w:r w:rsidR="00A501F6" w:rsidRPr="00A501F6">
        <w:rPr>
          <w:rFonts w:eastAsia="Times New Roman" w:cs="Times New Roman"/>
          <w:sz w:val="32"/>
          <w:szCs w:val="32"/>
          <w:lang w:eastAsia="ru-RU"/>
        </w:rPr>
        <w:t>1876 гг.</w:t>
      </w:r>
      <w:r w:rsidRPr="00E21EE4">
        <w:rPr>
          <w:rFonts w:eastAsia="Times New Roman" w:cs="Times New Roman"/>
          <w:sz w:val="32"/>
          <w:szCs w:val="32"/>
          <w:lang w:eastAsia="ru-RU"/>
        </w:rPr>
        <w:t xml:space="preserve"> А прочитал эти строки поэт в рассказе </w:t>
      </w:r>
      <w:r w:rsidRPr="00A501F6">
        <w:rPr>
          <w:rFonts w:eastAsia="Times New Roman" w:cs="Times New Roman"/>
          <w:sz w:val="32"/>
          <w:szCs w:val="32"/>
          <w:lang w:eastAsia="ru-RU"/>
        </w:rPr>
        <w:t xml:space="preserve">Надежды Дмитриевны </w:t>
      </w:r>
      <w:proofErr w:type="spellStart"/>
      <w:r w:rsidRPr="00A501F6">
        <w:rPr>
          <w:rFonts w:eastAsia="Times New Roman" w:cs="Times New Roman"/>
          <w:sz w:val="32"/>
          <w:szCs w:val="32"/>
          <w:lang w:eastAsia="ru-RU"/>
        </w:rPr>
        <w:t>Хвощинской</w:t>
      </w:r>
      <w:proofErr w:type="spellEnd"/>
      <w:r w:rsidRPr="00A501F6">
        <w:rPr>
          <w:rFonts w:eastAsia="Times New Roman" w:cs="Times New Roman"/>
          <w:sz w:val="32"/>
          <w:szCs w:val="32"/>
          <w:lang w:eastAsia="ru-RU"/>
        </w:rPr>
        <w:t xml:space="preserve"> «Счастливые люди»</w:t>
      </w:r>
      <w:r w:rsidRPr="00E21EE4">
        <w:rPr>
          <w:rFonts w:eastAsia="Times New Roman" w:cs="Times New Roman"/>
          <w:sz w:val="32"/>
          <w:szCs w:val="32"/>
          <w:lang w:eastAsia="ru-RU"/>
        </w:rPr>
        <w:t>, который</w:t>
      </w:r>
      <w:r w:rsidRPr="00A501F6">
        <w:rPr>
          <w:rFonts w:eastAsia="Times New Roman" w:cs="Times New Roman"/>
          <w:sz w:val="32"/>
          <w:szCs w:val="32"/>
          <w:lang w:eastAsia="ru-RU"/>
        </w:rPr>
        <w:t xml:space="preserve"> был опубликован в 1874 году в журнале «Отечественные записки»</w:t>
      </w:r>
      <w:r w:rsidRPr="00E21EE4">
        <w:rPr>
          <w:rFonts w:eastAsia="Times New Roman" w:cs="Times New Roman"/>
          <w:sz w:val="32"/>
          <w:szCs w:val="32"/>
          <w:lang w:eastAsia="ru-RU"/>
        </w:rPr>
        <w:t xml:space="preserve">. </w:t>
      </w:r>
      <w:r w:rsidRPr="00A501F6">
        <w:rPr>
          <w:rFonts w:eastAsia="Times New Roman" w:cs="Times New Roman"/>
          <w:sz w:val="32"/>
          <w:szCs w:val="32"/>
          <w:lang w:eastAsia="ru-RU"/>
        </w:rPr>
        <w:t>Один из персонажей рассказа, сокрушаясь о моральной деградации обществ</w:t>
      </w:r>
      <w:r w:rsidR="00E21EE4" w:rsidRPr="00E21EE4">
        <w:rPr>
          <w:rFonts w:eastAsia="Times New Roman" w:cs="Times New Roman"/>
          <w:sz w:val="32"/>
          <w:szCs w:val="32"/>
          <w:lang w:eastAsia="ru-RU"/>
        </w:rPr>
        <w:t>а</w:t>
      </w:r>
      <w:r w:rsidRPr="00A501F6">
        <w:rPr>
          <w:rFonts w:eastAsia="Times New Roman" w:cs="Times New Roman"/>
          <w:sz w:val="32"/>
          <w:szCs w:val="32"/>
          <w:lang w:eastAsia="ru-RU"/>
        </w:rPr>
        <w:t>, прои</w:t>
      </w:r>
      <w:r w:rsidR="00E21EE4">
        <w:rPr>
          <w:rFonts w:eastAsia="Times New Roman" w:cs="Times New Roman"/>
          <w:sz w:val="32"/>
          <w:szCs w:val="32"/>
          <w:lang w:eastAsia="ru-RU"/>
        </w:rPr>
        <w:t>зносит: «</w:t>
      </w:r>
      <w:r w:rsidRPr="00A501F6">
        <w:rPr>
          <w:rFonts w:eastAsia="Times New Roman" w:cs="Times New Roman"/>
          <w:i/>
          <w:iCs/>
          <w:sz w:val="32"/>
          <w:szCs w:val="32"/>
          <w:lang w:eastAsia="ru-RU"/>
        </w:rPr>
        <w:t>Черт знает, что из нас делается. Огорчаемся с зависти, утешаемся ненавистью, мельчаем — хоть в микроскоп нас разглядывай! Чувствуем, что падаем и сами над собой смеемся</w:t>
      </w:r>
      <w:proofErr w:type="gramStart"/>
      <w:r w:rsidRPr="00A501F6">
        <w:rPr>
          <w:rFonts w:eastAsia="Times New Roman" w:cs="Times New Roman"/>
          <w:i/>
          <w:iCs/>
          <w:sz w:val="32"/>
          <w:szCs w:val="32"/>
          <w:lang w:eastAsia="ru-RU"/>
        </w:rPr>
        <w:t>… А</w:t>
      </w:r>
      <w:proofErr w:type="gramEnd"/>
      <w:r w:rsidRPr="00A501F6">
        <w:rPr>
          <w:rFonts w:eastAsia="Times New Roman" w:cs="Times New Roman"/>
          <w:i/>
          <w:iCs/>
          <w:sz w:val="32"/>
          <w:szCs w:val="32"/>
          <w:lang w:eastAsia="ru-RU"/>
        </w:rPr>
        <w:t xml:space="preserve">? правда? </w:t>
      </w:r>
      <w:r w:rsidRPr="00A501F6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были времена хуже </w:t>
      </w:r>
      <w:r w:rsidR="00E21EE4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–</w:t>
      </w:r>
      <w:r w:rsidRPr="00A501F6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подлее не бывало!</w:t>
      </w:r>
      <w:r w:rsidRPr="00A501F6">
        <w:rPr>
          <w:rFonts w:eastAsia="Times New Roman" w:cs="Times New Roman"/>
          <w:i/>
          <w:iCs/>
          <w:sz w:val="32"/>
          <w:szCs w:val="32"/>
          <w:lang w:eastAsia="ru-RU"/>
        </w:rPr>
        <w:t>»</w:t>
      </w:r>
    </w:p>
    <w:p w:rsidR="0037088E" w:rsidRDefault="0037088E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37088E">
        <w:rPr>
          <w:rFonts w:eastAsia="Times New Roman" w:cs="Times New Roman"/>
          <w:sz w:val="32"/>
          <w:szCs w:val="32"/>
          <w:lang w:eastAsia="ru-RU"/>
        </w:rPr>
        <w:t xml:space="preserve">А так </w:t>
      </w:r>
      <w:r>
        <w:rPr>
          <w:rFonts w:eastAsia="Times New Roman" w:cs="Times New Roman"/>
          <w:sz w:val="32"/>
          <w:szCs w:val="32"/>
          <w:lang w:eastAsia="ru-RU"/>
        </w:rPr>
        <w:t xml:space="preserve">ли уж плохи были некрасовские времена? Куда более подлыми представляются годы правления Николая Палкина, безвременье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лермонтовского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поколения. «Времена не выбирают, в них живут и умирают», </w:t>
      </w:r>
      <w:r w:rsidR="005A5F49">
        <w:rPr>
          <w:rFonts w:eastAsia="Times New Roman" w:cs="Times New Roman"/>
          <w:sz w:val="32"/>
          <w:szCs w:val="32"/>
          <w:lang w:eastAsia="ru-RU"/>
        </w:rPr>
        <w:t>–</w:t>
      </w:r>
      <w:r>
        <w:rPr>
          <w:rFonts w:eastAsia="Times New Roman" w:cs="Times New Roman"/>
          <w:sz w:val="32"/>
          <w:szCs w:val="32"/>
          <w:lang w:eastAsia="ru-RU"/>
        </w:rPr>
        <w:t xml:space="preserve"> вступает в спор наш современник </w:t>
      </w:r>
      <w:r w:rsidR="005A5F49">
        <w:rPr>
          <w:rFonts w:eastAsia="Times New Roman" w:cs="Times New Roman"/>
          <w:sz w:val="32"/>
          <w:szCs w:val="32"/>
          <w:lang w:eastAsia="ru-RU"/>
        </w:rPr>
        <w:t>Александр Кушнер. События, происходящие вокруг, редко радуют думающего человека. Остается только следовать совету профессора Преображенского не читать никаких газет перед обедом. Но что действительно помогает выжить</w:t>
      </w:r>
      <w:r w:rsidR="0018306A">
        <w:rPr>
          <w:rFonts w:eastAsia="Times New Roman" w:cs="Times New Roman"/>
          <w:sz w:val="32"/>
          <w:szCs w:val="32"/>
          <w:lang w:eastAsia="ru-RU"/>
        </w:rPr>
        <w:t>, так это</w:t>
      </w:r>
      <w:r w:rsidR="005A5F49">
        <w:rPr>
          <w:rFonts w:eastAsia="Times New Roman" w:cs="Times New Roman"/>
          <w:sz w:val="32"/>
          <w:szCs w:val="32"/>
          <w:lang w:eastAsia="ru-RU"/>
        </w:rPr>
        <w:t xml:space="preserve"> чтение классики, «великий, </w:t>
      </w:r>
      <w:r w:rsidR="003D05FE" w:rsidRPr="003D05FE">
        <w:rPr>
          <w:rFonts w:eastAsia="Times New Roman" w:cs="Times New Roman"/>
          <w:sz w:val="32"/>
          <w:szCs w:val="32"/>
          <w:lang w:eastAsia="ru-RU"/>
        </w:rPr>
        <w:t>могучий, правдивый и свободный русский язык</w:t>
      </w:r>
      <w:r w:rsidR="003D05FE">
        <w:rPr>
          <w:rFonts w:eastAsia="Times New Roman" w:cs="Times New Roman"/>
          <w:sz w:val="32"/>
          <w:szCs w:val="32"/>
          <w:lang w:eastAsia="ru-RU"/>
        </w:rPr>
        <w:t>», не будь которого, как помним, можно было бы «</w:t>
      </w:r>
      <w:r w:rsidR="003D05FE" w:rsidRPr="003D05FE">
        <w:rPr>
          <w:rFonts w:eastAsia="Times New Roman" w:cs="Times New Roman"/>
          <w:sz w:val="32"/>
          <w:szCs w:val="32"/>
          <w:lang w:eastAsia="ru-RU"/>
        </w:rPr>
        <w:t>впасть в отчаяние при виде всего, что совершается дома</w:t>
      </w:r>
      <w:r w:rsidR="003D05FE">
        <w:rPr>
          <w:rFonts w:eastAsia="Times New Roman" w:cs="Times New Roman"/>
          <w:sz w:val="32"/>
          <w:szCs w:val="32"/>
          <w:lang w:eastAsia="ru-RU"/>
        </w:rPr>
        <w:t>»</w:t>
      </w:r>
      <w:r w:rsidR="00BD0A11">
        <w:rPr>
          <w:rFonts w:eastAsia="Times New Roman" w:cs="Times New Roman"/>
          <w:sz w:val="32"/>
          <w:szCs w:val="32"/>
          <w:lang w:eastAsia="ru-RU"/>
        </w:rPr>
        <w:t xml:space="preserve">. Мысль эта и легла в основу </w:t>
      </w:r>
      <w:r w:rsidR="00525787">
        <w:rPr>
          <w:rFonts w:eastAsia="Times New Roman" w:cs="Times New Roman"/>
          <w:sz w:val="32"/>
          <w:szCs w:val="32"/>
          <w:lang w:eastAsia="ru-RU"/>
        </w:rPr>
        <w:t>статьи</w:t>
      </w:r>
      <w:r w:rsidR="00BD0A11">
        <w:rPr>
          <w:rFonts w:eastAsia="Times New Roman" w:cs="Times New Roman"/>
          <w:sz w:val="32"/>
          <w:szCs w:val="32"/>
          <w:lang w:eastAsia="ru-RU"/>
        </w:rPr>
        <w:t>.</w:t>
      </w:r>
    </w:p>
    <w:p w:rsidR="00FA2474" w:rsidRDefault="00525787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Ш</w:t>
      </w:r>
      <w:r w:rsidR="00D60D12">
        <w:rPr>
          <w:rFonts w:eastAsia="Times New Roman" w:cs="Times New Roman"/>
          <w:sz w:val="32"/>
          <w:szCs w:val="32"/>
          <w:lang w:eastAsia="ru-RU"/>
        </w:rPr>
        <w:t>кола № 332</w:t>
      </w:r>
      <w:r>
        <w:rPr>
          <w:rFonts w:eastAsia="Times New Roman" w:cs="Times New Roman"/>
          <w:sz w:val="32"/>
          <w:szCs w:val="32"/>
          <w:lang w:eastAsia="ru-RU"/>
        </w:rPr>
        <w:t xml:space="preserve"> Невского района Санкт-Петербурга</w:t>
      </w:r>
      <w:r w:rsidR="00D60D12">
        <w:rPr>
          <w:rFonts w:eastAsia="Times New Roman" w:cs="Times New Roman"/>
          <w:sz w:val="32"/>
          <w:szCs w:val="32"/>
          <w:lang w:eastAsia="ru-RU"/>
        </w:rPr>
        <w:t xml:space="preserve">, </w:t>
      </w:r>
      <w:r>
        <w:rPr>
          <w:rFonts w:eastAsia="Times New Roman" w:cs="Times New Roman"/>
          <w:sz w:val="32"/>
          <w:szCs w:val="32"/>
          <w:lang w:eastAsia="ru-RU"/>
        </w:rPr>
        <w:t xml:space="preserve">в </w:t>
      </w:r>
      <w:r w:rsidR="00D60D12">
        <w:rPr>
          <w:rFonts w:eastAsia="Times New Roman" w:cs="Times New Roman"/>
          <w:sz w:val="32"/>
          <w:szCs w:val="32"/>
          <w:lang w:eastAsia="ru-RU"/>
        </w:rPr>
        <w:t>котор</w:t>
      </w:r>
      <w:r>
        <w:rPr>
          <w:rFonts w:eastAsia="Times New Roman" w:cs="Times New Roman"/>
          <w:sz w:val="32"/>
          <w:szCs w:val="32"/>
          <w:lang w:eastAsia="ru-RU"/>
        </w:rPr>
        <w:t>ой</w:t>
      </w:r>
      <w:r w:rsidR="00D60D12">
        <w:rPr>
          <w:rFonts w:eastAsia="Times New Roman" w:cs="Times New Roman"/>
          <w:sz w:val="32"/>
          <w:szCs w:val="32"/>
          <w:lang w:eastAsia="ru-RU"/>
        </w:rPr>
        <w:t xml:space="preserve"> я </w:t>
      </w:r>
      <w:r>
        <w:rPr>
          <w:rFonts w:eastAsia="Times New Roman" w:cs="Times New Roman"/>
          <w:sz w:val="32"/>
          <w:szCs w:val="32"/>
          <w:lang w:eastAsia="ru-RU"/>
        </w:rPr>
        <w:t>работаю</w:t>
      </w:r>
      <w:r w:rsidR="00D60D12">
        <w:rPr>
          <w:rFonts w:eastAsia="Times New Roman" w:cs="Times New Roman"/>
          <w:sz w:val="32"/>
          <w:szCs w:val="32"/>
          <w:lang w:eastAsia="ru-RU"/>
        </w:rPr>
        <w:t xml:space="preserve">, принимает активное участие </w:t>
      </w:r>
      <w:r w:rsidR="0018306A">
        <w:rPr>
          <w:rFonts w:eastAsia="Times New Roman" w:cs="Times New Roman"/>
          <w:sz w:val="32"/>
          <w:szCs w:val="32"/>
          <w:lang w:eastAsia="ru-RU"/>
        </w:rPr>
        <w:t xml:space="preserve">в </w:t>
      </w:r>
      <w:r w:rsidR="00D60D12">
        <w:rPr>
          <w:rFonts w:eastAsia="Times New Roman" w:cs="Times New Roman"/>
          <w:sz w:val="32"/>
          <w:szCs w:val="32"/>
          <w:lang w:eastAsia="ru-RU"/>
        </w:rPr>
        <w:t xml:space="preserve">разработке </w:t>
      </w:r>
      <w:proofErr w:type="spellStart"/>
      <w:r w:rsidR="00D60D12">
        <w:rPr>
          <w:rFonts w:eastAsia="Times New Roman" w:cs="Times New Roman"/>
          <w:sz w:val="32"/>
          <w:szCs w:val="32"/>
          <w:lang w:eastAsia="ru-RU"/>
        </w:rPr>
        <w:t>здоровьесберегающих</w:t>
      </w:r>
      <w:proofErr w:type="spellEnd"/>
      <w:r w:rsidR="00D60D12">
        <w:rPr>
          <w:rFonts w:eastAsia="Times New Roman" w:cs="Times New Roman"/>
          <w:sz w:val="32"/>
          <w:szCs w:val="32"/>
          <w:lang w:eastAsia="ru-RU"/>
        </w:rPr>
        <w:t xml:space="preserve"> технологий в рамках региональной опытно-экспериментальной программы </w:t>
      </w:r>
      <w:r w:rsidR="00D60D12" w:rsidRPr="00D60D12">
        <w:rPr>
          <w:rFonts w:eastAsia="Times New Roman" w:cs="Times New Roman"/>
          <w:sz w:val="32"/>
          <w:szCs w:val="32"/>
          <w:lang w:eastAsia="ru-RU"/>
        </w:rPr>
        <w:t>«Формирование здорового образа жизни участников образовательного процесса в условиях реализации ФГОС»</w:t>
      </w:r>
      <w:r w:rsidR="00FA2474">
        <w:rPr>
          <w:rFonts w:eastAsia="Times New Roman" w:cs="Times New Roman"/>
          <w:sz w:val="32"/>
          <w:szCs w:val="32"/>
          <w:lang w:eastAsia="ru-RU"/>
        </w:rPr>
        <w:t xml:space="preserve">. То, что литература благотворно влияет на душевное здоровье, ощущалось мною всегда. Но выделить ее как неотъемлемый фактор </w:t>
      </w:r>
      <w:proofErr w:type="spellStart"/>
      <w:r w:rsidR="00FA2474">
        <w:rPr>
          <w:rFonts w:eastAsia="Times New Roman" w:cs="Times New Roman"/>
          <w:sz w:val="32"/>
          <w:szCs w:val="32"/>
          <w:lang w:eastAsia="ru-RU"/>
        </w:rPr>
        <w:t>здоровьесбережения</w:t>
      </w:r>
      <w:proofErr w:type="spellEnd"/>
      <w:r w:rsidR="00FA2474">
        <w:rPr>
          <w:rFonts w:eastAsia="Times New Roman" w:cs="Times New Roman"/>
          <w:sz w:val="32"/>
          <w:szCs w:val="32"/>
          <w:lang w:eastAsia="ru-RU"/>
        </w:rPr>
        <w:t xml:space="preserve"> подвиг меня текст ЕГЭ – «Сострадание – активный помощник». Автор </w:t>
      </w:r>
      <w:r w:rsidR="00FA2474">
        <w:rPr>
          <w:rFonts w:eastAsia="Times New Roman" w:cs="Times New Roman"/>
          <w:sz w:val="32"/>
          <w:szCs w:val="32"/>
          <w:lang w:eastAsia="ru-RU"/>
        </w:rPr>
        <w:lastRenderedPageBreak/>
        <w:t>этой публицистической статьи С.</w:t>
      </w:r>
      <w:r>
        <w:t> </w:t>
      </w:r>
      <w:r w:rsidR="00FA2474">
        <w:rPr>
          <w:rFonts w:eastAsia="Times New Roman" w:cs="Times New Roman"/>
          <w:sz w:val="32"/>
          <w:szCs w:val="32"/>
          <w:lang w:eastAsia="ru-RU"/>
        </w:rPr>
        <w:t>Львов убедительно доказывает, что эгоизм, черствость, равнодушие приводят к одиночеству, душевному дискомфорту.</w:t>
      </w:r>
    </w:p>
    <w:p w:rsidR="00FA2474" w:rsidRDefault="00FA2474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К сожалению, мы </w:t>
      </w:r>
      <w:r w:rsidR="006E57DE">
        <w:rPr>
          <w:rFonts w:eastAsia="Times New Roman" w:cs="Times New Roman"/>
          <w:sz w:val="32"/>
          <w:szCs w:val="32"/>
          <w:lang w:eastAsia="ru-RU"/>
        </w:rPr>
        <w:t xml:space="preserve">в основном обращаем внимание на идейную направленность литературных текстов, куда более  </w:t>
      </w:r>
      <w:r>
        <w:rPr>
          <w:rFonts w:eastAsia="Times New Roman" w:cs="Times New Roman"/>
          <w:sz w:val="32"/>
          <w:szCs w:val="32"/>
          <w:lang w:eastAsia="ru-RU"/>
        </w:rPr>
        <w:t>пристальн</w:t>
      </w:r>
      <w:r w:rsidR="006E57DE">
        <w:rPr>
          <w:rFonts w:eastAsia="Times New Roman" w:cs="Times New Roman"/>
          <w:sz w:val="32"/>
          <w:szCs w:val="32"/>
          <w:lang w:eastAsia="ru-RU"/>
        </w:rPr>
        <w:t>о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6E57DE">
        <w:rPr>
          <w:rFonts w:eastAsia="Times New Roman" w:cs="Times New Roman"/>
          <w:sz w:val="32"/>
          <w:szCs w:val="32"/>
          <w:lang w:eastAsia="ru-RU"/>
        </w:rPr>
        <w:t>рассматриваем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18306A">
        <w:rPr>
          <w:rFonts w:eastAsia="Times New Roman" w:cs="Times New Roman"/>
          <w:sz w:val="32"/>
          <w:szCs w:val="32"/>
          <w:lang w:eastAsia="ru-RU"/>
        </w:rPr>
        <w:t xml:space="preserve">их </w:t>
      </w:r>
      <w:r>
        <w:rPr>
          <w:rFonts w:eastAsia="Times New Roman" w:cs="Times New Roman"/>
          <w:sz w:val="32"/>
          <w:szCs w:val="32"/>
          <w:lang w:eastAsia="ru-RU"/>
        </w:rPr>
        <w:t>художественны</w:t>
      </w:r>
      <w:r w:rsidR="006E57DE">
        <w:rPr>
          <w:rFonts w:eastAsia="Times New Roman" w:cs="Times New Roman"/>
          <w:sz w:val="32"/>
          <w:szCs w:val="32"/>
          <w:lang w:eastAsia="ru-RU"/>
        </w:rPr>
        <w:t>е</w:t>
      </w:r>
      <w:r>
        <w:rPr>
          <w:rFonts w:eastAsia="Times New Roman" w:cs="Times New Roman"/>
          <w:sz w:val="32"/>
          <w:szCs w:val="32"/>
          <w:lang w:eastAsia="ru-RU"/>
        </w:rPr>
        <w:t xml:space="preserve"> особенност</w:t>
      </w:r>
      <w:r w:rsidR="006E57DE">
        <w:rPr>
          <w:rFonts w:eastAsia="Times New Roman" w:cs="Times New Roman"/>
          <w:sz w:val="32"/>
          <w:szCs w:val="32"/>
          <w:lang w:eastAsia="ru-RU"/>
        </w:rPr>
        <w:t>и, чем те нюансы, что и формируют нравственное здоровье. Прочитав «Преступление и наказание»</w:t>
      </w:r>
      <w:r w:rsidR="0018306A">
        <w:rPr>
          <w:rFonts w:eastAsia="Times New Roman" w:cs="Times New Roman"/>
          <w:sz w:val="32"/>
          <w:szCs w:val="32"/>
          <w:lang w:eastAsia="ru-RU"/>
        </w:rPr>
        <w:t>,</w:t>
      </w:r>
      <w:r w:rsidR="006E57DE">
        <w:rPr>
          <w:rFonts w:eastAsia="Times New Roman" w:cs="Times New Roman"/>
          <w:sz w:val="32"/>
          <w:szCs w:val="32"/>
          <w:lang w:eastAsia="ru-RU"/>
        </w:rPr>
        <w:t xml:space="preserve"> молодой человек уверен, что </w:t>
      </w:r>
      <w:proofErr w:type="gramStart"/>
      <w:r w:rsidR="006E57DE">
        <w:rPr>
          <w:rFonts w:eastAsia="Times New Roman" w:cs="Times New Roman"/>
          <w:sz w:val="32"/>
          <w:szCs w:val="32"/>
          <w:lang w:eastAsia="ru-RU"/>
        </w:rPr>
        <w:t>роман</w:t>
      </w:r>
      <w:proofErr w:type="gramEnd"/>
      <w:r w:rsidR="006E57DE">
        <w:rPr>
          <w:rFonts w:eastAsia="Times New Roman" w:cs="Times New Roman"/>
          <w:sz w:val="32"/>
          <w:szCs w:val="32"/>
          <w:lang w:eastAsia="ru-RU"/>
        </w:rPr>
        <w:t xml:space="preserve"> прежде всего о том, что старушек убивать не нужно. Более внимательный читатель обнаружит </w:t>
      </w:r>
      <w:r w:rsidR="00B373A3">
        <w:rPr>
          <w:rFonts w:eastAsia="Times New Roman" w:cs="Times New Roman"/>
          <w:sz w:val="32"/>
          <w:szCs w:val="32"/>
          <w:lang w:eastAsia="ru-RU"/>
        </w:rPr>
        <w:t>противопоставление</w:t>
      </w:r>
      <w:r w:rsidR="006E57DE">
        <w:rPr>
          <w:rFonts w:eastAsia="Times New Roman" w:cs="Times New Roman"/>
          <w:sz w:val="32"/>
          <w:szCs w:val="32"/>
          <w:lang w:eastAsia="ru-RU"/>
        </w:rPr>
        <w:t xml:space="preserve"> совести рационально</w:t>
      </w:r>
      <w:r w:rsidR="00B373A3">
        <w:rPr>
          <w:rFonts w:eastAsia="Times New Roman" w:cs="Times New Roman"/>
          <w:sz w:val="32"/>
          <w:szCs w:val="32"/>
          <w:lang w:eastAsia="ru-RU"/>
        </w:rPr>
        <w:t>му</w:t>
      </w:r>
      <w:r w:rsidR="006E57DE">
        <w:rPr>
          <w:rFonts w:eastAsia="Times New Roman" w:cs="Times New Roman"/>
          <w:sz w:val="32"/>
          <w:szCs w:val="32"/>
          <w:lang w:eastAsia="ru-RU"/>
        </w:rPr>
        <w:t xml:space="preserve"> начал</w:t>
      </w:r>
      <w:r w:rsidR="00B373A3">
        <w:rPr>
          <w:rFonts w:eastAsia="Times New Roman" w:cs="Times New Roman"/>
          <w:sz w:val="32"/>
          <w:szCs w:val="32"/>
          <w:lang w:eastAsia="ru-RU"/>
        </w:rPr>
        <w:t>у</w:t>
      </w:r>
      <w:r w:rsidR="006E57DE">
        <w:rPr>
          <w:rFonts w:eastAsia="Times New Roman" w:cs="Times New Roman"/>
          <w:sz w:val="32"/>
          <w:szCs w:val="32"/>
          <w:lang w:eastAsia="ru-RU"/>
        </w:rPr>
        <w:t xml:space="preserve">. </w:t>
      </w:r>
      <w:r w:rsidR="00B373A3">
        <w:rPr>
          <w:rFonts w:eastAsia="Times New Roman" w:cs="Times New Roman"/>
          <w:sz w:val="32"/>
          <w:szCs w:val="32"/>
          <w:lang w:eastAsia="ru-RU"/>
        </w:rPr>
        <w:t xml:space="preserve">Но редко кто из учеников доходит до той сути, что составляла основу мировоззрения писателя. </w:t>
      </w:r>
    </w:p>
    <w:p w:rsidR="00B373A3" w:rsidRDefault="00B373A3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Душевные переживания главного героя очевидны, но судьба второстепенных героев, без сомнения, для писателя была не менее важна, че</w:t>
      </w:r>
      <w:r w:rsidR="00460DB5">
        <w:rPr>
          <w:rFonts w:eastAsia="Times New Roman" w:cs="Times New Roman"/>
          <w:sz w:val="32"/>
          <w:szCs w:val="32"/>
          <w:lang w:eastAsia="ru-RU"/>
        </w:rPr>
        <w:t>м</w:t>
      </w:r>
      <w:r>
        <w:rPr>
          <w:rFonts w:eastAsia="Times New Roman" w:cs="Times New Roman"/>
          <w:sz w:val="32"/>
          <w:szCs w:val="32"/>
          <w:lang w:eastAsia="ru-RU"/>
        </w:rPr>
        <w:t xml:space="preserve"> поиски мятущейся души Раскольникова. Гордыня представлялась Достоевскому </w:t>
      </w:r>
      <w:r w:rsidR="00CD76A9">
        <w:rPr>
          <w:rFonts w:eastAsia="Times New Roman" w:cs="Times New Roman"/>
          <w:sz w:val="32"/>
          <w:szCs w:val="32"/>
          <w:lang w:eastAsia="ru-RU"/>
        </w:rPr>
        <w:t>перво</w:t>
      </w:r>
      <w:r w:rsidR="00D32A5F">
        <w:rPr>
          <w:rFonts w:eastAsia="Times New Roman" w:cs="Times New Roman"/>
          <w:sz w:val="32"/>
          <w:szCs w:val="32"/>
          <w:lang w:eastAsia="ru-RU"/>
        </w:rPr>
        <w:t>основой</w:t>
      </w:r>
      <w:r w:rsidR="00CD76A9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 xml:space="preserve">всех несчастий человеческих. И с этой точки зрения, жизнь Катерины Ивановны – логическое заключение концепции Достоевского. Детальный анализ </w:t>
      </w:r>
      <w:r w:rsidR="00D32A5F">
        <w:rPr>
          <w:rFonts w:eastAsia="Times New Roman" w:cs="Times New Roman"/>
          <w:sz w:val="32"/>
          <w:szCs w:val="32"/>
          <w:lang w:eastAsia="ru-RU"/>
        </w:rPr>
        <w:t xml:space="preserve">системы </w:t>
      </w:r>
      <w:r>
        <w:rPr>
          <w:rFonts w:eastAsia="Times New Roman" w:cs="Times New Roman"/>
          <w:sz w:val="32"/>
          <w:szCs w:val="32"/>
          <w:lang w:eastAsia="ru-RU"/>
        </w:rPr>
        <w:t>образ</w:t>
      </w:r>
      <w:r w:rsidR="00D32A5F">
        <w:rPr>
          <w:rFonts w:eastAsia="Times New Roman" w:cs="Times New Roman"/>
          <w:sz w:val="32"/>
          <w:szCs w:val="32"/>
          <w:lang w:eastAsia="ru-RU"/>
        </w:rPr>
        <w:t xml:space="preserve">ов </w:t>
      </w:r>
      <w:r>
        <w:rPr>
          <w:rFonts w:eastAsia="Times New Roman" w:cs="Times New Roman"/>
          <w:sz w:val="32"/>
          <w:szCs w:val="32"/>
          <w:lang w:eastAsia="ru-RU"/>
        </w:rPr>
        <w:t xml:space="preserve"> позволяет увидеть </w:t>
      </w:r>
      <w:r w:rsidR="00CD76A9">
        <w:rPr>
          <w:rFonts w:eastAsia="Times New Roman" w:cs="Times New Roman"/>
          <w:sz w:val="32"/>
          <w:szCs w:val="32"/>
          <w:lang w:eastAsia="ru-RU"/>
        </w:rPr>
        <w:t xml:space="preserve"> причину </w:t>
      </w:r>
      <w:r w:rsidR="0018306A">
        <w:rPr>
          <w:rFonts w:eastAsia="Times New Roman" w:cs="Times New Roman"/>
          <w:sz w:val="32"/>
          <w:szCs w:val="32"/>
          <w:lang w:eastAsia="ru-RU"/>
        </w:rPr>
        <w:t>бедствий</w:t>
      </w:r>
      <w:r w:rsidR="00CD76A9">
        <w:rPr>
          <w:rFonts w:eastAsia="Times New Roman" w:cs="Times New Roman"/>
          <w:sz w:val="32"/>
          <w:szCs w:val="32"/>
          <w:lang w:eastAsia="ru-RU"/>
        </w:rPr>
        <w:t xml:space="preserve"> и Мармеладова, и Сонечки, и самой Катерины Ивановны и ее детей.</w:t>
      </w:r>
    </w:p>
    <w:p w:rsidR="00CD76A9" w:rsidRDefault="00CD76A9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Вспомним монолог Мармеладова о нищете, за которую он сам себя готов «метлой вымести из компании человеческой». Мы осуждаем пьянство и малодушие</w:t>
      </w:r>
      <w:r w:rsidR="00F978ED">
        <w:rPr>
          <w:rFonts w:eastAsia="Times New Roman" w:cs="Times New Roman"/>
          <w:sz w:val="32"/>
          <w:szCs w:val="32"/>
          <w:lang w:eastAsia="ru-RU"/>
        </w:rPr>
        <w:t xml:space="preserve"> чиновника</w:t>
      </w:r>
      <w:r>
        <w:rPr>
          <w:rFonts w:eastAsia="Times New Roman" w:cs="Times New Roman"/>
          <w:sz w:val="32"/>
          <w:szCs w:val="32"/>
          <w:lang w:eastAsia="ru-RU"/>
        </w:rPr>
        <w:t>, а между тем</w:t>
      </w:r>
      <w:r w:rsidR="00F978ED">
        <w:rPr>
          <w:rFonts w:eastAsia="Times New Roman" w:cs="Times New Roman"/>
          <w:sz w:val="32"/>
          <w:szCs w:val="32"/>
          <w:lang w:eastAsia="ru-RU"/>
        </w:rPr>
        <w:t>, для писателя он нищ духом, «</w:t>
      </w:r>
      <w:r w:rsidR="00F978ED" w:rsidRPr="00F978ED">
        <w:rPr>
          <w:rFonts w:eastAsia="Times New Roman" w:cs="Times New Roman"/>
          <w:sz w:val="32"/>
          <w:szCs w:val="32"/>
          <w:lang w:eastAsia="ru-RU"/>
        </w:rPr>
        <w:t>ибо в нищете … сам готов оскорблять себя</w:t>
      </w:r>
      <w:r w:rsidR="00F978ED">
        <w:rPr>
          <w:rFonts w:eastAsia="Times New Roman" w:cs="Times New Roman"/>
          <w:sz w:val="32"/>
          <w:szCs w:val="32"/>
          <w:lang w:eastAsia="ru-RU"/>
        </w:rPr>
        <w:t>». Денег не хватает всем и всегда. Правда</w:t>
      </w:r>
      <w:r w:rsidR="00460DB5">
        <w:rPr>
          <w:rFonts w:eastAsia="Times New Roman" w:cs="Times New Roman"/>
          <w:sz w:val="32"/>
          <w:szCs w:val="32"/>
          <w:lang w:eastAsia="ru-RU"/>
        </w:rPr>
        <w:t>,</w:t>
      </w:r>
      <w:r w:rsidR="00F978ED">
        <w:rPr>
          <w:rFonts w:eastAsia="Times New Roman" w:cs="Times New Roman"/>
          <w:sz w:val="32"/>
          <w:szCs w:val="32"/>
          <w:lang w:eastAsia="ru-RU"/>
        </w:rPr>
        <w:t xml:space="preserve"> не хватает по-разному. Мармеладову на самом деле тяжело не оттого, что нет денег, а оттого, что жена его ожида</w:t>
      </w:r>
      <w:r w:rsidR="0082068C">
        <w:rPr>
          <w:rFonts w:eastAsia="Times New Roman" w:cs="Times New Roman"/>
          <w:sz w:val="32"/>
          <w:szCs w:val="32"/>
          <w:lang w:eastAsia="ru-RU"/>
        </w:rPr>
        <w:t>ет</w:t>
      </w:r>
      <w:r w:rsidR="00F978ED">
        <w:rPr>
          <w:rFonts w:eastAsia="Times New Roman" w:cs="Times New Roman"/>
          <w:sz w:val="32"/>
          <w:szCs w:val="32"/>
          <w:lang w:eastAsia="ru-RU"/>
        </w:rPr>
        <w:t xml:space="preserve"> совсем  другой жизни</w:t>
      </w:r>
      <w:r w:rsidR="0082068C">
        <w:rPr>
          <w:rFonts w:eastAsia="Times New Roman" w:cs="Times New Roman"/>
          <w:sz w:val="32"/>
          <w:szCs w:val="32"/>
          <w:lang w:eastAsia="ru-RU"/>
        </w:rPr>
        <w:t xml:space="preserve"> и не в состоянии не только полюбить, но и принять его. И в </w:t>
      </w:r>
      <w:r w:rsidR="00A61F05">
        <w:rPr>
          <w:rFonts w:eastAsia="Times New Roman" w:cs="Times New Roman"/>
          <w:sz w:val="32"/>
          <w:szCs w:val="32"/>
          <w:lang w:eastAsia="ru-RU"/>
        </w:rPr>
        <w:t xml:space="preserve">той же уверенности, что рожден для великого, пребывает Раскольников. </w:t>
      </w:r>
      <w:r w:rsidR="008A1B7B">
        <w:rPr>
          <w:rFonts w:eastAsia="Times New Roman" w:cs="Times New Roman"/>
          <w:sz w:val="32"/>
          <w:szCs w:val="32"/>
          <w:lang w:eastAsia="ru-RU"/>
        </w:rPr>
        <w:t>Отсюда и смущение Родиона Романовича перед мыслью Свидригайлова, что вместо великого его может ожидать на том свете «банька с пауками».</w:t>
      </w:r>
    </w:p>
    <w:p w:rsidR="008A1B7B" w:rsidRDefault="008A1B7B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С моей точки зрения, донести эту концепцию Достоевского до юного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читателя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и есть основная задача педагога. Ожидание манны небесной приводит к горьким разочарованиям. Наши дети живут иллюзией, что весь мир для них, что «человек создан для счастья как птица для полета», </w:t>
      </w:r>
      <w:r>
        <w:rPr>
          <w:rFonts w:eastAsia="Times New Roman" w:cs="Times New Roman"/>
          <w:sz w:val="32"/>
          <w:szCs w:val="32"/>
          <w:lang w:eastAsia="ru-RU"/>
        </w:rPr>
        <w:lastRenderedPageBreak/>
        <w:t xml:space="preserve">что учитель должен увлекать и развлекать. </w:t>
      </w:r>
      <w:r w:rsidRPr="008A1B7B">
        <w:rPr>
          <w:rFonts w:eastAsia="Times New Roman" w:cs="Times New Roman"/>
          <w:sz w:val="32"/>
          <w:szCs w:val="32"/>
          <w:lang w:eastAsia="ru-RU"/>
        </w:rPr>
        <w:t xml:space="preserve">«Работа? Сделай так, чтоб работа была мне приятна </w:t>
      </w:r>
      <w:r w:rsidR="0082068C">
        <w:rPr>
          <w:rFonts w:eastAsia="Times New Roman" w:cs="Times New Roman"/>
          <w:sz w:val="32"/>
          <w:szCs w:val="32"/>
          <w:lang w:eastAsia="ru-RU"/>
        </w:rPr>
        <w:t>–</w:t>
      </w:r>
      <w:r w:rsidRPr="008A1B7B">
        <w:rPr>
          <w:rFonts w:eastAsia="Times New Roman" w:cs="Times New Roman"/>
          <w:sz w:val="32"/>
          <w:szCs w:val="32"/>
          <w:lang w:eastAsia="ru-RU"/>
        </w:rPr>
        <w:t xml:space="preserve"> я, может быть, буду работать... да!»</w:t>
      </w:r>
      <w:r w:rsidR="000E12CF">
        <w:rPr>
          <w:rFonts w:eastAsia="Times New Roman" w:cs="Times New Roman"/>
          <w:sz w:val="32"/>
          <w:szCs w:val="32"/>
          <w:lang w:eastAsia="ru-RU"/>
        </w:rPr>
        <w:t xml:space="preserve"> Слова Сатина актуальны</w:t>
      </w:r>
      <w:r w:rsidR="00D32A5F">
        <w:rPr>
          <w:rFonts w:eastAsia="Times New Roman" w:cs="Times New Roman"/>
          <w:sz w:val="32"/>
          <w:szCs w:val="32"/>
          <w:lang w:eastAsia="ru-RU"/>
        </w:rPr>
        <w:t xml:space="preserve"> как никогда</w:t>
      </w:r>
      <w:r w:rsidR="000E12CF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="0018306A">
        <w:rPr>
          <w:rFonts w:eastAsia="Times New Roman" w:cs="Times New Roman"/>
          <w:sz w:val="32"/>
          <w:szCs w:val="32"/>
          <w:lang w:eastAsia="ru-RU"/>
        </w:rPr>
        <w:t>с</w:t>
      </w:r>
      <w:r w:rsidR="000E12CF" w:rsidRPr="008A1B7B">
        <w:rPr>
          <w:rFonts w:eastAsia="Times New Roman" w:cs="Times New Roman"/>
          <w:sz w:val="32"/>
          <w:szCs w:val="32"/>
          <w:lang w:eastAsia="ru-RU"/>
        </w:rPr>
        <w:t xml:space="preserve">делай так, чтоб </w:t>
      </w:r>
      <w:r w:rsidR="000E12CF">
        <w:rPr>
          <w:rFonts w:eastAsia="Times New Roman" w:cs="Times New Roman"/>
          <w:sz w:val="32"/>
          <w:szCs w:val="32"/>
          <w:lang w:eastAsia="ru-RU"/>
        </w:rPr>
        <w:t>учеба</w:t>
      </w:r>
      <w:r w:rsidR="000E12CF" w:rsidRPr="008A1B7B">
        <w:rPr>
          <w:rFonts w:eastAsia="Times New Roman" w:cs="Times New Roman"/>
          <w:sz w:val="32"/>
          <w:szCs w:val="32"/>
          <w:lang w:eastAsia="ru-RU"/>
        </w:rPr>
        <w:t xml:space="preserve"> была мне приятна</w:t>
      </w:r>
      <w:r w:rsidR="00D32A5F">
        <w:rPr>
          <w:rFonts w:eastAsia="Times New Roman" w:cs="Times New Roman"/>
          <w:sz w:val="32"/>
          <w:szCs w:val="32"/>
          <w:lang w:eastAsia="ru-RU"/>
        </w:rPr>
        <w:t> –</w:t>
      </w:r>
      <w:r w:rsidR="000E12CF" w:rsidRPr="008A1B7B">
        <w:rPr>
          <w:rFonts w:eastAsia="Times New Roman" w:cs="Times New Roman"/>
          <w:sz w:val="32"/>
          <w:szCs w:val="32"/>
          <w:lang w:eastAsia="ru-RU"/>
        </w:rPr>
        <w:t xml:space="preserve"> я, может быть, буду </w:t>
      </w:r>
      <w:r w:rsidR="000E12CF">
        <w:rPr>
          <w:rFonts w:eastAsia="Times New Roman" w:cs="Times New Roman"/>
          <w:sz w:val="32"/>
          <w:szCs w:val="32"/>
          <w:lang w:eastAsia="ru-RU"/>
        </w:rPr>
        <w:t>учиться</w:t>
      </w:r>
      <w:r w:rsidR="000E12CF" w:rsidRPr="008A1B7B">
        <w:rPr>
          <w:rFonts w:eastAsia="Times New Roman" w:cs="Times New Roman"/>
          <w:sz w:val="32"/>
          <w:szCs w:val="32"/>
          <w:lang w:eastAsia="ru-RU"/>
        </w:rPr>
        <w:t>... да!»</w:t>
      </w:r>
      <w:r w:rsidR="000E12CF">
        <w:rPr>
          <w:rFonts w:eastAsia="Times New Roman" w:cs="Times New Roman"/>
          <w:sz w:val="32"/>
          <w:szCs w:val="32"/>
          <w:lang w:eastAsia="ru-RU"/>
        </w:rPr>
        <w:t xml:space="preserve"> Сделайте нам красиво – вот кредо большинства сегодняшних школьников. </w:t>
      </w:r>
    </w:p>
    <w:p w:rsidR="000E12CF" w:rsidRDefault="000E12CF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Уверенные, что счастье – непременный атрибут жизни, они не обращают внимания, что афоризм в очерке В.Г. Короленко «Парадокс» принадлежит человеку, у которого не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то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что крыльев – даже рук нет. Их разум отказывается принимать </w:t>
      </w:r>
      <w:r w:rsidR="00B84C33">
        <w:rPr>
          <w:rFonts w:eastAsia="Times New Roman" w:cs="Times New Roman"/>
          <w:sz w:val="32"/>
          <w:szCs w:val="32"/>
          <w:lang w:eastAsia="ru-RU"/>
        </w:rPr>
        <w:t>тезис</w:t>
      </w:r>
      <w:r>
        <w:rPr>
          <w:rFonts w:eastAsia="Times New Roman" w:cs="Times New Roman"/>
          <w:sz w:val="32"/>
          <w:szCs w:val="32"/>
          <w:lang w:eastAsia="ru-RU"/>
        </w:rPr>
        <w:t>, что «с</w:t>
      </w:r>
      <w:r w:rsidRPr="000E12CF">
        <w:rPr>
          <w:rFonts w:eastAsia="Times New Roman" w:cs="Times New Roman"/>
          <w:sz w:val="32"/>
          <w:szCs w:val="32"/>
          <w:lang w:eastAsia="ru-RU"/>
        </w:rPr>
        <w:t>традание и боль всегда обязательны для широкого сознания и глубокого сердца</w:t>
      </w:r>
      <w:r>
        <w:rPr>
          <w:rFonts w:eastAsia="Times New Roman" w:cs="Times New Roman"/>
          <w:sz w:val="32"/>
          <w:szCs w:val="32"/>
          <w:lang w:eastAsia="ru-RU"/>
        </w:rPr>
        <w:t xml:space="preserve">». Идеи Достоевского </w:t>
      </w:r>
      <w:r w:rsidR="007258CE">
        <w:rPr>
          <w:rFonts w:eastAsia="Times New Roman" w:cs="Times New Roman"/>
          <w:sz w:val="32"/>
          <w:szCs w:val="32"/>
          <w:lang w:eastAsia="ru-RU"/>
        </w:rPr>
        <w:t>не близки и не понятны. Религиозный мыслитель воспринимается ими как юродивый.</w:t>
      </w:r>
    </w:p>
    <w:p w:rsidR="0018306A" w:rsidRDefault="007258CE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Но вот уже и атеист Чехов вторит юродивому. «С</w:t>
      </w:r>
      <w:r w:rsidRPr="007258CE">
        <w:rPr>
          <w:rFonts w:eastAsia="Times New Roman" w:cs="Times New Roman"/>
          <w:sz w:val="32"/>
          <w:szCs w:val="32"/>
          <w:lang w:eastAsia="ru-RU"/>
        </w:rPr>
        <w:t>частья нет и не должно его быть, а если в жизни есть смысл и цель, то смысл этот и цель вовсе не в нашем счастье, а в чем-то более разумном и великом</w:t>
      </w:r>
      <w:r>
        <w:rPr>
          <w:rFonts w:eastAsia="Times New Roman" w:cs="Times New Roman"/>
          <w:sz w:val="32"/>
          <w:szCs w:val="32"/>
          <w:lang w:eastAsia="ru-RU"/>
        </w:rPr>
        <w:t>»</w:t>
      </w:r>
      <w:r w:rsidRPr="007258CE">
        <w:rPr>
          <w:rFonts w:eastAsia="Times New Roman" w:cs="Times New Roman"/>
          <w:sz w:val="32"/>
          <w:szCs w:val="32"/>
          <w:lang w:eastAsia="ru-RU"/>
        </w:rPr>
        <w:t>.</w:t>
      </w:r>
      <w:r>
        <w:rPr>
          <w:rFonts w:eastAsia="Times New Roman" w:cs="Times New Roman"/>
          <w:sz w:val="32"/>
          <w:szCs w:val="32"/>
          <w:lang w:eastAsia="ru-RU"/>
        </w:rPr>
        <w:t xml:space="preserve"> Призыв писателя делать добро воспринимается в обществе потребления не только молодым читателем, но и взрослым человеком как издевательство.</w:t>
      </w:r>
      <w:r w:rsidR="006F1F96" w:rsidRPr="006F1F96">
        <w:rPr>
          <w:rFonts w:eastAsia="Times New Roman" w:cs="Times New Roman"/>
          <w:sz w:val="32"/>
          <w:szCs w:val="32"/>
          <w:lang w:eastAsia="ru-RU"/>
        </w:rPr>
        <w:t xml:space="preserve"> Смысл авторской концепции сводится не только к утверждению, что «счастья нет и не должно его быть», но и к твердому убеждению, что пребывать в состоянии скотоподобного спокойствия, когда вокруг лишения и страдания, безнравственно. </w:t>
      </w:r>
    </w:p>
    <w:p w:rsidR="007258CE" w:rsidRDefault="0018306A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В</w:t>
      </w:r>
      <w:r w:rsidR="007258CE">
        <w:rPr>
          <w:rFonts w:eastAsia="Times New Roman" w:cs="Times New Roman"/>
          <w:sz w:val="32"/>
          <w:szCs w:val="32"/>
          <w:lang w:eastAsia="ru-RU"/>
        </w:rPr>
        <w:t xml:space="preserve"> том, вероятно, и состоит незавидная миссия учителя, чтобы вовремя развеять иллюзии</w:t>
      </w:r>
      <w:r w:rsidR="004E2222">
        <w:rPr>
          <w:rFonts w:eastAsia="Times New Roman" w:cs="Times New Roman"/>
          <w:sz w:val="32"/>
          <w:szCs w:val="32"/>
          <w:lang w:eastAsia="ru-RU"/>
        </w:rPr>
        <w:t xml:space="preserve">, вовремя пробудить совесть, стать тем самым «человеком с молоточком», </w:t>
      </w:r>
      <w:r w:rsidR="006F1F96">
        <w:rPr>
          <w:rFonts w:eastAsia="Times New Roman" w:cs="Times New Roman"/>
          <w:sz w:val="32"/>
          <w:szCs w:val="32"/>
          <w:lang w:eastAsia="ru-RU"/>
        </w:rPr>
        <w:t>который «</w:t>
      </w:r>
      <w:r w:rsidR="006F1F96" w:rsidRPr="006F1F96">
        <w:rPr>
          <w:rFonts w:eastAsia="Times New Roman" w:cs="Times New Roman"/>
          <w:sz w:val="32"/>
          <w:szCs w:val="32"/>
          <w:lang w:eastAsia="ru-RU"/>
        </w:rPr>
        <w:t>постоянно напоминал бы стуком, что есть несчастные</w:t>
      </w:r>
      <w:r w:rsidR="006F1F96">
        <w:rPr>
          <w:rFonts w:eastAsia="Times New Roman" w:cs="Times New Roman"/>
          <w:sz w:val="32"/>
          <w:szCs w:val="32"/>
          <w:lang w:eastAsia="ru-RU"/>
        </w:rPr>
        <w:t>»</w:t>
      </w:r>
      <w:r w:rsidR="00B03C01">
        <w:rPr>
          <w:rFonts w:eastAsia="Times New Roman" w:cs="Times New Roman"/>
          <w:sz w:val="32"/>
          <w:szCs w:val="32"/>
          <w:lang w:eastAsia="ru-RU"/>
        </w:rPr>
        <w:t>, донести</w:t>
      </w:r>
      <w:r w:rsidR="00B03C01" w:rsidRPr="00B03C01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B03C01" w:rsidRPr="006F1F96">
        <w:rPr>
          <w:rFonts w:eastAsia="Times New Roman" w:cs="Times New Roman"/>
          <w:sz w:val="32"/>
          <w:szCs w:val="32"/>
          <w:lang w:eastAsia="ru-RU"/>
        </w:rPr>
        <w:t>мысль, что бездушный человек обделяет себя. Жизнь измеряется не годами, часами и минутами, а событиями. Уединение в усадьбе, в своем маленьком мирке, по мысли Чехова, – «это не жизнь, это эгоизм, лень, это своего рода монашество, но монашество без подвига»</w:t>
      </w:r>
    </w:p>
    <w:p w:rsidR="00A501F6" w:rsidRPr="00A501F6" w:rsidRDefault="001942AE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Вероятно, неравнодушный человек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обречен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воспринимать свое время как наиподлейшее. Именно потому строки из некрасовской поэмы обрели бессмертие</w:t>
      </w:r>
      <w:r w:rsidR="00A501F6" w:rsidRPr="00A501F6">
        <w:rPr>
          <w:rFonts w:eastAsia="Times New Roman" w:cs="Times New Roman"/>
          <w:sz w:val="32"/>
          <w:szCs w:val="32"/>
          <w:lang w:eastAsia="ru-RU"/>
        </w:rPr>
        <w:t>.</w:t>
      </w:r>
      <w:r w:rsidR="00E21EE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501F6" w:rsidRPr="00A501F6">
        <w:rPr>
          <w:rFonts w:eastAsia="Times New Roman" w:cs="Times New Roman"/>
          <w:sz w:val="32"/>
          <w:szCs w:val="32"/>
          <w:lang w:eastAsia="ru-RU"/>
        </w:rPr>
        <w:t>С тех пор прошло почти полторы сотни лет. Но человечество за это время мало изменилось в лучшую сторону</w:t>
      </w:r>
      <w:r w:rsidR="005E67C0">
        <w:rPr>
          <w:rFonts w:eastAsia="Times New Roman" w:cs="Times New Roman"/>
          <w:sz w:val="32"/>
          <w:szCs w:val="32"/>
          <w:lang w:eastAsia="ru-RU"/>
        </w:rPr>
        <w:t xml:space="preserve">. </w:t>
      </w:r>
      <w:r>
        <w:rPr>
          <w:rFonts w:eastAsia="Times New Roman" w:cs="Times New Roman"/>
          <w:sz w:val="32"/>
          <w:szCs w:val="32"/>
          <w:lang w:eastAsia="ru-RU"/>
        </w:rPr>
        <w:t xml:space="preserve">Да и за две тысячи лет. </w:t>
      </w:r>
      <w:r w:rsidR="005E67C0">
        <w:rPr>
          <w:rFonts w:eastAsia="Times New Roman" w:cs="Times New Roman"/>
          <w:sz w:val="32"/>
          <w:szCs w:val="32"/>
          <w:lang w:eastAsia="ru-RU"/>
        </w:rPr>
        <w:t>И уже другие строки всплывают в памяти: «</w:t>
      </w:r>
      <w:r w:rsidR="005E67C0" w:rsidRPr="005E67C0">
        <w:rPr>
          <w:rFonts w:eastAsia="Times New Roman" w:cs="Times New Roman"/>
          <w:sz w:val="32"/>
          <w:szCs w:val="32"/>
          <w:lang w:eastAsia="ru-RU"/>
        </w:rPr>
        <w:t xml:space="preserve">Люди как люди. </w:t>
      </w:r>
      <w:r w:rsidR="005E67C0" w:rsidRPr="005E67C0">
        <w:rPr>
          <w:rFonts w:eastAsia="Times New Roman" w:cs="Times New Roman"/>
          <w:sz w:val="32"/>
          <w:szCs w:val="32"/>
          <w:lang w:eastAsia="ru-RU"/>
        </w:rPr>
        <w:lastRenderedPageBreak/>
        <w:t xml:space="preserve">Любят </w:t>
      </w:r>
      <w:hyperlink r:id="rId5" w:tooltip="Деньги" w:history="1">
        <w:r w:rsidR="005E67C0" w:rsidRPr="005E67C0">
          <w:rPr>
            <w:rFonts w:eastAsia="Times New Roman" w:cs="Times New Roman"/>
            <w:sz w:val="32"/>
            <w:szCs w:val="32"/>
            <w:lang w:eastAsia="ru-RU"/>
          </w:rPr>
          <w:t>деньги</w:t>
        </w:r>
      </w:hyperlink>
      <w:r w:rsidR="005E67C0" w:rsidRPr="005E67C0">
        <w:rPr>
          <w:rFonts w:eastAsia="Times New Roman" w:cs="Times New Roman"/>
          <w:sz w:val="32"/>
          <w:szCs w:val="32"/>
          <w:lang w:eastAsia="ru-RU"/>
        </w:rPr>
        <w:t xml:space="preserve">, но ведь это всегда было… Человечество любит деньги, из чего бы те ни были сделаны, из кожи ли, из бумаги ли, из бронзы или из золота. Ну, легкомысленны… ну, что ж… и милосердие иногда стучится в их сердца… обыкновенные </w:t>
      </w:r>
      <w:proofErr w:type="gramStart"/>
      <w:r w:rsidR="005E67C0" w:rsidRPr="005E67C0">
        <w:rPr>
          <w:rFonts w:eastAsia="Times New Roman" w:cs="Times New Roman"/>
          <w:sz w:val="32"/>
          <w:szCs w:val="32"/>
          <w:lang w:eastAsia="ru-RU"/>
        </w:rPr>
        <w:t>люди</w:t>
      </w:r>
      <w:proofErr w:type="gramEnd"/>
      <w:r w:rsidR="005E67C0" w:rsidRPr="005E67C0">
        <w:rPr>
          <w:rFonts w:eastAsia="Times New Roman" w:cs="Times New Roman"/>
          <w:sz w:val="32"/>
          <w:szCs w:val="32"/>
          <w:lang w:eastAsia="ru-RU"/>
        </w:rPr>
        <w:t>… в общем, напоминают прежних… квартирный вопрос только испортил их…</w:t>
      </w:r>
      <w:r w:rsidR="005E67C0">
        <w:rPr>
          <w:rFonts w:eastAsia="Times New Roman" w:cs="Times New Roman"/>
          <w:sz w:val="32"/>
          <w:szCs w:val="32"/>
          <w:lang w:eastAsia="ru-RU"/>
        </w:rPr>
        <w:t>»</w:t>
      </w:r>
    </w:p>
    <w:p w:rsidR="00FE373B" w:rsidRDefault="00FE373B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Здесь очень важно отметить, что к</w:t>
      </w:r>
      <w:r w:rsidRPr="00FE373B">
        <w:rPr>
          <w:rFonts w:eastAsia="Times New Roman" w:cs="Times New Roman"/>
          <w:sz w:val="32"/>
          <w:szCs w:val="32"/>
          <w:lang w:eastAsia="ru-RU"/>
        </w:rPr>
        <w:t xml:space="preserve">вартирный вопрос в концепции романа </w:t>
      </w:r>
      <w:r>
        <w:rPr>
          <w:rFonts w:eastAsia="Times New Roman" w:cs="Times New Roman"/>
          <w:sz w:val="32"/>
          <w:szCs w:val="32"/>
          <w:lang w:eastAsia="ru-RU"/>
        </w:rPr>
        <w:t xml:space="preserve">«Мастер и Маргарита» </w:t>
      </w:r>
      <w:r w:rsidR="0082068C" w:rsidRPr="00FE373B">
        <w:rPr>
          <w:rFonts w:eastAsia="Times New Roman" w:cs="Times New Roman"/>
          <w:sz w:val="32"/>
          <w:szCs w:val="32"/>
          <w:lang w:eastAsia="ru-RU"/>
        </w:rPr>
        <w:t>получает</w:t>
      </w:r>
      <w:r w:rsidRPr="00FE373B">
        <w:rPr>
          <w:rFonts w:eastAsia="Times New Roman" w:cs="Times New Roman"/>
          <w:sz w:val="32"/>
          <w:szCs w:val="32"/>
          <w:lang w:eastAsia="ru-RU"/>
        </w:rPr>
        <w:t xml:space="preserve"> философское з</w:t>
      </w:r>
      <w:r>
        <w:rPr>
          <w:rFonts w:eastAsia="Times New Roman" w:cs="Times New Roman"/>
          <w:sz w:val="32"/>
          <w:szCs w:val="32"/>
          <w:lang w:eastAsia="ru-RU"/>
        </w:rPr>
        <w:t>ву</w:t>
      </w:r>
      <w:r w:rsidRPr="00FE373B">
        <w:rPr>
          <w:rFonts w:eastAsia="Times New Roman" w:cs="Times New Roman"/>
          <w:sz w:val="32"/>
          <w:szCs w:val="32"/>
          <w:lang w:eastAsia="ru-RU"/>
        </w:rPr>
        <w:t>ч</w:t>
      </w:r>
      <w:r>
        <w:rPr>
          <w:rFonts w:eastAsia="Times New Roman" w:cs="Times New Roman"/>
          <w:sz w:val="32"/>
          <w:szCs w:val="32"/>
          <w:lang w:eastAsia="ru-RU"/>
        </w:rPr>
        <w:t>а</w:t>
      </w:r>
      <w:r w:rsidRPr="00FE373B">
        <w:rPr>
          <w:rFonts w:eastAsia="Times New Roman" w:cs="Times New Roman"/>
          <w:sz w:val="32"/>
          <w:szCs w:val="32"/>
          <w:lang w:eastAsia="ru-RU"/>
        </w:rPr>
        <w:t xml:space="preserve">ние. Квартира для современника – это не место жительства, это его мироощущение. </w:t>
      </w:r>
      <w:r>
        <w:rPr>
          <w:rFonts w:eastAsia="Times New Roman" w:cs="Times New Roman"/>
          <w:sz w:val="32"/>
          <w:szCs w:val="32"/>
          <w:lang w:eastAsia="ru-RU"/>
        </w:rPr>
        <w:t>Ф</w:t>
      </w:r>
      <w:r w:rsidRPr="00FE373B">
        <w:rPr>
          <w:rFonts w:eastAsia="Times New Roman" w:cs="Times New Roman"/>
          <w:sz w:val="32"/>
          <w:szCs w:val="32"/>
          <w:lang w:eastAsia="ru-RU"/>
        </w:rPr>
        <w:t>илософские понятия добра и зла в мировоззрении Булгакова напрямую связаны с религиозно-нравственным пониманием человеком своего места на земле.</w:t>
      </w:r>
      <w:r>
        <w:rPr>
          <w:rFonts w:eastAsia="Times New Roman" w:cs="Times New Roman"/>
          <w:sz w:val="32"/>
          <w:szCs w:val="32"/>
          <w:lang w:eastAsia="ru-RU"/>
        </w:rPr>
        <w:t xml:space="preserve"> Квартирный вопрос </w:t>
      </w:r>
      <w:r w:rsidR="0082068C">
        <w:rPr>
          <w:rFonts w:eastAsia="Times New Roman" w:cs="Times New Roman"/>
          <w:sz w:val="32"/>
          <w:szCs w:val="32"/>
          <w:lang w:eastAsia="ru-RU"/>
        </w:rPr>
        <w:t>необходимо соотнести</w:t>
      </w:r>
      <w:r>
        <w:rPr>
          <w:rFonts w:eastAsia="Times New Roman" w:cs="Times New Roman"/>
          <w:sz w:val="32"/>
          <w:szCs w:val="32"/>
          <w:lang w:eastAsia="ru-RU"/>
        </w:rPr>
        <w:t xml:space="preserve"> с</w:t>
      </w:r>
      <w:r w:rsidRPr="00FE373B">
        <w:rPr>
          <w:rFonts w:eastAsia="Times New Roman" w:cs="Times New Roman"/>
          <w:sz w:val="32"/>
          <w:szCs w:val="32"/>
          <w:lang w:eastAsia="ru-RU"/>
        </w:rPr>
        <w:t xml:space="preserve"> Нов</w:t>
      </w:r>
      <w:r>
        <w:rPr>
          <w:rFonts w:eastAsia="Times New Roman" w:cs="Times New Roman"/>
          <w:sz w:val="32"/>
          <w:szCs w:val="32"/>
          <w:lang w:eastAsia="ru-RU"/>
        </w:rPr>
        <w:t>ым</w:t>
      </w:r>
      <w:r w:rsidRPr="00FE373B">
        <w:rPr>
          <w:rFonts w:eastAsia="Times New Roman" w:cs="Times New Roman"/>
          <w:sz w:val="32"/>
          <w:szCs w:val="32"/>
          <w:lang w:eastAsia="ru-RU"/>
        </w:rPr>
        <w:t xml:space="preserve"> Завет</w:t>
      </w:r>
      <w:r>
        <w:rPr>
          <w:rFonts w:eastAsia="Times New Roman" w:cs="Times New Roman"/>
          <w:sz w:val="32"/>
          <w:szCs w:val="32"/>
          <w:lang w:eastAsia="ru-RU"/>
        </w:rPr>
        <w:t>ом</w:t>
      </w:r>
      <w:r w:rsidRPr="00FE373B">
        <w:rPr>
          <w:rFonts w:eastAsia="Times New Roman" w:cs="Times New Roman"/>
          <w:sz w:val="32"/>
          <w:szCs w:val="32"/>
          <w:lang w:eastAsia="ru-RU"/>
        </w:rPr>
        <w:t xml:space="preserve">: «Не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истребляет и где воры не подкапывают и не крадут». </w:t>
      </w:r>
    </w:p>
    <w:p w:rsidR="00FE373B" w:rsidRPr="00FE373B" w:rsidRDefault="00FE373B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 точки зрения Булгакова</w:t>
      </w:r>
      <w:r w:rsidRPr="00FE373B">
        <w:rPr>
          <w:rFonts w:eastAsia="Times New Roman" w:cs="Times New Roman"/>
          <w:sz w:val="32"/>
          <w:szCs w:val="32"/>
          <w:lang w:eastAsia="ru-RU"/>
        </w:rPr>
        <w:t>, две тысячи лет, прошедших от Рождества Христова, человечеством потрачены впустую.</w:t>
      </w:r>
      <w:r w:rsidR="0018306A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>В</w:t>
      </w:r>
      <w:r w:rsidRPr="00FE373B">
        <w:rPr>
          <w:rFonts w:eastAsia="Times New Roman" w:cs="Times New Roman"/>
          <w:sz w:val="32"/>
          <w:szCs w:val="32"/>
          <w:lang w:eastAsia="ru-RU"/>
        </w:rPr>
        <w:t xml:space="preserve">се </w:t>
      </w:r>
      <w:r>
        <w:rPr>
          <w:rFonts w:eastAsia="Times New Roman" w:cs="Times New Roman"/>
          <w:sz w:val="32"/>
          <w:szCs w:val="32"/>
          <w:lang w:eastAsia="ru-RU"/>
        </w:rPr>
        <w:t>наши</w:t>
      </w:r>
      <w:r w:rsidRPr="00FE373B">
        <w:rPr>
          <w:rFonts w:eastAsia="Times New Roman" w:cs="Times New Roman"/>
          <w:sz w:val="32"/>
          <w:szCs w:val="32"/>
          <w:lang w:eastAsia="ru-RU"/>
        </w:rPr>
        <w:t xml:space="preserve"> усилия направлены на достижение призрачного земного счастья.</w:t>
      </w:r>
      <w:r>
        <w:rPr>
          <w:rFonts w:eastAsia="Times New Roman" w:cs="Times New Roman"/>
          <w:sz w:val="32"/>
          <w:szCs w:val="32"/>
          <w:lang w:eastAsia="ru-RU"/>
        </w:rPr>
        <w:t xml:space="preserve"> Мы хотим всего и сразу.</w:t>
      </w:r>
      <w:r w:rsidR="00E07D53">
        <w:rPr>
          <w:rFonts w:eastAsia="Times New Roman" w:cs="Times New Roman"/>
          <w:sz w:val="32"/>
          <w:szCs w:val="32"/>
          <w:lang w:eastAsia="ru-RU"/>
        </w:rPr>
        <w:t xml:space="preserve"> В погоне за «золотым тельцом» </w:t>
      </w:r>
      <w:r w:rsidR="00E07D53" w:rsidRPr="00FE373B">
        <w:rPr>
          <w:rFonts w:eastAsia="Times New Roman" w:cs="Times New Roman"/>
          <w:sz w:val="32"/>
          <w:szCs w:val="32"/>
          <w:lang w:eastAsia="ru-RU"/>
        </w:rPr>
        <w:t xml:space="preserve">растрачиваются </w:t>
      </w:r>
      <w:r w:rsidR="00E07D53">
        <w:rPr>
          <w:rFonts w:eastAsia="Times New Roman" w:cs="Times New Roman"/>
          <w:sz w:val="32"/>
          <w:szCs w:val="32"/>
          <w:lang w:eastAsia="ru-RU"/>
        </w:rPr>
        <w:t xml:space="preserve">драгоценные минуты жизни, а об истинном смысле ее задумываться некогда, да и не хочется. </w:t>
      </w:r>
    </w:p>
    <w:p w:rsidR="00E07D53" w:rsidRDefault="00FE373B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E373B">
        <w:rPr>
          <w:rFonts w:eastAsia="Times New Roman" w:cs="Times New Roman"/>
          <w:sz w:val="32"/>
          <w:szCs w:val="32"/>
          <w:lang w:eastAsia="ru-RU"/>
        </w:rPr>
        <w:t xml:space="preserve">Человек был и остается слабым, </w:t>
      </w:r>
      <w:r w:rsidR="00E07D53" w:rsidRPr="00E07D53">
        <w:rPr>
          <w:rFonts w:eastAsia="Times New Roman" w:cs="Times New Roman"/>
          <w:sz w:val="32"/>
          <w:szCs w:val="32"/>
          <w:lang w:eastAsia="ru-RU"/>
        </w:rPr>
        <w:t xml:space="preserve">он </w:t>
      </w:r>
      <w:r w:rsidR="00E07D53">
        <w:rPr>
          <w:rFonts w:eastAsia="Times New Roman" w:cs="Times New Roman"/>
          <w:sz w:val="32"/>
          <w:szCs w:val="32"/>
          <w:lang w:eastAsia="ru-RU"/>
        </w:rPr>
        <w:t>«</w:t>
      </w:r>
      <w:r w:rsidR="00E07D53" w:rsidRPr="00E07D53">
        <w:rPr>
          <w:rFonts w:eastAsia="Times New Roman" w:cs="Times New Roman"/>
          <w:sz w:val="32"/>
          <w:szCs w:val="32"/>
          <w:lang w:eastAsia="ru-RU"/>
        </w:rPr>
        <w:t>смертен, но это было бы ещё полбеды. Плохо то, что он иногда внезапно смертен</w:t>
      </w:r>
      <w:r w:rsidR="00E07D53">
        <w:rPr>
          <w:rFonts w:eastAsia="Times New Roman" w:cs="Times New Roman"/>
          <w:sz w:val="32"/>
          <w:szCs w:val="32"/>
          <w:lang w:eastAsia="ru-RU"/>
        </w:rPr>
        <w:t>». Трудно примирить себя с этой истиной</w:t>
      </w:r>
      <w:r w:rsidR="004E2222">
        <w:rPr>
          <w:rFonts w:eastAsia="Times New Roman" w:cs="Times New Roman"/>
          <w:sz w:val="32"/>
          <w:szCs w:val="32"/>
          <w:lang w:eastAsia="ru-RU"/>
        </w:rPr>
        <w:t>, не сойти с ума. Как сохранить душевное здоровье, что подчас труднее, чем сберечь здоровье физическое</w:t>
      </w:r>
      <w:r w:rsidR="006F1F96">
        <w:rPr>
          <w:rFonts w:eastAsia="Times New Roman" w:cs="Times New Roman"/>
          <w:sz w:val="32"/>
          <w:szCs w:val="32"/>
          <w:lang w:eastAsia="ru-RU"/>
        </w:rPr>
        <w:t>?</w:t>
      </w:r>
      <w:r w:rsidR="00E07D53" w:rsidRPr="00FE373B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6F1F96" w:rsidRDefault="006F1F96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Литература, по меткому замечанию Оноре де Бальзака, призвана улучшать нравы человеческие. Но она, кроме того, что взывает к совести, еще и помогает обрести душевное спокойствие, уверенность в своей правоте, гармонию, столь необходимую, чтоб </w:t>
      </w:r>
      <w:r w:rsidR="000E3C53">
        <w:rPr>
          <w:rFonts w:eastAsia="Times New Roman" w:cs="Times New Roman"/>
          <w:sz w:val="32"/>
          <w:szCs w:val="32"/>
          <w:lang w:eastAsia="ru-RU"/>
        </w:rPr>
        <w:t>«сно</w:t>
      </w:r>
      <w:r>
        <w:rPr>
          <w:rFonts w:eastAsia="Times New Roman" w:cs="Times New Roman"/>
          <w:sz w:val="32"/>
          <w:szCs w:val="32"/>
          <w:lang w:eastAsia="ru-RU"/>
        </w:rPr>
        <w:t xml:space="preserve">сить </w:t>
      </w:r>
      <w:r w:rsidR="000E3C53" w:rsidRPr="000E3C53">
        <w:rPr>
          <w:rFonts w:eastAsia="Times New Roman" w:cs="Times New Roman"/>
          <w:sz w:val="32"/>
          <w:szCs w:val="32"/>
          <w:lang w:eastAsia="ru-RU"/>
        </w:rPr>
        <w:t xml:space="preserve">униженья века, </w:t>
      </w:r>
      <w:r w:rsidR="000E3C53">
        <w:rPr>
          <w:rFonts w:eastAsia="Times New Roman" w:cs="Times New Roman"/>
          <w:sz w:val="32"/>
          <w:szCs w:val="32"/>
          <w:lang w:eastAsia="ru-RU"/>
        </w:rPr>
        <w:t>н</w:t>
      </w:r>
      <w:r w:rsidR="000E3C53" w:rsidRPr="000E3C53">
        <w:rPr>
          <w:rFonts w:eastAsia="Times New Roman" w:cs="Times New Roman"/>
          <w:sz w:val="32"/>
          <w:szCs w:val="32"/>
          <w:lang w:eastAsia="ru-RU"/>
        </w:rPr>
        <w:t xml:space="preserve">еправду угнетателей, вельмож </w:t>
      </w:r>
      <w:r w:rsidR="000E3C53">
        <w:rPr>
          <w:rFonts w:eastAsia="Times New Roman" w:cs="Times New Roman"/>
          <w:sz w:val="32"/>
          <w:szCs w:val="32"/>
          <w:lang w:eastAsia="ru-RU"/>
        </w:rPr>
        <w:t>з</w:t>
      </w:r>
      <w:r w:rsidR="000E3C53" w:rsidRPr="000E3C53">
        <w:rPr>
          <w:rFonts w:eastAsia="Times New Roman" w:cs="Times New Roman"/>
          <w:sz w:val="32"/>
          <w:szCs w:val="32"/>
          <w:lang w:eastAsia="ru-RU"/>
        </w:rPr>
        <w:t xml:space="preserve">аносчивость, отринутое чувство, </w:t>
      </w:r>
      <w:r w:rsidR="000E3C53">
        <w:rPr>
          <w:rFonts w:eastAsia="Times New Roman" w:cs="Times New Roman"/>
          <w:sz w:val="32"/>
          <w:szCs w:val="32"/>
          <w:lang w:eastAsia="ru-RU"/>
        </w:rPr>
        <w:t>н</w:t>
      </w:r>
      <w:r w:rsidR="000E3C53" w:rsidRPr="000E3C53">
        <w:rPr>
          <w:rFonts w:eastAsia="Times New Roman" w:cs="Times New Roman"/>
          <w:sz w:val="32"/>
          <w:szCs w:val="32"/>
          <w:lang w:eastAsia="ru-RU"/>
        </w:rPr>
        <w:t xml:space="preserve">ескорый суд и более всего </w:t>
      </w:r>
      <w:r w:rsidR="000E3C53">
        <w:rPr>
          <w:rFonts w:eastAsia="Times New Roman" w:cs="Times New Roman"/>
          <w:sz w:val="32"/>
          <w:szCs w:val="32"/>
          <w:lang w:eastAsia="ru-RU"/>
        </w:rPr>
        <w:t>н</w:t>
      </w:r>
      <w:r w:rsidR="000E3C53" w:rsidRPr="000E3C53">
        <w:rPr>
          <w:rFonts w:eastAsia="Times New Roman" w:cs="Times New Roman"/>
          <w:sz w:val="32"/>
          <w:szCs w:val="32"/>
          <w:lang w:eastAsia="ru-RU"/>
        </w:rPr>
        <w:t>асмешки недостойных над достойным</w:t>
      </w:r>
      <w:r w:rsidR="000E3C53">
        <w:rPr>
          <w:rFonts w:eastAsia="Times New Roman" w:cs="Times New Roman"/>
          <w:sz w:val="32"/>
          <w:szCs w:val="32"/>
          <w:lang w:eastAsia="ru-RU"/>
        </w:rPr>
        <w:t>»</w:t>
      </w:r>
      <w:r>
        <w:rPr>
          <w:rFonts w:eastAsia="Times New Roman" w:cs="Times New Roman"/>
          <w:sz w:val="32"/>
          <w:szCs w:val="32"/>
          <w:lang w:eastAsia="ru-RU"/>
        </w:rPr>
        <w:t>.</w:t>
      </w:r>
    </w:p>
    <w:p w:rsidR="00DE1F36" w:rsidRPr="00FE373B" w:rsidRDefault="00DE1F36" w:rsidP="00D32A5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</w:p>
    <w:sectPr w:rsidR="00DE1F36" w:rsidRPr="00FE373B" w:rsidSect="007A4851">
      <w:pgSz w:w="11906" w:h="16838"/>
      <w:pgMar w:top="680" w:right="680" w:bottom="680" w:left="68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F6"/>
    <w:rsid w:val="000971A4"/>
    <w:rsid w:val="000E12CF"/>
    <w:rsid w:val="000E3C53"/>
    <w:rsid w:val="001467EA"/>
    <w:rsid w:val="0018306A"/>
    <w:rsid w:val="001942AE"/>
    <w:rsid w:val="0037088E"/>
    <w:rsid w:val="003D05FE"/>
    <w:rsid w:val="003F4955"/>
    <w:rsid w:val="00460DB5"/>
    <w:rsid w:val="00491B28"/>
    <w:rsid w:val="004E2222"/>
    <w:rsid w:val="00525787"/>
    <w:rsid w:val="005A5F49"/>
    <w:rsid w:val="005E67C0"/>
    <w:rsid w:val="006E57DE"/>
    <w:rsid w:val="006F1F96"/>
    <w:rsid w:val="00724E4C"/>
    <w:rsid w:val="007258CE"/>
    <w:rsid w:val="007A4851"/>
    <w:rsid w:val="007B1B1F"/>
    <w:rsid w:val="007F51F2"/>
    <w:rsid w:val="0082068C"/>
    <w:rsid w:val="008A1B7B"/>
    <w:rsid w:val="009A62E7"/>
    <w:rsid w:val="00A501F6"/>
    <w:rsid w:val="00A61F05"/>
    <w:rsid w:val="00B03C01"/>
    <w:rsid w:val="00B373A3"/>
    <w:rsid w:val="00B84C33"/>
    <w:rsid w:val="00BD0A11"/>
    <w:rsid w:val="00CD76A9"/>
    <w:rsid w:val="00D32A5F"/>
    <w:rsid w:val="00D60D12"/>
    <w:rsid w:val="00DE1F36"/>
    <w:rsid w:val="00E07D53"/>
    <w:rsid w:val="00E21EE4"/>
    <w:rsid w:val="00EF09EC"/>
    <w:rsid w:val="00F22E93"/>
    <w:rsid w:val="00F978ED"/>
    <w:rsid w:val="00FA2474"/>
    <w:rsid w:val="00FC644B"/>
    <w:rsid w:val="00FE279E"/>
    <w:rsid w:val="00F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28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A501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1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01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1F6"/>
    <w:rPr>
      <w:color w:val="0000FF"/>
      <w:u w:val="single"/>
    </w:rPr>
  </w:style>
  <w:style w:type="character" w:customStyle="1" w:styleId="mw-headline">
    <w:name w:val="mw-headline"/>
    <w:basedOn w:val="a0"/>
    <w:rsid w:val="00A501F6"/>
  </w:style>
  <w:style w:type="character" w:customStyle="1" w:styleId="c8">
    <w:name w:val="c8"/>
    <w:basedOn w:val="a0"/>
    <w:rsid w:val="00525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28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A501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1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01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1F6"/>
    <w:rPr>
      <w:color w:val="0000FF"/>
      <w:u w:val="single"/>
    </w:rPr>
  </w:style>
  <w:style w:type="character" w:customStyle="1" w:styleId="mw-headline">
    <w:name w:val="mw-headline"/>
    <w:basedOn w:val="a0"/>
    <w:rsid w:val="00A501F6"/>
  </w:style>
  <w:style w:type="character" w:customStyle="1" w:styleId="c8">
    <w:name w:val="c8"/>
    <w:basedOn w:val="a0"/>
    <w:rsid w:val="0052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quote.org/wiki/%D0%94%D0%B5%D0%BD%D1%8C%D0%B3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GORT</dc:creator>
  <cp:lastModifiedBy>OLEG GORT</cp:lastModifiedBy>
  <cp:revision>3</cp:revision>
  <cp:lastPrinted>2014-04-07T06:15:00Z</cp:lastPrinted>
  <dcterms:created xsi:type="dcterms:W3CDTF">2014-09-27T03:50:00Z</dcterms:created>
  <dcterms:modified xsi:type="dcterms:W3CDTF">2014-09-27T03:50:00Z</dcterms:modified>
</cp:coreProperties>
</file>