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62" w:rsidRPr="00E313EB" w:rsidRDefault="00CA2562" w:rsidP="00CA256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7</w:t>
      </w:r>
      <w:r w:rsidRPr="00E313EB">
        <w:rPr>
          <w:b/>
          <w:sz w:val="44"/>
          <w:szCs w:val="44"/>
        </w:rPr>
        <w:t>класс</w:t>
      </w:r>
      <w:r>
        <w:rPr>
          <w:b/>
          <w:sz w:val="44"/>
          <w:szCs w:val="44"/>
        </w:rPr>
        <w:t xml:space="preserve"> 2 четверть</w:t>
      </w:r>
    </w:p>
    <w:tbl>
      <w:tblPr>
        <w:tblStyle w:val="a3"/>
        <w:tblW w:w="15825" w:type="dxa"/>
        <w:tblInd w:w="-620" w:type="dxa"/>
        <w:tblLook w:val="04A0"/>
      </w:tblPr>
      <w:tblGrid>
        <w:gridCol w:w="1789"/>
        <w:gridCol w:w="1842"/>
        <w:gridCol w:w="1791"/>
        <w:gridCol w:w="1230"/>
        <w:gridCol w:w="1965"/>
        <w:gridCol w:w="1938"/>
        <w:gridCol w:w="2034"/>
        <w:gridCol w:w="1981"/>
        <w:gridCol w:w="1255"/>
      </w:tblGrid>
      <w:tr w:rsidR="00CA2562" w:rsidTr="00CA2562">
        <w:trPr>
          <w:trHeight w:val="1472"/>
        </w:trPr>
        <w:tc>
          <w:tcPr>
            <w:tcW w:w="1789" w:type="dxa"/>
          </w:tcPr>
          <w:p w:rsidR="00CA2562" w:rsidRPr="00DB6840" w:rsidRDefault="00CA2562" w:rsidP="00061936">
            <w:pPr>
              <w:rPr>
                <w:b/>
              </w:rPr>
            </w:pPr>
            <w:r w:rsidRPr="00DB6840">
              <w:rPr>
                <w:b/>
              </w:rPr>
              <w:t>Тема урока,</w:t>
            </w:r>
          </w:p>
          <w:p w:rsidR="00CA2562" w:rsidRPr="00DB6840" w:rsidRDefault="00CA2562" w:rsidP="00061936">
            <w:pPr>
              <w:rPr>
                <w:b/>
              </w:rPr>
            </w:pPr>
            <w:r w:rsidRPr="00DB6840">
              <w:rPr>
                <w:b/>
              </w:rPr>
              <w:t>Дата.</w:t>
            </w:r>
          </w:p>
        </w:tc>
        <w:tc>
          <w:tcPr>
            <w:tcW w:w="1842" w:type="dxa"/>
          </w:tcPr>
          <w:p w:rsidR="00CA2562" w:rsidRPr="00DB6840" w:rsidRDefault="00CA2562" w:rsidP="00061936">
            <w:pPr>
              <w:rPr>
                <w:b/>
              </w:rPr>
            </w:pPr>
            <w:r w:rsidRPr="00DB6840">
              <w:rPr>
                <w:b/>
              </w:rPr>
              <w:t>Художественно-</w:t>
            </w:r>
          </w:p>
          <w:p w:rsidR="00CA2562" w:rsidRPr="00DB6840" w:rsidRDefault="00CA2562" w:rsidP="00061936">
            <w:pPr>
              <w:rPr>
                <w:b/>
              </w:rPr>
            </w:pPr>
            <w:r w:rsidRPr="00DB6840">
              <w:rPr>
                <w:b/>
              </w:rPr>
              <w:t>Педагогическая идея, цели, задачи учителя</w:t>
            </w:r>
          </w:p>
        </w:tc>
        <w:tc>
          <w:tcPr>
            <w:tcW w:w="1439" w:type="dxa"/>
          </w:tcPr>
          <w:p w:rsidR="00CA2562" w:rsidRPr="00DB6840" w:rsidRDefault="00CA2562" w:rsidP="00061936">
            <w:pPr>
              <w:rPr>
                <w:b/>
              </w:rPr>
            </w:pPr>
            <w:r w:rsidRPr="00DB6840">
              <w:rPr>
                <w:b/>
              </w:rPr>
              <w:t>Вокально-хоровые упражнения</w:t>
            </w:r>
          </w:p>
        </w:tc>
        <w:tc>
          <w:tcPr>
            <w:tcW w:w="1230" w:type="dxa"/>
          </w:tcPr>
          <w:p w:rsidR="00CA2562" w:rsidRPr="00DB6840" w:rsidRDefault="00CA2562" w:rsidP="00061936">
            <w:pPr>
              <w:rPr>
                <w:b/>
              </w:rPr>
            </w:pPr>
            <w:r w:rsidRPr="00DB6840">
              <w:rPr>
                <w:b/>
              </w:rPr>
              <w:t>Песенный</w:t>
            </w:r>
          </w:p>
          <w:p w:rsidR="00CA2562" w:rsidRPr="00DB6840" w:rsidRDefault="00CA2562" w:rsidP="00061936">
            <w:pPr>
              <w:rPr>
                <w:b/>
              </w:rPr>
            </w:pPr>
            <w:r w:rsidRPr="00DB6840">
              <w:rPr>
                <w:b/>
              </w:rPr>
              <w:t>репертуар</w:t>
            </w:r>
          </w:p>
        </w:tc>
        <w:tc>
          <w:tcPr>
            <w:tcW w:w="1965" w:type="dxa"/>
          </w:tcPr>
          <w:p w:rsidR="00CA2562" w:rsidRPr="00DB6840" w:rsidRDefault="00CA2562" w:rsidP="00061936">
            <w:pPr>
              <w:rPr>
                <w:b/>
              </w:rPr>
            </w:pPr>
            <w:r w:rsidRPr="00DB6840">
              <w:rPr>
                <w:b/>
              </w:rPr>
              <w:t>Тип урока, вид деятельности</w:t>
            </w:r>
          </w:p>
        </w:tc>
        <w:tc>
          <w:tcPr>
            <w:tcW w:w="2290" w:type="dxa"/>
          </w:tcPr>
          <w:p w:rsidR="00CA2562" w:rsidRPr="00DB6840" w:rsidRDefault="00CA2562" w:rsidP="00061936">
            <w:pPr>
              <w:rPr>
                <w:b/>
              </w:rPr>
            </w:pPr>
            <w:r w:rsidRPr="00DB6840">
              <w:rPr>
                <w:b/>
              </w:rPr>
              <w:t>Материал</w:t>
            </w:r>
            <w:r w:rsidRPr="00DB6840">
              <w:rPr>
                <w:b/>
              </w:rPr>
              <w:br/>
              <w:t>для слушания</w:t>
            </w:r>
          </w:p>
        </w:tc>
        <w:tc>
          <w:tcPr>
            <w:tcW w:w="2034" w:type="dxa"/>
          </w:tcPr>
          <w:p w:rsidR="00CA2562" w:rsidRPr="00DB6840" w:rsidRDefault="00CA2562" w:rsidP="00061936">
            <w:pPr>
              <w:rPr>
                <w:b/>
              </w:rPr>
            </w:pPr>
            <w:r w:rsidRPr="00DB6840">
              <w:rPr>
                <w:b/>
              </w:rPr>
              <w:t>Музыкальная грамота</w:t>
            </w:r>
          </w:p>
        </w:tc>
        <w:tc>
          <w:tcPr>
            <w:tcW w:w="1981" w:type="dxa"/>
          </w:tcPr>
          <w:p w:rsidR="00CA2562" w:rsidRPr="00DB6840" w:rsidRDefault="00CA2562" w:rsidP="00061936">
            <w:pPr>
              <w:rPr>
                <w:b/>
              </w:rPr>
            </w:pPr>
            <w:r w:rsidRPr="00DB6840">
              <w:rPr>
                <w:b/>
              </w:rPr>
              <w:t>Прогнозируемый результат</w:t>
            </w:r>
          </w:p>
        </w:tc>
        <w:tc>
          <w:tcPr>
            <w:tcW w:w="1255" w:type="dxa"/>
          </w:tcPr>
          <w:p w:rsidR="00CA2562" w:rsidRPr="00DB6840" w:rsidRDefault="00CA2562" w:rsidP="00061936">
            <w:pPr>
              <w:rPr>
                <w:b/>
              </w:rPr>
            </w:pPr>
            <w:r w:rsidRPr="00DB6840">
              <w:rPr>
                <w:b/>
              </w:rPr>
              <w:t>Домашняя работа</w:t>
            </w:r>
          </w:p>
        </w:tc>
      </w:tr>
      <w:tr w:rsidR="00CA2562" w:rsidTr="00CA2562">
        <w:tc>
          <w:tcPr>
            <w:tcW w:w="1789" w:type="dxa"/>
          </w:tcPr>
          <w:p w:rsidR="00CA2562" w:rsidRPr="007372E9" w:rsidRDefault="00CA2562" w:rsidP="00061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372E9">
              <w:rPr>
                <w:sz w:val="24"/>
                <w:szCs w:val="24"/>
              </w:rPr>
              <w:t>Народные песни в произведениях классиков.</w:t>
            </w:r>
          </w:p>
          <w:p w:rsidR="00CA2562" w:rsidRPr="007372E9" w:rsidRDefault="00CA2562" w:rsidP="00061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842" w:type="dxa"/>
          </w:tcPr>
          <w:p w:rsidR="00CA2562" w:rsidRPr="00714FA1" w:rsidRDefault="00CA2562" w:rsidP="00061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должны понять с</w:t>
            </w:r>
            <w:r w:rsidR="00714FA1">
              <w:rPr>
                <w:sz w:val="24"/>
                <w:szCs w:val="24"/>
              </w:rPr>
              <w:t>вязь народных песен с классикой,</w:t>
            </w:r>
          </w:p>
          <w:p w:rsidR="00CA2562" w:rsidRDefault="00CA2562" w:rsidP="00061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образом,</w:t>
            </w:r>
          </w:p>
          <w:p w:rsidR="00CA2562" w:rsidRDefault="00CA2562" w:rsidP="00061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который вкладывает</w:t>
            </w:r>
          </w:p>
          <w:p w:rsidR="00CA2562" w:rsidRPr="007372E9" w:rsidRDefault="00CA2562" w:rsidP="00061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композитор в произведение.</w:t>
            </w:r>
          </w:p>
        </w:tc>
        <w:tc>
          <w:tcPr>
            <w:tcW w:w="1439" w:type="dxa"/>
          </w:tcPr>
          <w:p w:rsidR="00CA2562" w:rsidRDefault="00CA2562" w:rsidP="00CA2562">
            <w:r>
              <w:t xml:space="preserve">Всем привет! </w:t>
            </w:r>
            <w:proofErr w:type="spellStart"/>
            <w:r>
              <w:t>Распевка</w:t>
            </w:r>
            <w:proofErr w:type="spellEnd"/>
            <w:r>
              <w:t xml:space="preserve"> по </w:t>
            </w:r>
          </w:p>
          <w:p w:rsidR="00CA2562" w:rsidRDefault="00CA2562" w:rsidP="00CA2562">
            <w:r>
              <w:t>Мелодиям песен</w:t>
            </w:r>
          </w:p>
          <w:p w:rsidR="00CA2562" w:rsidRDefault="00CA2562" w:rsidP="00061936">
            <w:r>
              <w:t xml:space="preserve">Как, </w:t>
            </w:r>
            <w:proofErr w:type="gramStart"/>
            <w:r>
              <w:t>здорово</w:t>
            </w:r>
            <w:proofErr w:type="gramEnd"/>
            <w:r>
              <w:t>.1 куплет</w:t>
            </w:r>
            <w:r>
              <w:br/>
              <w:t>Город.-1 куплет</w:t>
            </w:r>
          </w:p>
          <w:p w:rsidR="00CA2562" w:rsidRDefault="00CA2562" w:rsidP="00061936">
            <w:r>
              <w:t xml:space="preserve">Непогода-1 куплет </w:t>
            </w:r>
          </w:p>
          <w:p w:rsidR="00CA2562" w:rsidRDefault="00CA2562" w:rsidP="00061936"/>
        </w:tc>
        <w:tc>
          <w:tcPr>
            <w:tcW w:w="1230" w:type="dxa"/>
          </w:tcPr>
          <w:p w:rsidR="00CA2562" w:rsidRDefault="00714FA1" w:rsidP="0006193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Ги</w:t>
            </w:r>
            <w:r w:rsidR="00CA2562">
              <w:rPr>
                <w:rFonts w:ascii="Calibri" w:eastAsia="Times New Roman" w:hAnsi="Calibri" w:cs="Times New Roman"/>
              </w:rPr>
              <w:t>мн</w:t>
            </w:r>
          </w:p>
          <w:p w:rsidR="00714FA1" w:rsidRDefault="00714FA1" w:rsidP="0006193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России</w:t>
            </w:r>
          </w:p>
          <w:p w:rsidR="00CA2562" w:rsidRDefault="00CA2562" w:rsidP="0006193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Мамино сердце</w:t>
            </w:r>
          </w:p>
          <w:p w:rsidR="00714FA1" w:rsidRPr="002D3FD6" w:rsidRDefault="00714FA1" w:rsidP="0006193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 куплет</w:t>
            </w:r>
          </w:p>
        </w:tc>
        <w:tc>
          <w:tcPr>
            <w:tcW w:w="1965" w:type="dxa"/>
          </w:tcPr>
          <w:p w:rsidR="00CA2562" w:rsidRDefault="00CA2562" w:rsidP="00061936">
            <w:pPr>
              <w:ind w:right="-51"/>
              <w:jc w:val="center"/>
            </w:pPr>
            <w:r>
              <w:t>Урок нового материала</w:t>
            </w:r>
          </w:p>
          <w:p w:rsidR="00CA2562" w:rsidRPr="00535427" w:rsidRDefault="00CA2562" w:rsidP="00061936">
            <w:pPr>
              <w:ind w:right="-51"/>
              <w:jc w:val="center"/>
            </w:pPr>
            <w:r>
              <w:t>фронтальный</w:t>
            </w:r>
          </w:p>
        </w:tc>
        <w:tc>
          <w:tcPr>
            <w:tcW w:w="2290" w:type="dxa"/>
          </w:tcPr>
          <w:p w:rsidR="00CA2562" w:rsidRPr="00F07FEA" w:rsidRDefault="00CA2562" w:rsidP="00061936">
            <w:pPr>
              <w:rPr>
                <w:rFonts w:ascii="Calibri" w:eastAsia="Times New Roman" w:hAnsi="Calibri" w:cs="Times New Roman"/>
              </w:rPr>
            </w:pPr>
            <w:r w:rsidRPr="00F07FEA">
              <w:rPr>
                <w:rFonts w:ascii="Calibri" w:eastAsia="Times New Roman" w:hAnsi="Calibri" w:cs="Times New Roman"/>
              </w:rPr>
              <w:t>Во поле берёза стояла. Русская народная песня.</w:t>
            </w:r>
          </w:p>
          <w:p w:rsidR="00CA2562" w:rsidRPr="00F07FEA" w:rsidRDefault="00CA2562" w:rsidP="00061936">
            <w:pPr>
              <w:rPr>
                <w:rFonts w:ascii="Calibri" w:eastAsia="Times New Roman" w:hAnsi="Calibri" w:cs="Times New Roman"/>
              </w:rPr>
            </w:pPr>
            <w:r w:rsidRPr="00F07FEA">
              <w:rPr>
                <w:rFonts w:ascii="Calibri" w:eastAsia="Times New Roman" w:hAnsi="Calibri" w:cs="Times New Roman"/>
              </w:rPr>
              <w:t>П. Чайковский. Симфония № 4 (4 часть, фрагмент).</w:t>
            </w:r>
          </w:p>
          <w:p w:rsidR="00CA2562" w:rsidRPr="00F07FEA" w:rsidRDefault="00CA2562" w:rsidP="0006193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34" w:type="dxa"/>
          </w:tcPr>
          <w:p w:rsidR="00CA2562" w:rsidRDefault="00CA2562" w:rsidP="0006193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Хоровод</w:t>
            </w:r>
          </w:p>
          <w:p w:rsidR="00CA2562" w:rsidRDefault="00CA2562" w:rsidP="0006193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Признаки русской песни</w:t>
            </w:r>
          </w:p>
          <w:p w:rsidR="00CA2562" w:rsidRPr="0015597C" w:rsidRDefault="00CA2562" w:rsidP="0006193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симфония</w:t>
            </w:r>
          </w:p>
        </w:tc>
        <w:tc>
          <w:tcPr>
            <w:tcW w:w="1981" w:type="dxa"/>
          </w:tcPr>
          <w:p w:rsidR="00CA2562" w:rsidRPr="006A18E6" w:rsidRDefault="00CA2562" w:rsidP="00061936">
            <w:pPr>
              <w:jc w:val="center"/>
            </w:pPr>
            <w:r>
              <w:t>Знать определения и основные признаки  народности, уметь определять  и описывать в музыке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пределять образ, Закрепить вокально-хоровые навыки.</w:t>
            </w:r>
          </w:p>
        </w:tc>
        <w:tc>
          <w:tcPr>
            <w:tcW w:w="1255" w:type="dxa"/>
          </w:tcPr>
          <w:p w:rsidR="00CA2562" w:rsidRDefault="00CA2562" w:rsidP="00061936">
            <w:r>
              <w:t>С51-55</w:t>
            </w:r>
          </w:p>
        </w:tc>
      </w:tr>
      <w:tr w:rsidR="00CA2562" w:rsidTr="00CA2562">
        <w:tc>
          <w:tcPr>
            <w:tcW w:w="1789" w:type="dxa"/>
          </w:tcPr>
          <w:p w:rsidR="00CA2562" w:rsidRPr="007372E9" w:rsidRDefault="00CA2562" w:rsidP="00061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72E9">
              <w:rPr>
                <w:sz w:val="24"/>
                <w:szCs w:val="24"/>
              </w:rPr>
              <w:t>Такие разные марши…</w:t>
            </w:r>
          </w:p>
          <w:p w:rsidR="00CA2562" w:rsidRDefault="00CA2562" w:rsidP="00061936">
            <w:r>
              <w:rPr>
                <w:lang w:val="en-US"/>
              </w:rPr>
              <w:t>22</w:t>
            </w:r>
            <w:r>
              <w:t>.11</w:t>
            </w:r>
          </w:p>
        </w:tc>
        <w:tc>
          <w:tcPr>
            <w:tcW w:w="1842" w:type="dxa"/>
          </w:tcPr>
          <w:p w:rsidR="00CA2562" w:rsidRDefault="00CA2562" w:rsidP="00061936">
            <w:r>
              <w:t>Закрепить в сознании ребят, что марш-</w:t>
            </w:r>
          </w:p>
          <w:p w:rsidR="00CA2562" w:rsidRPr="00714FA1" w:rsidRDefault="00CA2562" w:rsidP="00061936">
            <w:r>
              <w:t>один из основных музыкальных жанров</w:t>
            </w:r>
            <w:r w:rsidR="00714FA1">
              <w:t>.</w:t>
            </w:r>
          </w:p>
        </w:tc>
        <w:tc>
          <w:tcPr>
            <w:tcW w:w="1439" w:type="dxa"/>
          </w:tcPr>
          <w:p w:rsidR="00CA2562" w:rsidRDefault="00CA2562" w:rsidP="00061936">
            <w:r>
              <w:t xml:space="preserve">Всем привет! </w:t>
            </w:r>
            <w:proofErr w:type="spellStart"/>
            <w:r>
              <w:t>Распевка</w:t>
            </w:r>
            <w:proofErr w:type="spellEnd"/>
            <w:r>
              <w:t xml:space="preserve"> по </w:t>
            </w:r>
          </w:p>
          <w:p w:rsidR="00CA2562" w:rsidRDefault="00714FA1" w:rsidP="00061936">
            <w:r>
              <w:t>м</w:t>
            </w:r>
            <w:r w:rsidR="00CA2562">
              <w:t>елодиям песен</w:t>
            </w:r>
          </w:p>
          <w:p w:rsidR="00CA2562" w:rsidRDefault="00714FA1" w:rsidP="00061936">
            <w:r>
              <w:t>Как</w:t>
            </w:r>
            <w:proofErr w:type="gramStart"/>
            <w:r>
              <w:t>,</w:t>
            </w:r>
            <w:r w:rsidR="00CA2562">
              <w:t>з</w:t>
            </w:r>
            <w:proofErr w:type="gramEnd"/>
            <w:r w:rsidR="00CA2562">
              <w:t>дорово.</w:t>
            </w:r>
            <w:r>
              <w:t>-</w:t>
            </w:r>
            <w:r w:rsidR="00CA2562">
              <w:t>2куплет</w:t>
            </w:r>
            <w:r w:rsidR="00CA2562">
              <w:br/>
              <w:t>Город.-2 куплет</w:t>
            </w:r>
          </w:p>
          <w:p w:rsidR="00CA2562" w:rsidRDefault="00CA2562" w:rsidP="00061936">
            <w:r>
              <w:t xml:space="preserve">Непогода-2 куплет </w:t>
            </w:r>
          </w:p>
          <w:p w:rsidR="00CA2562" w:rsidRDefault="00CA2562" w:rsidP="00061936"/>
        </w:tc>
        <w:tc>
          <w:tcPr>
            <w:tcW w:w="1230" w:type="dxa"/>
          </w:tcPr>
          <w:p w:rsidR="00CA2562" w:rsidRDefault="00CA2562" w:rsidP="0006193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Мамино сердце</w:t>
            </w:r>
          </w:p>
          <w:p w:rsidR="00714FA1" w:rsidRPr="00CE5EA9" w:rsidRDefault="00714FA1" w:rsidP="0006193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 куплет</w:t>
            </w:r>
          </w:p>
        </w:tc>
        <w:tc>
          <w:tcPr>
            <w:tcW w:w="1965" w:type="dxa"/>
          </w:tcPr>
          <w:p w:rsidR="00CA2562" w:rsidRDefault="00CA2562" w:rsidP="00061936">
            <w:pPr>
              <w:ind w:right="-51"/>
              <w:jc w:val="center"/>
            </w:pPr>
            <w:r>
              <w:t>Комбинированный Фронтальный,</w:t>
            </w:r>
          </w:p>
          <w:p w:rsidR="00CA2562" w:rsidRPr="00535427" w:rsidRDefault="00CA2562" w:rsidP="00061936">
            <w:pPr>
              <w:ind w:right="-51"/>
              <w:jc w:val="center"/>
            </w:pPr>
            <w:r>
              <w:t>групповой, индивидуальный</w:t>
            </w:r>
          </w:p>
        </w:tc>
        <w:tc>
          <w:tcPr>
            <w:tcW w:w="2290" w:type="dxa"/>
          </w:tcPr>
          <w:p w:rsidR="00CA2562" w:rsidRPr="00F07FEA" w:rsidRDefault="00CA2562" w:rsidP="00061936">
            <w:pPr>
              <w:rPr>
                <w:rFonts w:ascii="Calibri" w:eastAsia="Times New Roman" w:hAnsi="Calibri" w:cs="Times New Roman"/>
              </w:rPr>
            </w:pPr>
            <w:r w:rsidRPr="00F07FEA">
              <w:rPr>
                <w:rFonts w:ascii="Calibri" w:eastAsia="Times New Roman" w:hAnsi="Calibri" w:cs="Times New Roman"/>
              </w:rPr>
              <w:t>П. Чайковский. Марш. Из балета «Щелкунчик».</w:t>
            </w:r>
          </w:p>
          <w:p w:rsidR="00CA2562" w:rsidRPr="00F07FEA" w:rsidRDefault="00CA2562" w:rsidP="00061936">
            <w:pPr>
              <w:rPr>
                <w:rFonts w:ascii="Calibri" w:eastAsia="Times New Roman" w:hAnsi="Calibri" w:cs="Times New Roman"/>
              </w:rPr>
            </w:pPr>
            <w:r w:rsidRPr="00F07FEA">
              <w:rPr>
                <w:rFonts w:ascii="Calibri" w:eastAsia="Times New Roman" w:hAnsi="Calibri" w:cs="Times New Roman"/>
              </w:rPr>
              <w:t xml:space="preserve">Ж. Бизе. Марш Тореадора. Из оперы «Кармен». </w:t>
            </w:r>
          </w:p>
        </w:tc>
        <w:tc>
          <w:tcPr>
            <w:tcW w:w="2034" w:type="dxa"/>
          </w:tcPr>
          <w:p w:rsidR="00CA2562" w:rsidRPr="0015597C" w:rsidRDefault="00714FA1" w:rsidP="00714FA1">
            <w:pPr>
              <w:rPr>
                <w:rFonts w:ascii="Calibri" w:eastAsia="Times New Roman" w:hAnsi="Calibri" w:cs="Times New Roman"/>
              </w:rPr>
            </w:pPr>
            <w:r w:rsidRPr="0015597C">
              <w:rPr>
                <w:rFonts w:ascii="Calibri" w:eastAsia="Times New Roman" w:hAnsi="Calibri" w:cs="Times New Roman"/>
              </w:rPr>
              <w:t>Опера.</w:t>
            </w:r>
            <w:r>
              <w:rPr>
                <w:rFonts w:ascii="Calibri" w:eastAsia="Times New Roman" w:hAnsi="Calibri" w:cs="Times New Roman"/>
              </w:rPr>
              <w:t xml:space="preserve"> Балет </w:t>
            </w:r>
            <w:r w:rsidR="00CA2562" w:rsidRPr="0015597C">
              <w:rPr>
                <w:rFonts w:ascii="Calibri" w:eastAsia="Times New Roman" w:hAnsi="Calibri" w:cs="Times New Roman"/>
              </w:rPr>
              <w:t xml:space="preserve">Размер. Ритм. </w:t>
            </w:r>
          </w:p>
        </w:tc>
        <w:tc>
          <w:tcPr>
            <w:tcW w:w="1981" w:type="dxa"/>
          </w:tcPr>
          <w:p w:rsidR="00CA2562" w:rsidRPr="006A18E6" w:rsidRDefault="00CA2562" w:rsidP="00061936">
            <w:pPr>
              <w:jc w:val="center"/>
            </w:pPr>
            <w:r>
              <w:t>Знать определения и основные признаки  марша, образа, уметь определять  и описывать в музыке. Закрепить вокально-хоровые навыки.</w:t>
            </w:r>
          </w:p>
        </w:tc>
        <w:tc>
          <w:tcPr>
            <w:tcW w:w="1255" w:type="dxa"/>
          </w:tcPr>
          <w:p w:rsidR="00CA2562" w:rsidRDefault="00CA2562" w:rsidP="00061936">
            <w:r>
              <w:t>С55-57</w:t>
            </w:r>
          </w:p>
        </w:tc>
      </w:tr>
      <w:tr w:rsidR="00CA2562" w:rsidTr="00CA2562">
        <w:tc>
          <w:tcPr>
            <w:tcW w:w="1789" w:type="dxa"/>
          </w:tcPr>
          <w:p w:rsidR="00CA2562" w:rsidRPr="00547FE4" w:rsidRDefault="00CA2562" w:rsidP="00061936">
            <w:pPr>
              <w:rPr>
                <w:rFonts w:cstheme="minorHAnsi"/>
              </w:rPr>
            </w:pPr>
            <w:r w:rsidRPr="00547FE4">
              <w:rPr>
                <w:rFonts w:cstheme="minorHAnsi"/>
              </w:rPr>
              <w:t>3.Я помню вальса звук прелестный…</w:t>
            </w:r>
          </w:p>
          <w:p w:rsidR="00CA2562" w:rsidRPr="00547FE4" w:rsidRDefault="00CA2562" w:rsidP="00061936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29</w:t>
            </w:r>
            <w:r w:rsidRPr="00547FE4">
              <w:rPr>
                <w:rFonts w:cstheme="minorHAnsi"/>
              </w:rPr>
              <w:t>.11</w:t>
            </w:r>
          </w:p>
        </w:tc>
        <w:tc>
          <w:tcPr>
            <w:tcW w:w="1842" w:type="dxa"/>
          </w:tcPr>
          <w:p w:rsidR="00CA2562" w:rsidRDefault="00CA2562" w:rsidP="00061936">
            <w:r>
              <w:t xml:space="preserve">Музыка </w:t>
            </w:r>
            <w:proofErr w:type="spellStart"/>
            <w:r>
              <w:t>самодостаточна</w:t>
            </w:r>
            <w:proofErr w:type="spellEnd"/>
            <w:r>
              <w:t>.</w:t>
            </w:r>
          </w:p>
          <w:p w:rsidR="00CA2562" w:rsidRDefault="00CA2562" w:rsidP="00061936">
            <w:r>
              <w:t xml:space="preserve">Закрепить в сознании </w:t>
            </w:r>
            <w:proofErr w:type="spellStart"/>
            <w:r>
              <w:t>ребят</w:t>
            </w:r>
            <w:proofErr w:type="gramStart"/>
            <w:r>
              <w:t>,ч</w:t>
            </w:r>
            <w:proofErr w:type="gramEnd"/>
            <w:r>
              <w:t>то</w:t>
            </w:r>
            <w:proofErr w:type="spellEnd"/>
            <w:r>
              <w:t xml:space="preserve"> разные жанры узнаваемы.</w:t>
            </w:r>
          </w:p>
          <w:p w:rsidR="00CA2562" w:rsidRDefault="00CA2562" w:rsidP="00061936">
            <w:r>
              <w:lastRenderedPageBreak/>
              <w:t>Средства выразительности образуют форму.</w:t>
            </w:r>
          </w:p>
        </w:tc>
        <w:tc>
          <w:tcPr>
            <w:tcW w:w="1439" w:type="dxa"/>
          </w:tcPr>
          <w:p w:rsidR="00CA2562" w:rsidRDefault="00CA2562" w:rsidP="00CA2562">
            <w:r>
              <w:lastRenderedPageBreak/>
              <w:t xml:space="preserve">Всем привет! </w:t>
            </w:r>
            <w:proofErr w:type="spellStart"/>
            <w:r>
              <w:t>Распевка</w:t>
            </w:r>
            <w:proofErr w:type="spellEnd"/>
            <w:r>
              <w:t xml:space="preserve"> по </w:t>
            </w:r>
          </w:p>
          <w:p w:rsidR="00CA2562" w:rsidRDefault="00714FA1" w:rsidP="00CA2562">
            <w:r>
              <w:t>м</w:t>
            </w:r>
            <w:r w:rsidR="00CA2562">
              <w:t>елодиям песен</w:t>
            </w:r>
          </w:p>
          <w:p w:rsidR="00CA2562" w:rsidRDefault="00CA2562" w:rsidP="00CA2562">
            <w:r>
              <w:t xml:space="preserve">Как, </w:t>
            </w:r>
            <w:proofErr w:type="gramStart"/>
            <w:r>
              <w:t>здорово</w:t>
            </w:r>
            <w:proofErr w:type="gramEnd"/>
            <w:r>
              <w:t>.3куплет</w:t>
            </w:r>
            <w:r>
              <w:br/>
              <w:t>Город.-3 куплет</w:t>
            </w:r>
          </w:p>
          <w:p w:rsidR="00CA2562" w:rsidRDefault="00CA2562" w:rsidP="00061936">
            <w:r>
              <w:lastRenderedPageBreak/>
              <w:t>Брадобрей-1 куплет.</w:t>
            </w:r>
          </w:p>
          <w:p w:rsidR="00CA2562" w:rsidRDefault="00CA2562" w:rsidP="00061936">
            <w:r>
              <w:t>Настройка по трезвучию</w:t>
            </w:r>
          </w:p>
        </w:tc>
        <w:tc>
          <w:tcPr>
            <w:tcW w:w="1230" w:type="dxa"/>
          </w:tcPr>
          <w:p w:rsidR="00CA2562" w:rsidRDefault="00CA2562" w:rsidP="0006193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Есть только миг</w:t>
            </w:r>
          </w:p>
          <w:p w:rsidR="00714FA1" w:rsidRPr="00CE5EA9" w:rsidRDefault="00714FA1" w:rsidP="0006193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1,2 куплет</w:t>
            </w:r>
          </w:p>
        </w:tc>
        <w:tc>
          <w:tcPr>
            <w:tcW w:w="1965" w:type="dxa"/>
          </w:tcPr>
          <w:p w:rsidR="00CA2562" w:rsidRDefault="00CA2562" w:rsidP="00061936">
            <w:pPr>
              <w:ind w:right="-51"/>
              <w:jc w:val="center"/>
            </w:pPr>
            <w:r>
              <w:t>Комбинированный Фронтальный,</w:t>
            </w:r>
          </w:p>
          <w:p w:rsidR="00CA2562" w:rsidRPr="00535427" w:rsidRDefault="00CA2562" w:rsidP="00061936">
            <w:pPr>
              <w:ind w:right="-51"/>
              <w:jc w:val="center"/>
            </w:pPr>
            <w:r>
              <w:t>групповой, индивидуальный</w:t>
            </w:r>
          </w:p>
        </w:tc>
        <w:tc>
          <w:tcPr>
            <w:tcW w:w="2290" w:type="dxa"/>
          </w:tcPr>
          <w:p w:rsidR="00CA2562" w:rsidRPr="00F07FEA" w:rsidRDefault="00CA2562" w:rsidP="0006193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</w:t>
            </w:r>
            <w:r w:rsidRPr="00F07FEA">
              <w:rPr>
                <w:rFonts w:ascii="Calibri" w:eastAsia="Times New Roman" w:hAnsi="Calibri" w:cs="Times New Roman"/>
              </w:rPr>
              <w:t>айковский. Вальс. Из оперы «Евгений Онегин» (2 действие, фрагмент).</w:t>
            </w:r>
          </w:p>
          <w:p w:rsidR="00CA2562" w:rsidRPr="00F07FEA" w:rsidRDefault="00CA2562" w:rsidP="00061936">
            <w:pPr>
              <w:rPr>
                <w:rFonts w:ascii="Calibri" w:eastAsia="Times New Roman" w:hAnsi="Calibri" w:cs="Times New Roman"/>
              </w:rPr>
            </w:pPr>
            <w:r w:rsidRPr="00F07FEA">
              <w:rPr>
                <w:rFonts w:ascii="Calibri" w:eastAsia="Times New Roman" w:hAnsi="Calibri" w:cs="Times New Roman"/>
              </w:rPr>
              <w:t xml:space="preserve">Ф. Шопен. Вальс № 10, сочинение </w:t>
            </w:r>
            <w:r w:rsidRPr="00F07FEA">
              <w:rPr>
                <w:rFonts w:ascii="Calibri" w:eastAsia="Times New Roman" w:hAnsi="Calibri" w:cs="Times New Roman"/>
              </w:rPr>
              <w:lastRenderedPageBreak/>
              <w:t>69 № 2 (фрагмент).</w:t>
            </w:r>
          </w:p>
          <w:p w:rsidR="00CA2562" w:rsidRPr="00F07FEA" w:rsidRDefault="00CA2562" w:rsidP="0006193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34" w:type="dxa"/>
          </w:tcPr>
          <w:p w:rsidR="00714FA1" w:rsidRDefault="00CA2562" w:rsidP="00061936">
            <w:pPr>
              <w:rPr>
                <w:rFonts w:ascii="Calibri" w:eastAsia="Times New Roman" w:hAnsi="Calibri" w:cs="Times New Roman"/>
              </w:rPr>
            </w:pPr>
            <w:r w:rsidRPr="0015597C">
              <w:rPr>
                <w:rFonts w:ascii="Calibri" w:eastAsia="Times New Roman" w:hAnsi="Calibri" w:cs="Times New Roman"/>
              </w:rPr>
              <w:lastRenderedPageBreak/>
              <w:t>Содержание и форма.</w:t>
            </w:r>
          </w:p>
          <w:p w:rsidR="00714FA1" w:rsidRDefault="00714FA1" w:rsidP="0006193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Опера.</w:t>
            </w:r>
          </w:p>
          <w:p w:rsidR="00CA2562" w:rsidRPr="0015597C" w:rsidRDefault="00CA2562" w:rsidP="0006193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Вальс </w:t>
            </w:r>
            <w:r w:rsidRPr="0015597C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981" w:type="dxa"/>
          </w:tcPr>
          <w:p w:rsidR="00714FA1" w:rsidRDefault="00CA2562" w:rsidP="00061936">
            <w:pPr>
              <w:jc w:val="center"/>
            </w:pPr>
            <w:r>
              <w:t xml:space="preserve">Знать определение форм и основные признаки содержания, уметь определять  и описывать в </w:t>
            </w:r>
            <w:r>
              <w:lastRenderedPageBreak/>
              <w:t>музыке.</w:t>
            </w:r>
          </w:p>
          <w:p w:rsidR="00CA2562" w:rsidRPr="006A18E6" w:rsidRDefault="00CA2562" w:rsidP="00061936">
            <w:pPr>
              <w:jc w:val="center"/>
            </w:pPr>
            <w:r>
              <w:t xml:space="preserve"> Закрепить вокально-хоровые навыки.</w:t>
            </w:r>
          </w:p>
        </w:tc>
        <w:tc>
          <w:tcPr>
            <w:tcW w:w="1255" w:type="dxa"/>
          </w:tcPr>
          <w:p w:rsidR="00CA2562" w:rsidRDefault="00CA2562" w:rsidP="00061936">
            <w:r>
              <w:lastRenderedPageBreak/>
              <w:t>С58-60</w:t>
            </w:r>
          </w:p>
        </w:tc>
      </w:tr>
      <w:tr w:rsidR="00CA2562" w:rsidTr="00CA2562">
        <w:tc>
          <w:tcPr>
            <w:tcW w:w="1789" w:type="dxa"/>
          </w:tcPr>
          <w:p w:rsidR="00CA2562" w:rsidRPr="00547FE4" w:rsidRDefault="00CA2562" w:rsidP="00061936">
            <w:pPr>
              <w:rPr>
                <w:rFonts w:cstheme="minorHAnsi"/>
              </w:rPr>
            </w:pPr>
            <w:r w:rsidRPr="00547FE4">
              <w:rPr>
                <w:rFonts w:cstheme="minorHAnsi"/>
              </w:rPr>
              <w:lastRenderedPageBreak/>
              <w:t>4.Содержание и форма в музыке</w:t>
            </w:r>
          </w:p>
          <w:p w:rsidR="00CA2562" w:rsidRPr="00547FE4" w:rsidRDefault="00CA2562" w:rsidP="00061936">
            <w:pPr>
              <w:rPr>
                <w:rFonts w:cstheme="minorHAnsi"/>
              </w:rPr>
            </w:pPr>
            <w:r w:rsidRPr="00714FA1">
              <w:rPr>
                <w:rFonts w:cstheme="minorHAnsi"/>
              </w:rPr>
              <w:t>6</w:t>
            </w:r>
            <w:r w:rsidRPr="00547FE4">
              <w:rPr>
                <w:rFonts w:cstheme="minorHAnsi"/>
              </w:rPr>
              <w:t>.12</w:t>
            </w:r>
          </w:p>
        </w:tc>
        <w:tc>
          <w:tcPr>
            <w:tcW w:w="1842" w:type="dxa"/>
          </w:tcPr>
          <w:p w:rsidR="00CA2562" w:rsidRDefault="00CA2562" w:rsidP="00061936">
            <w:r>
              <w:t>Единство формы и содержания.</w:t>
            </w:r>
          </w:p>
          <w:p w:rsidR="00CA2562" w:rsidRDefault="00CA2562" w:rsidP="00061936">
            <w:r>
              <w:t>Закрепить в сознании ребят, что  содержание вне формы существовать не может.</w:t>
            </w:r>
          </w:p>
        </w:tc>
        <w:tc>
          <w:tcPr>
            <w:tcW w:w="1439" w:type="dxa"/>
          </w:tcPr>
          <w:p w:rsidR="00CA2562" w:rsidRDefault="00CA2562" w:rsidP="00CA2562">
            <w:r>
              <w:t xml:space="preserve">Всем привет! </w:t>
            </w:r>
            <w:proofErr w:type="spellStart"/>
            <w:r>
              <w:t>Распевка</w:t>
            </w:r>
            <w:proofErr w:type="spellEnd"/>
            <w:r>
              <w:t xml:space="preserve"> по </w:t>
            </w:r>
          </w:p>
          <w:p w:rsidR="00CA2562" w:rsidRDefault="00CA2562" w:rsidP="00CA2562">
            <w:r>
              <w:t>Мелодиям песен</w:t>
            </w:r>
          </w:p>
          <w:p w:rsidR="00CA2562" w:rsidRDefault="00CA2562" w:rsidP="00CA2562">
            <w:r>
              <w:t xml:space="preserve">Как, </w:t>
            </w:r>
            <w:proofErr w:type="gramStart"/>
            <w:r>
              <w:t>здорово</w:t>
            </w:r>
            <w:proofErr w:type="gramEnd"/>
            <w:r>
              <w:t>.</w:t>
            </w:r>
            <w:r w:rsidR="00714FA1">
              <w:t>-</w:t>
            </w:r>
            <w:r>
              <w:t>1куплет</w:t>
            </w:r>
            <w:r>
              <w:br/>
              <w:t>Город.-1 куплет</w:t>
            </w:r>
          </w:p>
          <w:p w:rsidR="00CA2562" w:rsidRDefault="001E1AD9" w:rsidP="00CA2562">
            <w:r>
              <w:t>Брадобрей-</w:t>
            </w:r>
            <w:r w:rsidR="00CA2562">
              <w:t>2куплет.</w:t>
            </w:r>
          </w:p>
          <w:p w:rsidR="00CA2562" w:rsidRDefault="00CA2562" w:rsidP="00CA2562">
            <w:r>
              <w:t>Настройка по трезвучию</w:t>
            </w:r>
          </w:p>
        </w:tc>
        <w:tc>
          <w:tcPr>
            <w:tcW w:w="1230" w:type="dxa"/>
          </w:tcPr>
          <w:p w:rsidR="00CA2562" w:rsidRDefault="00CA2562" w:rsidP="0006193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Есть только миг</w:t>
            </w:r>
          </w:p>
          <w:p w:rsidR="00714FA1" w:rsidRPr="00CE5EA9" w:rsidRDefault="00714FA1" w:rsidP="0006193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3,4 куплет</w:t>
            </w:r>
          </w:p>
        </w:tc>
        <w:tc>
          <w:tcPr>
            <w:tcW w:w="1965" w:type="dxa"/>
          </w:tcPr>
          <w:p w:rsidR="00CA2562" w:rsidRDefault="00CA2562" w:rsidP="00061936">
            <w:pPr>
              <w:ind w:right="-51"/>
              <w:jc w:val="center"/>
            </w:pPr>
            <w:r>
              <w:t>Комбинированный Фронтальный,</w:t>
            </w:r>
          </w:p>
          <w:p w:rsidR="00CA2562" w:rsidRPr="00535427" w:rsidRDefault="00CA2562" w:rsidP="00061936">
            <w:pPr>
              <w:ind w:right="-51"/>
              <w:jc w:val="center"/>
            </w:pPr>
            <w:r>
              <w:t>групповой, индивидуальный</w:t>
            </w:r>
          </w:p>
        </w:tc>
        <w:tc>
          <w:tcPr>
            <w:tcW w:w="2290" w:type="dxa"/>
          </w:tcPr>
          <w:p w:rsidR="00CA2562" w:rsidRPr="00F07FEA" w:rsidRDefault="00CA2562" w:rsidP="00061936">
            <w:pPr>
              <w:rPr>
                <w:rFonts w:ascii="Calibri" w:eastAsia="Times New Roman" w:hAnsi="Calibri" w:cs="Times New Roman"/>
              </w:rPr>
            </w:pPr>
            <w:r w:rsidRPr="00F07FEA">
              <w:rPr>
                <w:rFonts w:ascii="Calibri" w:eastAsia="Times New Roman" w:hAnsi="Calibri" w:cs="Times New Roman"/>
              </w:rPr>
              <w:t xml:space="preserve">В. А. Моцарт. Увертюра к опере «Свадьба </w:t>
            </w:r>
          </w:p>
          <w:p w:rsidR="00CA2562" w:rsidRPr="00F07FEA" w:rsidRDefault="00CA2562" w:rsidP="00061936">
            <w:pPr>
              <w:rPr>
                <w:rFonts w:ascii="Calibri" w:eastAsia="Times New Roman" w:hAnsi="Calibri" w:cs="Times New Roman"/>
              </w:rPr>
            </w:pPr>
            <w:r w:rsidRPr="00F07FEA">
              <w:rPr>
                <w:rFonts w:ascii="Calibri" w:eastAsia="Times New Roman" w:hAnsi="Calibri" w:cs="Times New Roman"/>
              </w:rPr>
              <w:t>Фигаро» (фрагмент).</w:t>
            </w:r>
          </w:p>
          <w:p w:rsidR="00CA2562" w:rsidRPr="00F07FEA" w:rsidRDefault="00CA2562" w:rsidP="0006193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34" w:type="dxa"/>
          </w:tcPr>
          <w:p w:rsidR="00714FA1" w:rsidRDefault="00CA2562" w:rsidP="00061936">
            <w:pPr>
              <w:rPr>
                <w:rFonts w:ascii="Calibri" w:eastAsia="Times New Roman" w:hAnsi="Calibri" w:cs="Times New Roman"/>
              </w:rPr>
            </w:pPr>
            <w:r w:rsidRPr="0015597C">
              <w:rPr>
                <w:rFonts w:ascii="Calibri" w:eastAsia="Times New Roman" w:hAnsi="Calibri" w:cs="Times New Roman"/>
              </w:rPr>
              <w:t xml:space="preserve">Мелодия. Инструментальный состав. </w:t>
            </w:r>
          </w:p>
          <w:p w:rsidR="00714FA1" w:rsidRDefault="00714FA1" w:rsidP="00714FA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Опера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.</w:t>
            </w:r>
            <w:proofErr w:type="gramEnd"/>
          </w:p>
          <w:p w:rsidR="00714FA1" w:rsidRDefault="00714FA1" w:rsidP="0006193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Увертюра  </w:t>
            </w:r>
          </w:p>
          <w:p w:rsidR="00714FA1" w:rsidRDefault="00CA2562" w:rsidP="00061936">
            <w:pPr>
              <w:rPr>
                <w:rFonts w:ascii="Calibri" w:eastAsia="Times New Roman" w:hAnsi="Calibri" w:cs="Times New Roman"/>
              </w:rPr>
            </w:pPr>
            <w:r w:rsidRPr="0015597C">
              <w:rPr>
                <w:rFonts w:ascii="Calibri" w:eastAsia="Times New Roman" w:hAnsi="Calibri" w:cs="Times New Roman"/>
              </w:rPr>
              <w:t>Темп.</w:t>
            </w:r>
          </w:p>
          <w:p w:rsidR="00714FA1" w:rsidRDefault="00714FA1" w:rsidP="0006193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Либретто.</w:t>
            </w:r>
            <w:r w:rsidR="00CA2562" w:rsidRPr="0015597C">
              <w:rPr>
                <w:rFonts w:ascii="Calibri" w:eastAsia="Times New Roman" w:hAnsi="Calibri" w:cs="Times New Roman"/>
              </w:rPr>
              <w:t xml:space="preserve"> </w:t>
            </w:r>
          </w:p>
          <w:p w:rsidR="00CA2562" w:rsidRPr="0015597C" w:rsidRDefault="00CA2562" w:rsidP="0006193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81" w:type="dxa"/>
          </w:tcPr>
          <w:p w:rsidR="00CA2562" w:rsidRPr="006A18E6" w:rsidRDefault="00CA2562" w:rsidP="00061936">
            <w:pPr>
              <w:jc w:val="center"/>
            </w:pPr>
            <w:r>
              <w:t xml:space="preserve">Знать определение и основные признаки  образов в программной музыке,  повторить определение и виды программной музыки.    </w:t>
            </w:r>
          </w:p>
        </w:tc>
        <w:tc>
          <w:tcPr>
            <w:tcW w:w="1255" w:type="dxa"/>
          </w:tcPr>
          <w:p w:rsidR="00CA2562" w:rsidRDefault="00CA2562" w:rsidP="00061936">
            <w:r>
              <w:t>С63-68</w:t>
            </w:r>
          </w:p>
        </w:tc>
      </w:tr>
      <w:tr w:rsidR="00CA2562" w:rsidTr="00CA2562">
        <w:tc>
          <w:tcPr>
            <w:tcW w:w="1789" w:type="dxa"/>
          </w:tcPr>
          <w:p w:rsidR="00CA2562" w:rsidRPr="00547FE4" w:rsidRDefault="00CA2562" w:rsidP="00061936">
            <w:pPr>
              <w:rPr>
                <w:rFonts w:cstheme="minorHAnsi"/>
              </w:rPr>
            </w:pPr>
            <w:r w:rsidRPr="00547FE4">
              <w:rPr>
                <w:rFonts w:cstheme="minorHAnsi"/>
              </w:rPr>
              <w:t>5.Трудный путь воплощения замысла в форму.</w:t>
            </w:r>
          </w:p>
          <w:p w:rsidR="00CA2562" w:rsidRPr="00547FE4" w:rsidRDefault="00CA2562" w:rsidP="0006193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en-US"/>
              </w:rPr>
              <w:t>3</w:t>
            </w:r>
            <w:r w:rsidRPr="00547FE4">
              <w:rPr>
                <w:rFonts w:cstheme="minorHAnsi"/>
              </w:rPr>
              <w:t>.12</w:t>
            </w:r>
          </w:p>
        </w:tc>
        <w:tc>
          <w:tcPr>
            <w:tcW w:w="1842" w:type="dxa"/>
          </w:tcPr>
          <w:p w:rsidR="00CA2562" w:rsidRDefault="00CA2562" w:rsidP="00061936">
            <w:r>
              <w:t xml:space="preserve">Творчество </w:t>
            </w:r>
            <w:proofErr w:type="gramStart"/>
            <w:r>
              <w:t>-т</w:t>
            </w:r>
            <w:proofErr w:type="gramEnd"/>
            <w:r>
              <w:t>рудный процесс созидания.</w:t>
            </w:r>
          </w:p>
          <w:p w:rsidR="00CA2562" w:rsidRDefault="00CA2562" w:rsidP="00061936">
            <w:r>
              <w:t>Закрепить в сознании ребят,</w:t>
            </w:r>
          </w:p>
          <w:p w:rsidR="00CA2562" w:rsidRDefault="00CA2562" w:rsidP="00061936">
            <w:r>
              <w:t>Что композитор продумывает форму произведения до мельчайших деталей</w:t>
            </w:r>
            <w:r w:rsidR="00714FA1">
              <w:t>.</w:t>
            </w:r>
          </w:p>
        </w:tc>
        <w:tc>
          <w:tcPr>
            <w:tcW w:w="1439" w:type="dxa"/>
          </w:tcPr>
          <w:p w:rsidR="00CA2562" w:rsidRDefault="00CA2562" w:rsidP="00CA2562">
            <w:r>
              <w:t xml:space="preserve">Всем привет! </w:t>
            </w:r>
            <w:proofErr w:type="spellStart"/>
            <w:r>
              <w:t>Распевка</w:t>
            </w:r>
            <w:proofErr w:type="spellEnd"/>
            <w:r>
              <w:t xml:space="preserve"> по </w:t>
            </w:r>
          </w:p>
          <w:p w:rsidR="00CA2562" w:rsidRDefault="00CA2562" w:rsidP="00CA2562">
            <w:r>
              <w:t>мелодиям песен-</w:t>
            </w:r>
          </w:p>
          <w:p w:rsidR="00CA2562" w:rsidRDefault="00CA2562" w:rsidP="00CA2562">
            <w:r>
              <w:t xml:space="preserve">Как, </w:t>
            </w:r>
            <w:proofErr w:type="gramStart"/>
            <w:r>
              <w:t>здорово</w:t>
            </w:r>
            <w:proofErr w:type="gramEnd"/>
            <w:r>
              <w:t>.</w:t>
            </w:r>
            <w:r w:rsidR="00714FA1">
              <w:t>-</w:t>
            </w:r>
            <w:r>
              <w:t>2куплет</w:t>
            </w:r>
            <w:r>
              <w:br/>
              <w:t>Город.-2 куплет</w:t>
            </w:r>
          </w:p>
          <w:p w:rsidR="00CA2562" w:rsidRDefault="001E1AD9" w:rsidP="00CA2562">
            <w:r>
              <w:t>Брадобрей-3</w:t>
            </w:r>
            <w:r w:rsidR="00CA2562">
              <w:t>куплет.</w:t>
            </w:r>
          </w:p>
          <w:p w:rsidR="00CA2562" w:rsidRDefault="00CA2562" w:rsidP="00CA2562">
            <w:r>
              <w:t>Настройка по трезвучию</w:t>
            </w:r>
          </w:p>
        </w:tc>
        <w:tc>
          <w:tcPr>
            <w:tcW w:w="1230" w:type="dxa"/>
          </w:tcPr>
          <w:p w:rsidR="00CA2562" w:rsidRPr="00CE5EA9" w:rsidRDefault="00CA2562" w:rsidP="0006193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Есть только миг</w:t>
            </w:r>
          </w:p>
        </w:tc>
        <w:tc>
          <w:tcPr>
            <w:tcW w:w="1965" w:type="dxa"/>
          </w:tcPr>
          <w:p w:rsidR="00CA2562" w:rsidRDefault="00CA2562" w:rsidP="00061936">
            <w:pPr>
              <w:ind w:right="-51"/>
              <w:jc w:val="center"/>
            </w:pPr>
            <w:r>
              <w:t>Комбинированный Фронтальный,</w:t>
            </w:r>
          </w:p>
          <w:p w:rsidR="00CA2562" w:rsidRPr="00535427" w:rsidRDefault="00CA2562" w:rsidP="00061936">
            <w:pPr>
              <w:ind w:right="-51"/>
              <w:jc w:val="center"/>
            </w:pPr>
            <w:r>
              <w:t>групповой, индивидуальный</w:t>
            </w:r>
          </w:p>
        </w:tc>
        <w:tc>
          <w:tcPr>
            <w:tcW w:w="2290" w:type="dxa"/>
          </w:tcPr>
          <w:p w:rsidR="00CA2562" w:rsidRPr="00F07FEA" w:rsidRDefault="00CA2562" w:rsidP="00061936">
            <w:pPr>
              <w:rPr>
                <w:rFonts w:ascii="Calibri" w:eastAsia="Times New Roman" w:hAnsi="Calibri" w:cs="Times New Roman"/>
              </w:rPr>
            </w:pPr>
            <w:r w:rsidRPr="00F07FEA">
              <w:rPr>
                <w:rFonts w:ascii="Calibri" w:eastAsia="Times New Roman" w:hAnsi="Calibri" w:cs="Times New Roman"/>
              </w:rPr>
              <w:t xml:space="preserve"> В. А. Моцарт. Увертюра к опере «Свадьба </w:t>
            </w:r>
          </w:p>
          <w:p w:rsidR="00CA2562" w:rsidRPr="00F07FEA" w:rsidRDefault="00CA2562" w:rsidP="00061936">
            <w:pPr>
              <w:rPr>
                <w:rFonts w:ascii="Calibri" w:eastAsia="Times New Roman" w:hAnsi="Calibri" w:cs="Times New Roman"/>
              </w:rPr>
            </w:pPr>
            <w:r w:rsidRPr="00F07FEA">
              <w:rPr>
                <w:rFonts w:ascii="Calibri" w:eastAsia="Times New Roman" w:hAnsi="Calibri" w:cs="Times New Roman"/>
              </w:rPr>
              <w:t>Фигаро» (фрагмент).</w:t>
            </w:r>
          </w:p>
          <w:p w:rsidR="00CA2562" w:rsidRPr="00F07FEA" w:rsidRDefault="00CA2562" w:rsidP="00061936">
            <w:pPr>
              <w:rPr>
                <w:rFonts w:ascii="Calibri" w:eastAsia="Times New Roman" w:hAnsi="Calibri" w:cs="Times New Roman"/>
              </w:rPr>
            </w:pPr>
            <w:r w:rsidRPr="00F07FEA">
              <w:rPr>
                <w:rFonts w:ascii="Calibri" w:eastAsia="Times New Roman" w:hAnsi="Calibri" w:cs="Times New Roman"/>
              </w:rPr>
              <w:t xml:space="preserve">Ф. Шуберт. Шарманщик. Слова В. Мюллера. Перевод С. </w:t>
            </w:r>
            <w:proofErr w:type="spellStart"/>
            <w:r w:rsidRPr="00F07FEA">
              <w:rPr>
                <w:rFonts w:ascii="Calibri" w:eastAsia="Times New Roman" w:hAnsi="Calibri" w:cs="Times New Roman"/>
              </w:rPr>
              <w:t>Заяицкого</w:t>
            </w:r>
            <w:proofErr w:type="spellEnd"/>
          </w:p>
        </w:tc>
        <w:tc>
          <w:tcPr>
            <w:tcW w:w="2034" w:type="dxa"/>
          </w:tcPr>
          <w:p w:rsidR="00CA2562" w:rsidRDefault="00CA2562" w:rsidP="0006193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Опера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.</w:t>
            </w:r>
            <w:proofErr w:type="gramEnd"/>
          </w:p>
          <w:p w:rsidR="00CA2562" w:rsidRDefault="00CA2562" w:rsidP="0006193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Увертюра.</w:t>
            </w:r>
          </w:p>
          <w:p w:rsidR="00CA2562" w:rsidRDefault="00CA2562" w:rsidP="0006193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Цикл.</w:t>
            </w:r>
          </w:p>
          <w:p w:rsidR="00CA2562" w:rsidRDefault="00CA2562" w:rsidP="0006193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Песня.</w:t>
            </w:r>
          </w:p>
          <w:p w:rsidR="00CA2562" w:rsidRPr="0015597C" w:rsidRDefault="00CA2562" w:rsidP="0006193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</w:t>
            </w:r>
          </w:p>
        </w:tc>
        <w:tc>
          <w:tcPr>
            <w:tcW w:w="1981" w:type="dxa"/>
          </w:tcPr>
          <w:p w:rsidR="00CA2562" w:rsidRDefault="00CA2562" w:rsidP="00061936">
            <w:pPr>
              <w:jc w:val="center"/>
            </w:pPr>
            <w:r>
              <w:t>Знать определение и основные признаки  в инструментальной</w:t>
            </w:r>
          </w:p>
          <w:p w:rsidR="00CA2562" w:rsidRDefault="00CA2562" w:rsidP="00061936">
            <w:pPr>
              <w:jc w:val="center"/>
            </w:pPr>
            <w:r>
              <w:t>и вокальной музыке. Повторить определение и виды.</w:t>
            </w:r>
          </w:p>
          <w:p w:rsidR="00CA2562" w:rsidRPr="006A18E6" w:rsidRDefault="00CA2562" w:rsidP="00061936">
            <w:pPr>
              <w:jc w:val="center"/>
            </w:pPr>
            <w:r>
              <w:t>Закрепить вокально-хоровые навыки.</w:t>
            </w:r>
          </w:p>
        </w:tc>
        <w:tc>
          <w:tcPr>
            <w:tcW w:w="1255" w:type="dxa"/>
          </w:tcPr>
          <w:p w:rsidR="00CA2562" w:rsidRDefault="00CA2562" w:rsidP="00061936">
            <w:r>
              <w:t>С68-74(1-4)</w:t>
            </w:r>
          </w:p>
        </w:tc>
      </w:tr>
      <w:tr w:rsidR="00CA2562" w:rsidTr="00CA2562">
        <w:tc>
          <w:tcPr>
            <w:tcW w:w="1789" w:type="dxa"/>
          </w:tcPr>
          <w:p w:rsidR="00CA2562" w:rsidRPr="00547FE4" w:rsidRDefault="00CA2562" w:rsidP="00061936">
            <w:pPr>
              <w:rPr>
                <w:rFonts w:cstheme="minorHAnsi"/>
              </w:rPr>
            </w:pPr>
            <w:r w:rsidRPr="00547FE4">
              <w:rPr>
                <w:rFonts w:cstheme="minorHAnsi"/>
              </w:rPr>
              <w:t>6.Какой бывает  композиция.</w:t>
            </w:r>
          </w:p>
          <w:p w:rsidR="00CA2562" w:rsidRPr="00547FE4" w:rsidRDefault="00CA2562" w:rsidP="0006193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>
              <w:rPr>
                <w:rFonts w:cstheme="minorHAnsi"/>
                <w:lang w:val="en-US"/>
              </w:rPr>
              <w:t>0</w:t>
            </w:r>
            <w:r w:rsidRPr="00547FE4">
              <w:rPr>
                <w:rFonts w:cstheme="minorHAnsi"/>
              </w:rPr>
              <w:t>.12</w:t>
            </w:r>
          </w:p>
        </w:tc>
        <w:tc>
          <w:tcPr>
            <w:tcW w:w="1842" w:type="dxa"/>
          </w:tcPr>
          <w:p w:rsidR="00CA2562" w:rsidRDefault="00CA2562" w:rsidP="00061936">
            <w:r>
              <w:t>Простая форма превращается в шедевр.</w:t>
            </w:r>
          </w:p>
          <w:p w:rsidR="00CA2562" w:rsidRDefault="00CA2562" w:rsidP="00061936">
            <w:r>
              <w:t>Познакомить ребят с особенностями периода.</w:t>
            </w:r>
          </w:p>
        </w:tc>
        <w:tc>
          <w:tcPr>
            <w:tcW w:w="1439" w:type="dxa"/>
          </w:tcPr>
          <w:p w:rsidR="00CA2562" w:rsidRDefault="00CA2562" w:rsidP="00061936">
            <w:r>
              <w:t xml:space="preserve">По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 w:rsidRPr="00714FA1">
              <w:t xml:space="preserve">  </w:t>
            </w:r>
          </w:p>
          <w:p w:rsidR="00CA2562" w:rsidRDefault="00CA2562" w:rsidP="00061936">
            <w:r>
              <w:t>Трезвучию</w:t>
            </w:r>
          </w:p>
          <w:p w:rsidR="001E1AD9" w:rsidRDefault="001E1AD9" w:rsidP="001E1AD9">
            <w:r>
              <w:t xml:space="preserve">Всем привет! </w:t>
            </w:r>
            <w:proofErr w:type="spellStart"/>
            <w:r>
              <w:t>Распевка</w:t>
            </w:r>
            <w:proofErr w:type="spellEnd"/>
            <w:r>
              <w:t xml:space="preserve"> по </w:t>
            </w:r>
          </w:p>
          <w:p w:rsidR="001E1AD9" w:rsidRDefault="001E1AD9" w:rsidP="001E1AD9">
            <w:r>
              <w:t>мелодиям песен-</w:t>
            </w:r>
          </w:p>
          <w:p w:rsidR="001E1AD9" w:rsidRDefault="00714FA1" w:rsidP="001E1AD9">
            <w:r>
              <w:t>Как, здорово-</w:t>
            </w:r>
            <w:r w:rsidR="001E1AD9">
              <w:t>3куплет</w:t>
            </w:r>
            <w:r>
              <w:t>.</w:t>
            </w:r>
            <w:r w:rsidR="001E1AD9">
              <w:br/>
              <w:t>Город.-3куплет</w:t>
            </w:r>
          </w:p>
          <w:p w:rsidR="00CA2562" w:rsidRPr="008F5213" w:rsidRDefault="001E1AD9" w:rsidP="00061936">
            <w:r>
              <w:lastRenderedPageBreak/>
              <w:t>Брадобрей-3куплет.</w:t>
            </w:r>
          </w:p>
        </w:tc>
        <w:tc>
          <w:tcPr>
            <w:tcW w:w="1230" w:type="dxa"/>
          </w:tcPr>
          <w:p w:rsidR="00714FA1" w:rsidRDefault="00CA2562" w:rsidP="0006193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Рождество</w:t>
            </w:r>
          </w:p>
          <w:p w:rsidR="00CA2562" w:rsidRPr="00CE5EA9" w:rsidRDefault="00714FA1" w:rsidP="0006193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1,2 куплет</w:t>
            </w:r>
            <w:r w:rsidR="00CA256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965" w:type="dxa"/>
          </w:tcPr>
          <w:p w:rsidR="00CA2562" w:rsidRDefault="00CA2562" w:rsidP="00061936">
            <w:pPr>
              <w:ind w:right="-51"/>
              <w:jc w:val="center"/>
            </w:pPr>
            <w:r>
              <w:t>Комбинированный Фронтальный,</w:t>
            </w:r>
          </w:p>
          <w:p w:rsidR="00CA2562" w:rsidRPr="00535427" w:rsidRDefault="00714FA1" w:rsidP="00061936">
            <w:pPr>
              <w:ind w:right="-51"/>
              <w:jc w:val="center"/>
            </w:pPr>
            <w:r>
              <w:t>групповой, инди</w:t>
            </w:r>
            <w:r w:rsidR="00CA2562">
              <w:t>видуальный</w:t>
            </w:r>
          </w:p>
        </w:tc>
        <w:tc>
          <w:tcPr>
            <w:tcW w:w="2290" w:type="dxa"/>
          </w:tcPr>
          <w:p w:rsidR="00CA2562" w:rsidRPr="00F07FEA" w:rsidRDefault="00CA2562" w:rsidP="00061936">
            <w:pPr>
              <w:rPr>
                <w:rFonts w:ascii="Calibri" w:eastAsia="Times New Roman" w:hAnsi="Calibri" w:cs="Times New Roman"/>
              </w:rPr>
            </w:pPr>
            <w:r w:rsidRPr="00F07FEA">
              <w:rPr>
                <w:rFonts w:ascii="Calibri" w:eastAsia="Times New Roman" w:hAnsi="Calibri" w:cs="Times New Roman"/>
              </w:rPr>
              <w:t>Ф. Шопен. Прелюдия сочинение 28 №,</w:t>
            </w:r>
            <w:r w:rsidRPr="00F07FEA">
              <w:t xml:space="preserve"> </w:t>
            </w:r>
            <w:r w:rsidRPr="00F07FE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2034" w:type="dxa"/>
          </w:tcPr>
          <w:p w:rsidR="00CA2562" w:rsidRDefault="00CA2562" w:rsidP="00061936">
            <w:pPr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Период  (фраза,</w:t>
            </w:r>
            <w:proofErr w:type="gramEnd"/>
          </w:p>
          <w:p w:rsidR="00CA2562" w:rsidRDefault="00CA2562" w:rsidP="0006193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предложение)</w:t>
            </w:r>
          </w:p>
          <w:p w:rsidR="00CA2562" w:rsidRPr="0015597C" w:rsidRDefault="00CA2562" w:rsidP="00061936">
            <w:pPr>
              <w:rPr>
                <w:rFonts w:ascii="Calibri" w:eastAsia="Times New Roman" w:hAnsi="Calibri" w:cs="Times New Roman"/>
              </w:rPr>
            </w:pPr>
            <w:r w:rsidRPr="0015597C">
              <w:rPr>
                <w:rFonts w:ascii="Calibri" w:eastAsia="Times New Roman" w:hAnsi="Calibri" w:cs="Times New Roman"/>
              </w:rPr>
              <w:t xml:space="preserve">Одночастная форма. </w:t>
            </w:r>
          </w:p>
          <w:p w:rsidR="00CA2562" w:rsidRDefault="00CA2562" w:rsidP="00061936">
            <w:pPr>
              <w:rPr>
                <w:rFonts w:ascii="Calibri" w:eastAsia="Times New Roman" w:hAnsi="Calibri" w:cs="Times New Roman"/>
              </w:rPr>
            </w:pPr>
            <w:r w:rsidRPr="0015597C">
              <w:rPr>
                <w:rFonts w:ascii="Calibri" w:eastAsia="Times New Roman" w:hAnsi="Calibri" w:cs="Times New Roman"/>
              </w:rPr>
              <w:t>Прелюдия.</w:t>
            </w:r>
          </w:p>
          <w:p w:rsidR="00CA2562" w:rsidRPr="0015597C" w:rsidRDefault="00CA2562" w:rsidP="0006193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81" w:type="dxa"/>
          </w:tcPr>
          <w:p w:rsidR="00714FA1" w:rsidRDefault="00714FA1" w:rsidP="00714FA1">
            <w:pPr>
              <w:jc w:val="center"/>
            </w:pPr>
            <w:r>
              <w:t>Знать определение и основные признаки  в инструментальной</w:t>
            </w:r>
          </w:p>
          <w:p w:rsidR="00714FA1" w:rsidRDefault="00714FA1" w:rsidP="00714FA1">
            <w:pPr>
              <w:jc w:val="center"/>
            </w:pPr>
            <w:r>
              <w:t xml:space="preserve">музыки. Повторить определение   одночастной </w:t>
            </w:r>
            <w:r>
              <w:lastRenderedPageBreak/>
              <w:t>формы</w:t>
            </w:r>
          </w:p>
          <w:p w:rsidR="00CA2562" w:rsidRPr="006A18E6" w:rsidRDefault="00714FA1" w:rsidP="00714FA1">
            <w:pPr>
              <w:jc w:val="center"/>
            </w:pPr>
            <w:r>
              <w:t>Закрепить вокально-хоровые навыки.</w:t>
            </w:r>
          </w:p>
        </w:tc>
        <w:tc>
          <w:tcPr>
            <w:tcW w:w="1255" w:type="dxa"/>
          </w:tcPr>
          <w:p w:rsidR="00CA2562" w:rsidRDefault="00CA2562" w:rsidP="00061936">
            <w:r>
              <w:lastRenderedPageBreak/>
              <w:t>С75-80</w:t>
            </w:r>
          </w:p>
        </w:tc>
      </w:tr>
      <w:tr w:rsidR="00CA2562" w:rsidTr="00CA2562">
        <w:tc>
          <w:tcPr>
            <w:tcW w:w="1789" w:type="dxa"/>
          </w:tcPr>
          <w:p w:rsidR="00CA2562" w:rsidRPr="001E1AD9" w:rsidRDefault="00CA2562" w:rsidP="00061936">
            <w:pPr>
              <w:rPr>
                <w:rFonts w:cstheme="minorHAnsi"/>
              </w:rPr>
            </w:pPr>
            <w:r w:rsidRPr="00547FE4">
              <w:rPr>
                <w:rFonts w:cstheme="minorHAnsi"/>
              </w:rPr>
              <w:lastRenderedPageBreak/>
              <w:t>7.Обобщающий урок «Форма в музыке»</w:t>
            </w:r>
          </w:p>
          <w:p w:rsidR="00CA2562" w:rsidRDefault="00CA2562" w:rsidP="0006193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2</w:t>
            </w:r>
            <w:r>
              <w:rPr>
                <w:rFonts w:cstheme="minorHAnsi"/>
                <w:lang w:val="en-US"/>
              </w:rPr>
              <w:t>7</w:t>
            </w:r>
            <w:r w:rsidRPr="00547FE4">
              <w:rPr>
                <w:rFonts w:cstheme="minorHAnsi"/>
              </w:rPr>
              <w:t>.12</w:t>
            </w:r>
          </w:p>
          <w:p w:rsidR="00CA2562" w:rsidRPr="00CA2562" w:rsidRDefault="00CA2562" w:rsidP="00061936">
            <w:pPr>
              <w:rPr>
                <w:rFonts w:cstheme="minorHAnsi"/>
                <w:lang w:val="en-US"/>
              </w:rPr>
            </w:pPr>
          </w:p>
        </w:tc>
        <w:tc>
          <w:tcPr>
            <w:tcW w:w="1842" w:type="dxa"/>
          </w:tcPr>
          <w:p w:rsidR="00CA2562" w:rsidRDefault="00CA2562" w:rsidP="00061936">
            <w:r>
              <w:t xml:space="preserve">Глинка </w:t>
            </w:r>
            <w:proofErr w:type="gramStart"/>
            <w:r w:rsidR="00714FA1">
              <w:t>-</w:t>
            </w:r>
            <w:r>
              <w:t>з</w:t>
            </w:r>
            <w:proofErr w:type="gramEnd"/>
            <w:r>
              <w:t>наток и ценитель итальянской песенной культуры.</w:t>
            </w:r>
          </w:p>
          <w:p w:rsidR="00CA2562" w:rsidRDefault="00CA2562" w:rsidP="00061936">
            <w:r>
              <w:t>Закрепить в сознании ребят,</w:t>
            </w:r>
          </w:p>
          <w:p w:rsidR="00CA2562" w:rsidRDefault="00CA2562" w:rsidP="00061936">
            <w:r>
              <w:t xml:space="preserve">что </w:t>
            </w:r>
            <w:proofErr w:type="spellStart"/>
            <w:r w:rsidR="00714FA1">
              <w:t>двухчастная</w:t>
            </w:r>
            <w:proofErr w:type="spellEnd"/>
            <w:r>
              <w:t xml:space="preserve"> </w:t>
            </w:r>
            <w:r w:rsidR="00714FA1">
              <w:t xml:space="preserve"> и </w:t>
            </w:r>
            <w:r w:rsidR="00714FA1">
              <w:rPr>
                <w:rFonts w:ascii="Calibri" w:eastAsia="Times New Roman" w:hAnsi="Calibri" w:cs="Times New Roman"/>
              </w:rPr>
              <w:t xml:space="preserve">трехчастная </w:t>
            </w:r>
            <w:r>
              <w:t>форма позволяет ввести контраст, оттенить и углубить смысл</w:t>
            </w:r>
          </w:p>
          <w:p w:rsidR="00CA2562" w:rsidRPr="00CA2562" w:rsidRDefault="00CA2562" w:rsidP="00061936">
            <w:r>
              <w:t>произведения</w:t>
            </w:r>
            <w:r w:rsidR="00714FA1">
              <w:t>.</w:t>
            </w:r>
          </w:p>
          <w:p w:rsidR="00CA2562" w:rsidRDefault="00CA2562" w:rsidP="00CA2562">
            <w:r>
              <w:t>Форма помогает донести  содержание.</w:t>
            </w:r>
          </w:p>
          <w:p w:rsidR="00CA2562" w:rsidRPr="00714FA1" w:rsidRDefault="00CA2562" w:rsidP="00CA2562">
            <w:r>
              <w:t>Обобщить знания детей по теме.</w:t>
            </w:r>
          </w:p>
        </w:tc>
        <w:tc>
          <w:tcPr>
            <w:tcW w:w="1439" w:type="dxa"/>
          </w:tcPr>
          <w:p w:rsidR="001E1AD9" w:rsidRDefault="00CA2562" w:rsidP="00061936">
            <w:r>
              <w:t>По желанию</w:t>
            </w:r>
          </w:p>
          <w:p w:rsidR="00CA2562" w:rsidRDefault="00CA2562" w:rsidP="00061936">
            <w:r>
              <w:t xml:space="preserve"> По мелодиям песен</w:t>
            </w:r>
          </w:p>
        </w:tc>
        <w:tc>
          <w:tcPr>
            <w:tcW w:w="1230" w:type="dxa"/>
          </w:tcPr>
          <w:p w:rsidR="00714FA1" w:rsidRDefault="00CA2562" w:rsidP="0006193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Рождество </w:t>
            </w:r>
          </w:p>
          <w:p w:rsidR="00714FA1" w:rsidRDefault="00714FA1" w:rsidP="0006193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Гимн.</w:t>
            </w:r>
          </w:p>
          <w:p w:rsidR="00CA2562" w:rsidRPr="00CE5EA9" w:rsidRDefault="00CA2562" w:rsidP="0006193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 желанию</w:t>
            </w:r>
          </w:p>
        </w:tc>
        <w:tc>
          <w:tcPr>
            <w:tcW w:w="1965" w:type="dxa"/>
          </w:tcPr>
          <w:p w:rsidR="00CA2562" w:rsidRDefault="00CA2562" w:rsidP="00061936">
            <w:pPr>
              <w:ind w:right="-51"/>
              <w:jc w:val="center"/>
            </w:pPr>
            <w:r>
              <w:t>Обобщающий урок Комбинированный Фронтальный,</w:t>
            </w:r>
          </w:p>
          <w:p w:rsidR="00CA2562" w:rsidRDefault="00CA2562" w:rsidP="00061936">
            <w:pPr>
              <w:jc w:val="center"/>
            </w:pPr>
            <w:r>
              <w:t>групповой, индивидуальный.</w:t>
            </w:r>
          </w:p>
          <w:p w:rsidR="00CA2562" w:rsidRPr="00DB6840" w:rsidRDefault="00CA2562" w:rsidP="00061936">
            <w:pPr>
              <w:jc w:val="center"/>
              <w:rPr>
                <w:b/>
              </w:rPr>
            </w:pPr>
            <w:r w:rsidRPr="00DB6840">
              <w:rPr>
                <w:b/>
              </w:rPr>
              <w:t xml:space="preserve">Творческие работы </w:t>
            </w:r>
          </w:p>
        </w:tc>
        <w:tc>
          <w:tcPr>
            <w:tcW w:w="2290" w:type="dxa"/>
          </w:tcPr>
          <w:p w:rsidR="00714FA1" w:rsidRDefault="00CA2562" w:rsidP="00CA256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М.Глинка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Calibri" w:eastAsia="Times New Roman" w:hAnsi="Calibri" w:cs="Times New Roman"/>
              </w:rPr>
              <w:t>Веницианская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ночь. </w:t>
            </w:r>
          </w:p>
          <w:p w:rsidR="00CA2562" w:rsidRDefault="00CA2562" w:rsidP="00CA256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М.Глинка</w:t>
            </w:r>
          </w:p>
          <w:p w:rsidR="00CA2562" w:rsidRPr="00F07FEA" w:rsidRDefault="00CA2562" w:rsidP="00CA256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«Я здесь, Инезилья»</w:t>
            </w:r>
          </w:p>
        </w:tc>
        <w:tc>
          <w:tcPr>
            <w:tcW w:w="2034" w:type="dxa"/>
          </w:tcPr>
          <w:p w:rsidR="00CA2562" w:rsidRPr="0015597C" w:rsidRDefault="00CA2562" w:rsidP="00061936">
            <w:pPr>
              <w:rPr>
                <w:rFonts w:ascii="Calibri" w:eastAsia="Times New Roman" w:hAnsi="Calibri" w:cs="Times New Roman"/>
              </w:rPr>
            </w:pPr>
            <w:r w:rsidRPr="0015597C">
              <w:rPr>
                <w:rFonts w:ascii="Calibri" w:eastAsia="Times New Roman" w:hAnsi="Calibri" w:cs="Times New Roman"/>
              </w:rPr>
              <w:t>Композиционное строение.</w:t>
            </w:r>
          </w:p>
          <w:p w:rsidR="00CA2562" w:rsidRPr="0015597C" w:rsidRDefault="00CA2562" w:rsidP="00061936">
            <w:pPr>
              <w:rPr>
                <w:rFonts w:ascii="Calibri" w:eastAsia="Times New Roman" w:hAnsi="Calibri" w:cs="Times New Roman"/>
              </w:rPr>
            </w:pPr>
            <w:r w:rsidRPr="0015597C">
              <w:rPr>
                <w:rFonts w:ascii="Calibri" w:eastAsia="Times New Roman" w:hAnsi="Calibri" w:cs="Times New Roman"/>
              </w:rPr>
              <w:t xml:space="preserve">Двухчастная форма. </w:t>
            </w:r>
            <w:r>
              <w:rPr>
                <w:rFonts w:ascii="Calibri" w:eastAsia="Times New Roman" w:hAnsi="Calibri" w:cs="Times New Roman"/>
              </w:rPr>
              <w:t>Трехчастная форма.</w:t>
            </w:r>
          </w:p>
          <w:p w:rsidR="00714FA1" w:rsidRDefault="00CA2562" w:rsidP="00CA2562">
            <w:pPr>
              <w:rPr>
                <w:rFonts w:ascii="Calibri" w:eastAsia="Times New Roman" w:hAnsi="Calibri" w:cs="Times New Roman"/>
              </w:rPr>
            </w:pPr>
            <w:r w:rsidRPr="0015597C">
              <w:rPr>
                <w:rFonts w:ascii="Calibri" w:eastAsia="Times New Roman" w:hAnsi="Calibri" w:cs="Times New Roman"/>
              </w:rPr>
              <w:t xml:space="preserve">Реприза. </w:t>
            </w:r>
          </w:p>
          <w:p w:rsidR="00CA2562" w:rsidRDefault="00CA2562" w:rsidP="00CA2562">
            <w:pPr>
              <w:rPr>
                <w:rFonts w:ascii="Calibri" w:eastAsia="Times New Roman" w:hAnsi="Calibri" w:cs="Times New Roman"/>
              </w:rPr>
            </w:pPr>
            <w:r w:rsidRPr="0015597C">
              <w:rPr>
                <w:rFonts w:ascii="Calibri" w:eastAsia="Times New Roman" w:hAnsi="Calibri" w:cs="Times New Roman"/>
              </w:rPr>
              <w:t>Романс.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CA2562" w:rsidRDefault="00714FA1" w:rsidP="00CA256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Контраст</w:t>
            </w:r>
            <w:r w:rsidR="00CA2562">
              <w:rPr>
                <w:rFonts w:ascii="Calibri" w:eastAsia="Times New Roman" w:hAnsi="Calibri" w:cs="Times New Roman"/>
              </w:rPr>
              <w:t>.</w:t>
            </w:r>
          </w:p>
          <w:p w:rsidR="00CA2562" w:rsidRPr="0015597C" w:rsidRDefault="00CA2562" w:rsidP="00CA256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81" w:type="dxa"/>
          </w:tcPr>
          <w:p w:rsidR="00CA2562" w:rsidRDefault="00CA2562" w:rsidP="00061936">
            <w:pPr>
              <w:jc w:val="center"/>
            </w:pPr>
            <w:r>
              <w:t xml:space="preserve">Знать определение и основные признаки двухчастной </w:t>
            </w:r>
            <w:r w:rsidR="00F74406">
              <w:t xml:space="preserve">и </w:t>
            </w:r>
            <w:r w:rsidR="00F74406">
              <w:rPr>
                <w:rFonts w:ascii="Calibri" w:eastAsia="Times New Roman" w:hAnsi="Calibri" w:cs="Times New Roman"/>
              </w:rPr>
              <w:t xml:space="preserve">трехчастной </w:t>
            </w:r>
            <w:r>
              <w:t>формы в музыке. Повторить определение и виды. Закрепить вокально-хоровые навыки.</w:t>
            </w:r>
          </w:p>
          <w:p w:rsidR="00CA2562" w:rsidRDefault="00CA2562" w:rsidP="00CA2562">
            <w:pPr>
              <w:jc w:val="center"/>
            </w:pPr>
            <w:r>
              <w:t>Повторить и закрепить тему четверти,  уметь определять формы</w:t>
            </w:r>
          </w:p>
          <w:p w:rsidR="00CA2562" w:rsidRPr="006A18E6" w:rsidRDefault="00CA2562" w:rsidP="00CA2562">
            <w:pPr>
              <w:jc w:val="center"/>
            </w:pPr>
            <w:r>
              <w:t>музыкальных произведений и соотносить с иллюстрациями</w:t>
            </w:r>
          </w:p>
        </w:tc>
        <w:tc>
          <w:tcPr>
            <w:tcW w:w="1255" w:type="dxa"/>
          </w:tcPr>
          <w:p w:rsidR="00CA2562" w:rsidRDefault="00CA2562" w:rsidP="00061936">
            <w:r>
              <w:t>С 81-87 С87-91.</w:t>
            </w:r>
          </w:p>
        </w:tc>
      </w:tr>
      <w:tr w:rsidR="00CA2562" w:rsidTr="00CA2562">
        <w:tc>
          <w:tcPr>
            <w:tcW w:w="1789" w:type="dxa"/>
          </w:tcPr>
          <w:p w:rsidR="00CA2562" w:rsidRPr="00547FE4" w:rsidRDefault="00CA2562" w:rsidP="00CA2562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CA2562" w:rsidRDefault="00CA2562" w:rsidP="00061936"/>
        </w:tc>
        <w:tc>
          <w:tcPr>
            <w:tcW w:w="1439" w:type="dxa"/>
          </w:tcPr>
          <w:p w:rsidR="00CA2562" w:rsidRDefault="00CA2562" w:rsidP="00061936"/>
        </w:tc>
        <w:tc>
          <w:tcPr>
            <w:tcW w:w="1230" w:type="dxa"/>
          </w:tcPr>
          <w:p w:rsidR="00CA2562" w:rsidRPr="00CE5EA9" w:rsidRDefault="00CA2562" w:rsidP="00061936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65" w:type="dxa"/>
          </w:tcPr>
          <w:p w:rsidR="00CA2562" w:rsidRPr="00535427" w:rsidRDefault="00CA2562" w:rsidP="00061936">
            <w:pPr>
              <w:ind w:right="-51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90" w:type="dxa"/>
          </w:tcPr>
          <w:p w:rsidR="00CA2562" w:rsidRPr="0015597C" w:rsidRDefault="00CA2562" w:rsidP="0006193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34" w:type="dxa"/>
          </w:tcPr>
          <w:p w:rsidR="00CA2562" w:rsidRPr="0015597C" w:rsidRDefault="00CA2562" w:rsidP="0006193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81" w:type="dxa"/>
          </w:tcPr>
          <w:p w:rsidR="00CA2562" w:rsidRPr="00CE5EA9" w:rsidRDefault="00CA2562" w:rsidP="00061936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5" w:type="dxa"/>
          </w:tcPr>
          <w:p w:rsidR="00CA2562" w:rsidRDefault="00CA2562" w:rsidP="00061936"/>
        </w:tc>
      </w:tr>
    </w:tbl>
    <w:p w:rsidR="000631B5" w:rsidRDefault="000631B5"/>
    <w:sectPr w:rsidR="000631B5" w:rsidSect="00CA25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562"/>
    <w:rsid w:val="000631B5"/>
    <w:rsid w:val="001E1AD9"/>
    <w:rsid w:val="00200C34"/>
    <w:rsid w:val="00714FA1"/>
    <w:rsid w:val="009634C8"/>
    <w:rsid w:val="009E3B38"/>
    <w:rsid w:val="00CA2562"/>
    <w:rsid w:val="00E10A1D"/>
    <w:rsid w:val="00F14EC6"/>
    <w:rsid w:val="00F7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5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2015-01-04T16:01:00Z</dcterms:created>
  <dcterms:modified xsi:type="dcterms:W3CDTF">2015-01-04T18:32:00Z</dcterms:modified>
</cp:coreProperties>
</file>