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9" w:rsidRDefault="00BE1A89" w:rsidP="00DE61A5">
      <w:pPr>
        <w:shd w:val="clear" w:color="auto" w:fill="FFFFFF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Методическое сообщение </w:t>
      </w:r>
      <w:r w:rsidR="0013636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Куницы Олега Михайловича</w:t>
      </w:r>
    </w:p>
    <w:p w:rsidR="0013636D" w:rsidRPr="00BE1A89" w:rsidRDefault="0013636D" w:rsidP="00DE61A5">
      <w:pPr>
        <w:shd w:val="clear" w:color="auto" w:fill="FFFFFF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1A89" w:rsidRPr="00BE1A89" w:rsidRDefault="00BE1A89" w:rsidP="00DE61A5">
      <w:pPr>
        <w:shd w:val="clear" w:color="auto" w:fill="FFFFFF"/>
        <w:adjustRightInd w:val="0"/>
        <w:spacing w:after="0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1A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«Роль концертмейстера</w:t>
      </w:r>
      <w:r w:rsidR="00022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-баяниста в работе с детским народно </w:t>
      </w:r>
      <w:r w:rsidR="00B63D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="001648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63D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певческим </w:t>
      </w:r>
      <w:r w:rsidRPr="00BE1A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коллективом»</w:t>
      </w:r>
    </w:p>
    <w:p w:rsidR="00BE1A89" w:rsidRPr="00BE1A89" w:rsidRDefault="00BE1A89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2615" w:rsidRPr="009B2615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Концертмейстер-баянист в фольклорном ансамбле и ансамбле русской песни является основообразующей фигурой коллектива, а в детском ансамбле эта роль особенно весома. Концертмейстер должен уметь создавать народную обработку, импровизировать, быть всегда мобилизованным и быстрее всех реагировать на всевозможные «вне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запные ситуации», под которыми </w:t>
      </w:r>
      <w:r w:rsidRPr="009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Pr="009B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своевременно сменить тональность,  напомнить детям слова на сцене, если они их забыли.</w:t>
      </w:r>
    </w:p>
    <w:p w:rsidR="002142F0" w:rsidRDefault="00C56A04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концертмейстера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создать правильный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615" w:rsidRPr="00882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между аккомпанементом и голосом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темповое и смысловое развитие произведения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2615" w:rsidRPr="00B0692A" w:rsidRDefault="00C56A04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льшая часть ответственности</w:t>
      </w:r>
      <w:r w:rsidR="002142F0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 </w:t>
      </w:r>
      <w:r w:rsidR="006A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концертного </w:t>
      </w:r>
      <w:r w:rsidR="002142F0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того или иного музыкально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произведения ложится на </w:t>
      </w:r>
      <w:r w:rsidR="002142F0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концертмейстера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детские коллективы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«идут» за концертмейстером,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«слушаются» ко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нцертмейстера.</w:t>
      </w:r>
    </w:p>
    <w:p w:rsidR="002142F0" w:rsidRDefault="006A4D4E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необходимых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определения профессионализма того или иного концертмейстера. Вместе с этим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 ещё о нескольких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нюансах данной профессии</w:t>
      </w:r>
      <w:r w:rsidR="0021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5BC" w:rsidRDefault="006A4D4E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роли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 знаем, кроме баяниста</w:t>
      </w:r>
      <w:r w:rsidR="007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выступать пианист или гитарист. Учитывая специфику тембрового звучания, можно сказать, что звучание фортепиано  - обогащается педалью, гитара имеет мягкий  струнный тембр. </w:t>
      </w:r>
    </w:p>
    <w:p w:rsidR="00A53EE2" w:rsidRDefault="00750C84" w:rsidP="00DE61A5">
      <w:pPr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хотя на баяне больше диапазонных возможностей, </w:t>
      </w:r>
      <w:r w:rsidR="00B5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</w:t>
      </w:r>
      <w:r w:rsidR="0064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мпанемент</w:t>
      </w:r>
      <w:r w:rsidR="0064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615" w:rsidRPr="00B86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баяне должен различаться с аккомпанементом на других музыкальных инструментах. Нужно добавлять больше звуков, вариаций, создавать иллюзию других музыкальных инструментов посредством различных приёмов игры</w:t>
      </w:r>
      <w:r w:rsid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обязательно </w:t>
      </w:r>
      <w:r w:rsidR="009B2615" w:rsidRP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досочинить некоторые партии, придумать подголоски.</w:t>
      </w:r>
    </w:p>
    <w:p w:rsidR="006475BC" w:rsidRPr="00A53EE2" w:rsidRDefault="006475BC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15" w:rsidRPr="00A53EE2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фортепиано, порой, достаточно играть бас с аккордами, использовать педаль, и аккомпанемент уже звучит красиво. На баяне же снова приходится применять больше приёмов игры и импровизации.</w:t>
      </w:r>
    </w:p>
    <w:p w:rsidR="009B2615" w:rsidRDefault="009B2615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баян, являющийся почти универсальным музыкальным инструментом в репертуарном аспекте, имеет существенный </w:t>
      </w:r>
      <w:proofErr w:type="spellStart"/>
      <w:r w:rsidRPr="0006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тембральный</w:t>
      </w:r>
      <w:proofErr w:type="spellEnd"/>
      <w:r w:rsidRPr="0006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изъян, который концертмейстеру-баянисту нужно уметь сглаживать за счет богатого арсенала техники и приёмов игры, музы</w:t>
      </w:r>
      <w:r w:rsidR="00BA2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кальности</w:t>
      </w:r>
      <w:r w:rsidRPr="00064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09" w:rsidRPr="00CF7D09" w:rsidRDefault="00CF7D09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15" w:rsidRPr="00B0692A" w:rsidRDefault="009B2615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игры по нотам и без нот</w:t>
      </w:r>
      <w:r w:rsidR="00D3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актуальна для баяниста-концертмейстера. Первое, </w:t>
      </w:r>
      <w:r w:rsidR="00D3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D3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 обратить внимание</w:t>
      </w:r>
      <w:r w:rsidR="0077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</w:t>
      </w:r>
      <w:r w:rsidR="00D3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существовании двух традиций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баянной игры («письменной» и «устной»). Такое определение традиций игры на баяне даёт профессор кафедры Народных инструментов Санкт-Петербургского государственного университета культуры и искусств Юрий Ястребов.</w:t>
      </w:r>
    </w:p>
    <w:p w:rsidR="009B2615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«письменная» традиция включает в себя умение баяниста воспроизводить нотный материал по заранее записанным им же самим «шаблонам», а так же воспроизведение сочинений и аккомпанемента, созданных другими авторами. Сюда же можно отнести проблему «переложения», когда баянисту приходится, имея нотный материал для другого музыкального инструмента, воспроизводить данное произведение или аккомпанемент на баяне.</w:t>
      </w:r>
    </w:p>
    <w:p w:rsidR="00CF7D09" w:rsidRPr="00B0692A" w:rsidRDefault="00CF7D09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615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– «устная» традиция раскрывает многообразие воображения и фантазии концертмейстера-баяниста. Неизбежно заставляет его обращаться к  прошлому, а именно в русское село, деревню, где гармонисты, а ранее и музыканты, играющие на других русских народных инструментах, творили с помощью игры на слух бесконечные линии своих наигрышей, плясок, душевных мотивов. «Устная» традиция показывает, насколько концертмейстер фольклорного ансамбля и ансамбля русской песни владеет импровизацией.</w:t>
      </w:r>
    </w:p>
    <w:p w:rsidR="00CF7D09" w:rsidRPr="00B0692A" w:rsidRDefault="00CF7D09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615" w:rsidRDefault="009B2615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игры на баяне показывает, что современный концертмейстер-баянист должен уметь работать и в одной, и в другой традиции. Следовательно, ему важно заниматься постоянным самообразованием, читать ноты с листа, делать переложения, зани</w:t>
      </w:r>
      <w:r w:rsidR="0062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народной обработкой, зн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характерные черты исполнения и аккомпанемента народной музыки, держать собственный игровой аппарат в тонусе и мн. др.</w:t>
      </w:r>
    </w:p>
    <w:p w:rsidR="00777589" w:rsidRDefault="00777589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A1E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lastRenderedPageBreak/>
        <w:t xml:space="preserve">В работе концертмейстера часто встречаются такие </w:t>
      </w:r>
      <w:r w:rsidRPr="00625500">
        <w:rPr>
          <w:b/>
          <w:sz w:val="28"/>
          <w:szCs w:val="28"/>
        </w:rPr>
        <w:t>задачи</w:t>
      </w:r>
      <w:r w:rsidRPr="004005CF">
        <w:rPr>
          <w:sz w:val="28"/>
          <w:szCs w:val="28"/>
        </w:rPr>
        <w:t>, как импровизация вступления, отыгрышей, заключения, варьирование фактуры аккомпанемента при повторении куплетов.</w:t>
      </w:r>
    </w:p>
    <w:p w:rsidR="00777589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 Бывает, что при разучивании популярных детских или народных песен не имеется нот с полной фактурой аккомпанемента. Это может быть просто мелодия с аккордовой </w:t>
      </w:r>
      <w:proofErr w:type="spellStart"/>
      <w:r w:rsidRPr="004005CF">
        <w:rPr>
          <w:sz w:val="28"/>
          <w:szCs w:val="28"/>
        </w:rPr>
        <w:t>цифровкой</w:t>
      </w:r>
      <w:proofErr w:type="spellEnd"/>
      <w:r w:rsidRPr="004005CF">
        <w:rPr>
          <w:sz w:val="28"/>
          <w:szCs w:val="28"/>
        </w:rPr>
        <w:t xml:space="preserve"> или просто одноголосная мелодия, подобранная с помощью диска, кассеты или через интернет. В этом случае </w:t>
      </w:r>
      <w:r w:rsidR="004C7A16">
        <w:rPr>
          <w:sz w:val="28"/>
          <w:szCs w:val="28"/>
        </w:rPr>
        <w:t xml:space="preserve">необходимо </w:t>
      </w:r>
      <w:r w:rsidRPr="004005CF">
        <w:rPr>
          <w:sz w:val="28"/>
          <w:szCs w:val="28"/>
        </w:rPr>
        <w:t>подобрать сопровождение по слуху. В качестве образца для сочиняемого сопровождения может являться фактура аналогичного по стилю и характеру произведения.</w:t>
      </w:r>
    </w:p>
    <w:p w:rsidR="003A6A1E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 Такой метод сочинения сопровождения позволяет полнее передать художественный образ, заключенный в песне. </w:t>
      </w:r>
    </w:p>
    <w:p w:rsidR="00515308" w:rsidRPr="004005CF" w:rsidRDefault="00515308" w:rsidP="00DE61A5">
      <w:pPr>
        <w:pStyle w:val="a3"/>
        <w:spacing w:line="276" w:lineRule="auto"/>
        <w:jc w:val="both"/>
        <w:rPr>
          <w:sz w:val="28"/>
          <w:szCs w:val="28"/>
        </w:rPr>
      </w:pPr>
    </w:p>
    <w:p w:rsidR="00777589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 Можно создать и собственный вариант фактуры, но для этого необходимо </w:t>
      </w:r>
      <w:r w:rsidRPr="00515308">
        <w:rPr>
          <w:sz w:val="28"/>
          <w:szCs w:val="28"/>
          <w:u w:val="single"/>
        </w:rPr>
        <w:t>освоить фактурные формулы</w:t>
      </w:r>
      <w:r w:rsidRPr="004005CF">
        <w:rPr>
          <w:sz w:val="28"/>
          <w:szCs w:val="28"/>
        </w:rPr>
        <w:t xml:space="preserve"> сопровождения мелодий. </w:t>
      </w:r>
    </w:p>
    <w:p w:rsidR="00777589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Умение комбинировать фактуру в одной песне – показатель качества аранжировки. Желательно, чтобы в одной песне было использовано не более двух видов фактур: одна – для запева, другая – для припева. </w:t>
      </w:r>
    </w:p>
    <w:p w:rsidR="003A6A1E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>Гибкое отношение к фактуре, умение ее аранжировать – од</w:t>
      </w:r>
      <w:r w:rsidR="00777589" w:rsidRPr="004005CF">
        <w:rPr>
          <w:sz w:val="28"/>
          <w:szCs w:val="28"/>
        </w:rPr>
        <w:t>на из задач концертмейстера</w:t>
      </w:r>
      <w:r w:rsidRPr="004005CF">
        <w:rPr>
          <w:sz w:val="28"/>
          <w:szCs w:val="28"/>
        </w:rPr>
        <w:t xml:space="preserve">. Учащиеся младшего школьного возраста еще не могут самостоятельно чисто петь свою партию без поддержки аккомпанемента. Поэтому, очень часто приходится буквально «вкрапливать» мелодию и второй голос, если он есть, в партию аккомпанемента. </w:t>
      </w:r>
    </w:p>
    <w:p w:rsidR="003A6A1E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 Таким образом, подбор аккомпанемента по слуху, аранжировка фактуры сопровождения являются творческим процессом, требующим от концертмейстера самостоятельных музыкально-творческих действий. </w:t>
      </w:r>
    </w:p>
    <w:p w:rsidR="003A6A1E" w:rsidRPr="00DB52DD" w:rsidRDefault="003A6A1E" w:rsidP="00DE61A5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4005CF">
        <w:rPr>
          <w:sz w:val="28"/>
          <w:szCs w:val="28"/>
        </w:rPr>
        <w:t xml:space="preserve"> Специфика концертмейстерской работы на занятиях в ДШИ</w:t>
      </w:r>
      <w:r w:rsidR="00515308">
        <w:rPr>
          <w:sz w:val="28"/>
          <w:szCs w:val="28"/>
        </w:rPr>
        <w:t xml:space="preserve"> также</w:t>
      </w:r>
      <w:r w:rsidRPr="004005CF">
        <w:rPr>
          <w:sz w:val="28"/>
          <w:szCs w:val="28"/>
        </w:rPr>
        <w:t xml:space="preserve"> требует от концертмейстера мобильности, способности бегло </w:t>
      </w:r>
      <w:r w:rsidRPr="00DB52DD">
        <w:rPr>
          <w:sz w:val="28"/>
          <w:szCs w:val="28"/>
          <w:u w:val="single"/>
        </w:rPr>
        <w:t xml:space="preserve">«читать с листа». </w:t>
      </w:r>
    </w:p>
    <w:p w:rsidR="003A6A1E" w:rsidRPr="004005CF" w:rsidRDefault="003A6A1E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4005CF">
        <w:rPr>
          <w:sz w:val="28"/>
          <w:szCs w:val="28"/>
        </w:rPr>
        <w:t xml:space="preserve"> </w:t>
      </w:r>
    </w:p>
    <w:p w:rsidR="0007695F" w:rsidRDefault="003A6A1E" w:rsidP="00DE61A5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005CF">
        <w:rPr>
          <w:rFonts w:ascii="Times New Roman" w:hAnsi="Times New Roman" w:cs="Times New Roman"/>
          <w:sz w:val="28"/>
          <w:szCs w:val="28"/>
        </w:rPr>
        <w:t xml:space="preserve"> </w:t>
      </w:r>
      <w:r w:rsidRPr="00B62E42">
        <w:rPr>
          <w:rFonts w:ascii="Times New Roman" w:hAnsi="Times New Roman" w:cs="Times New Roman"/>
          <w:sz w:val="28"/>
          <w:szCs w:val="28"/>
          <w:u w:val="single"/>
        </w:rPr>
        <w:t>Умение транспонировать  произведения в любую тональность</w:t>
      </w:r>
      <w:r w:rsidRPr="004005CF">
        <w:rPr>
          <w:rFonts w:ascii="Times New Roman" w:hAnsi="Times New Roman" w:cs="Times New Roman"/>
          <w:sz w:val="28"/>
          <w:szCs w:val="28"/>
        </w:rPr>
        <w:t xml:space="preserve"> – важный аспект деятельности концертмейстера. Такая необходимость вызвана спецификой детского голоса, его ограниченного диапазона. Задача концертмейстера при распевании – транспонировать</w:t>
      </w:r>
      <w:r w:rsidR="00732968" w:rsidRPr="00732968">
        <w:rPr>
          <w:rFonts w:ascii="Times New Roman" w:hAnsi="Times New Roman" w:cs="Times New Roman"/>
          <w:sz w:val="28"/>
          <w:szCs w:val="28"/>
        </w:rPr>
        <w:t xml:space="preserve"> </w:t>
      </w:r>
      <w:r w:rsidR="00732968" w:rsidRPr="004005CF">
        <w:rPr>
          <w:rFonts w:ascii="Times New Roman" w:hAnsi="Times New Roman" w:cs="Times New Roman"/>
          <w:sz w:val="28"/>
          <w:szCs w:val="28"/>
        </w:rPr>
        <w:t>во всех тональностях</w:t>
      </w:r>
      <w:r w:rsidRPr="004005CF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4005C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005CF">
        <w:rPr>
          <w:rFonts w:ascii="Times New Roman" w:hAnsi="Times New Roman" w:cs="Times New Roman"/>
          <w:sz w:val="28"/>
          <w:szCs w:val="28"/>
        </w:rPr>
        <w:t>,</w:t>
      </w:r>
      <w:r w:rsidR="00732968">
        <w:rPr>
          <w:rFonts w:ascii="Times New Roman" w:hAnsi="Times New Roman" w:cs="Times New Roman"/>
          <w:sz w:val="28"/>
          <w:szCs w:val="28"/>
        </w:rPr>
        <w:t xml:space="preserve"> упражнения, скороговорки, предложенные руководителем народно-песенного коллектива</w:t>
      </w:r>
      <w:r w:rsidRPr="004005CF">
        <w:rPr>
          <w:rFonts w:ascii="Times New Roman" w:hAnsi="Times New Roman" w:cs="Times New Roman"/>
          <w:sz w:val="28"/>
          <w:szCs w:val="28"/>
        </w:rPr>
        <w:t>.</w:t>
      </w:r>
    </w:p>
    <w:p w:rsidR="002D36BB" w:rsidRPr="0007695F" w:rsidRDefault="002D36BB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6BB">
        <w:rPr>
          <w:sz w:val="28"/>
          <w:szCs w:val="28"/>
        </w:rPr>
        <w:t xml:space="preserve"> </w:t>
      </w:r>
    </w:p>
    <w:p w:rsidR="00E243FC" w:rsidRDefault="002D36BB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2D36BB">
        <w:rPr>
          <w:sz w:val="28"/>
          <w:szCs w:val="28"/>
        </w:rPr>
        <w:lastRenderedPageBreak/>
        <w:t xml:space="preserve">В младшем народно-песенном коллективе  много внимания уделяется работе над различными способами </w:t>
      </w:r>
      <w:proofErr w:type="spellStart"/>
      <w:r w:rsidRPr="002D36BB">
        <w:rPr>
          <w:sz w:val="28"/>
          <w:szCs w:val="28"/>
        </w:rPr>
        <w:t>звуковедения</w:t>
      </w:r>
      <w:proofErr w:type="spellEnd"/>
      <w:r w:rsidRPr="002D36BB">
        <w:rPr>
          <w:sz w:val="28"/>
          <w:szCs w:val="28"/>
        </w:rPr>
        <w:t xml:space="preserve">, осваивается прием цепного дыхания, ведется работа над расширением диапазона. Поэтому, в качестве вокального упражнения можно использовать и вокализы, начиная с простейших. </w:t>
      </w:r>
    </w:p>
    <w:p w:rsidR="002D36BB" w:rsidRDefault="002D36BB" w:rsidP="00DE61A5">
      <w:pPr>
        <w:pStyle w:val="a3"/>
        <w:spacing w:line="276" w:lineRule="auto"/>
        <w:jc w:val="both"/>
      </w:pPr>
      <w:r w:rsidRPr="002D36BB">
        <w:rPr>
          <w:sz w:val="28"/>
          <w:szCs w:val="28"/>
        </w:rPr>
        <w:t>Нужно подчер</w:t>
      </w:r>
      <w:r w:rsidR="0007695F">
        <w:rPr>
          <w:sz w:val="28"/>
          <w:szCs w:val="28"/>
        </w:rPr>
        <w:t>кнуть, что не только от руководителя</w:t>
      </w:r>
      <w:r w:rsidR="00284459">
        <w:rPr>
          <w:sz w:val="28"/>
          <w:szCs w:val="28"/>
        </w:rPr>
        <w:t xml:space="preserve"> детского коллектива</w:t>
      </w:r>
      <w:r w:rsidRPr="002D36BB">
        <w:rPr>
          <w:sz w:val="28"/>
          <w:szCs w:val="28"/>
        </w:rPr>
        <w:t>, но и от профессионализма концертмейстера зависит правильность выбора упражнений для распевания</w:t>
      </w:r>
      <w:r w:rsidRPr="002537DA">
        <w:t xml:space="preserve">. </w:t>
      </w:r>
    </w:p>
    <w:p w:rsidR="002D36BB" w:rsidRPr="002D36BB" w:rsidRDefault="002D36BB" w:rsidP="00DE61A5">
      <w:pPr>
        <w:pStyle w:val="a3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2D36BB">
        <w:rPr>
          <w:sz w:val="28"/>
          <w:szCs w:val="28"/>
        </w:rPr>
        <w:t>Распевки</w:t>
      </w:r>
      <w:proofErr w:type="spellEnd"/>
      <w:r w:rsidRPr="002D36BB">
        <w:rPr>
          <w:sz w:val="28"/>
          <w:szCs w:val="28"/>
        </w:rPr>
        <w:t xml:space="preserve"> важно играть в правильном </w:t>
      </w:r>
      <w:proofErr w:type="spellStart"/>
      <w:proofErr w:type="gramStart"/>
      <w:r w:rsidRPr="002D36BB">
        <w:rPr>
          <w:sz w:val="28"/>
          <w:szCs w:val="28"/>
        </w:rPr>
        <w:t>метро-ритмическом</w:t>
      </w:r>
      <w:proofErr w:type="spellEnd"/>
      <w:proofErr w:type="gramEnd"/>
      <w:r w:rsidRPr="002D36BB">
        <w:rPr>
          <w:sz w:val="28"/>
          <w:szCs w:val="28"/>
        </w:rPr>
        <w:t xml:space="preserve"> движении, </w:t>
      </w:r>
    </w:p>
    <w:p w:rsidR="002D36BB" w:rsidRPr="002D36BB" w:rsidRDefault="002D36BB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2D36BB">
        <w:rPr>
          <w:sz w:val="28"/>
          <w:szCs w:val="28"/>
        </w:rPr>
        <w:t xml:space="preserve"> Иногда случается так, что концертмейст</w:t>
      </w:r>
      <w:r w:rsidR="00BE0A2D">
        <w:rPr>
          <w:sz w:val="28"/>
          <w:szCs w:val="28"/>
        </w:rPr>
        <w:t>еру приходится вести урок или репетицию самостоятельно</w:t>
      </w:r>
      <w:r w:rsidRPr="002D36BB">
        <w:rPr>
          <w:sz w:val="28"/>
          <w:szCs w:val="28"/>
        </w:rPr>
        <w:t xml:space="preserve">. В этом случае, концертмейстер проводит все подготовительные упражнения и </w:t>
      </w:r>
      <w:proofErr w:type="spellStart"/>
      <w:r w:rsidRPr="002D36BB">
        <w:rPr>
          <w:sz w:val="28"/>
          <w:szCs w:val="28"/>
        </w:rPr>
        <w:t>распевки</w:t>
      </w:r>
      <w:proofErr w:type="spellEnd"/>
      <w:r w:rsidRPr="002D36BB">
        <w:rPr>
          <w:sz w:val="28"/>
          <w:szCs w:val="28"/>
        </w:rPr>
        <w:t xml:space="preserve">, повторяет слова песен, разучивает с учащимися их партии. </w:t>
      </w:r>
    </w:p>
    <w:p w:rsidR="002D36BB" w:rsidRPr="002537DA" w:rsidRDefault="002D36BB" w:rsidP="00DE61A5">
      <w:pPr>
        <w:pStyle w:val="a3"/>
        <w:spacing w:line="276" w:lineRule="auto"/>
        <w:jc w:val="both"/>
      </w:pPr>
      <w:r>
        <w:rPr>
          <w:sz w:val="28"/>
          <w:szCs w:val="28"/>
        </w:rPr>
        <w:t>З</w:t>
      </w:r>
      <w:r w:rsidRPr="002D36BB">
        <w:rPr>
          <w:sz w:val="28"/>
          <w:szCs w:val="28"/>
        </w:rPr>
        <w:t>адач</w:t>
      </w:r>
      <w:r w:rsidR="00BE0A2D">
        <w:rPr>
          <w:sz w:val="28"/>
          <w:szCs w:val="28"/>
        </w:rPr>
        <w:t>и</w:t>
      </w:r>
      <w:r w:rsidRPr="00144266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младшего народно-песенного коллектива </w:t>
      </w:r>
      <w:r w:rsidRPr="002D36BB">
        <w:rPr>
          <w:sz w:val="28"/>
          <w:szCs w:val="28"/>
        </w:rPr>
        <w:t xml:space="preserve"> </w:t>
      </w:r>
      <w:r w:rsidRPr="00BE0A2D">
        <w:rPr>
          <w:sz w:val="28"/>
          <w:szCs w:val="28"/>
        </w:rPr>
        <w:t>– это чистое интонирование и правильно сформированные вокально-певческие  навыки. В этой работе необходимо учитывать степень развития слуховых и певческих данных детей, особенности дыхания и артикуляции, интонационные трудности в работе над песенным материалом и методы их преодоления</w:t>
      </w:r>
      <w:r w:rsidR="00BE0A2D">
        <w:t>.</w:t>
      </w:r>
    </w:p>
    <w:p w:rsidR="002D36BB" w:rsidRDefault="002D36BB" w:rsidP="00DE61A5">
      <w:pPr>
        <w:pStyle w:val="a3"/>
        <w:spacing w:line="276" w:lineRule="auto"/>
        <w:jc w:val="both"/>
        <w:rPr>
          <w:sz w:val="28"/>
          <w:szCs w:val="28"/>
        </w:rPr>
      </w:pPr>
      <w:r w:rsidRPr="00BE0A2D">
        <w:rPr>
          <w:sz w:val="28"/>
          <w:szCs w:val="28"/>
        </w:rPr>
        <w:t xml:space="preserve"> </w:t>
      </w:r>
      <w:r w:rsidR="00BE0A2D">
        <w:rPr>
          <w:sz w:val="28"/>
          <w:szCs w:val="28"/>
        </w:rPr>
        <w:t xml:space="preserve">И </w:t>
      </w:r>
      <w:r w:rsidRPr="00BE0A2D">
        <w:rPr>
          <w:sz w:val="28"/>
          <w:szCs w:val="28"/>
        </w:rPr>
        <w:t>на уроке концертмейстеру необходимо использовать те же приемы и методы обучения, как</w:t>
      </w:r>
      <w:r w:rsidR="00BE0A2D">
        <w:rPr>
          <w:sz w:val="28"/>
          <w:szCs w:val="28"/>
        </w:rPr>
        <w:t>ие использует руководитель народно-песенного коллектива учащихся</w:t>
      </w:r>
      <w:r w:rsidRPr="00BE0A2D">
        <w:rPr>
          <w:sz w:val="28"/>
          <w:szCs w:val="28"/>
        </w:rPr>
        <w:t xml:space="preserve">. </w:t>
      </w:r>
    </w:p>
    <w:p w:rsidR="00C72539" w:rsidRPr="00BE0A2D" w:rsidRDefault="00C72539" w:rsidP="00DE61A5">
      <w:pPr>
        <w:pStyle w:val="a3"/>
        <w:spacing w:line="276" w:lineRule="auto"/>
        <w:jc w:val="both"/>
        <w:rPr>
          <w:sz w:val="28"/>
          <w:szCs w:val="28"/>
        </w:rPr>
      </w:pPr>
    </w:p>
    <w:p w:rsidR="009050FA" w:rsidRDefault="00E243FC" w:rsidP="00DE61A5">
      <w:pPr>
        <w:pStyle w:val="c1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243FC">
        <w:rPr>
          <w:sz w:val="28"/>
          <w:szCs w:val="28"/>
        </w:rPr>
        <w:t>Важным является и умение к</w:t>
      </w:r>
      <w:r w:rsidR="009050FA" w:rsidRPr="00E243FC">
        <w:rPr>
          <w:sz w:val="28"/>
          <w:szCs w:val="28"/>
        </w:rPr>
        <w:t>онцертмейстер</w:t>
      </w:r>
      <w:r w:rsidRPr="00E243FC">
        <w:rPr>
          <w:sz w:val="28"/>
          <w:szCs w:val="28"/>
        </w:rPr>
        <w:t>а</w:t>
      </w:r>
      <w:r w:rsidR="009050FA" w:rsidRPr="00E243FC">
        <w:rPr>
          <w:sz w:val="28"/>
          <w:szCs w:val="28"/>
        </w:rPr>
        <w:t xml:space="preserve"> держать установленный на репетициях темп каждого из исполняемых произведений, помнить, какой темп наиболее удобен для</w:t>
      </w:r>
      <w:r w:rsidR="00A94705" w:rsidRPr="00E243FC">
        <w:rPr>
          <w:sz w:val="28"/>
          <w:szCs w:val="28"/>
        </w:rPr>
        <w:t xml:space="preserve"> юных музыкантов</w:t>
      </w:r>
      <w:r w:rsidR="009050FA" w:rsidRPr="00E243FC">
        <w:rPr>
          <w:sz w:val="28"/>
          <w:szCs w:val="28"/>
        </w:rPr>
        <w:t>, уметь при необходимости легко переключаться на новый темп, обладать твердым чувством ритма.</w:t>
      </w:r>
    </w:p>
    <w:p w:rsidR="00E243FC" w:rsidRDefault="00E243FC" w:rsidP="00DE61A5">
      <w:pPr>
        <w:pStyle w:val="c1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CF7D09" w:rsidRDefault="00E243FC" w:rsidP="00DE61A5">
      <w:pPr>
        <w:pStyle w:val="c1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Говоря о роли концертмейстера нельзя не сказать и о таком важном аспекте, как </w:t>
      </w:r>
      <w:r w:rsidRPr="00E243FC">
        <w:rPr>
          <w:b/>
          <w:sz w:val="28"/>
          <w:szCs w:val="28"/>
        </w:rPr>
        <w:t>в</w:t>
      </w:r>
      <w:r w:rsidR="009B2615" w:rsidRPr="00042631">
        <w:rPr>
          <w:b/>
          <w:color w:val="000000"/>
          <w:sz w:val="28"/>
          <w:szCs w:val="28"/>
        </w:rPr>
        <w:t>заимодействие концертмейстера-баяниста с детьми</w:t>
      </w:r>
      <w:r w:rsidR="009B2615" w:rsidRPr="00B0692A">
        <w:rPr>
          <w:color w:val="000000"/>
          <w:sz w:val="28"/>
          <w:szCs w:val="28"/>
        </w:rPr>
        <w:t xml:space="preserve"> </w:t>
      </w:r>
    </w:p>
    <w:p w:rsidR="00042631" w:rsidRDefault="00042631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631" w:rsidRDefault="00042631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615" w:rsidRPr="0002220E" w:rsidRDefault="009B2615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Концертмейстеру необходимо</w:t>
      </w:r>
      <w:r w:rsidRPr="00022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2220E" w:rsidRPr="00B0692A" w:rsidRDefault="0002220E" w:rsidP="00DE61A5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615" w:rsidRPr="00B0692A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быть в постоянном контакте с детьми</w:t>
      </w:r>
    </w:p>
    <w:p w:rsidR="009B2615" w:rsidRPr="00B0692A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знать психологию ребёнка</w:t>
      </w:r>
    </w:p>
    <w:p w:rsidR="009B2615" w:rsidRPr="00B0692A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уметь предотвращать и исправлять ошибки детей </w:t>
      </w:r>
    </w:p>
    <w:p w:rsidR="009B2615" w:rsidRPr="00B0692A" w:rsidRDefault="009B2615" w:rsidP="00DE61A5">
      <w:pPr>
        <w:spacing w:after="225"/>
        <w:textAlignment w:val="top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4F064B" w:rsidRDefault="009B2615" w:rsidP="0007715B">
      <w:pPr>
        <w:shd w:val="clear" w:color="auto" w:fill="FFFFFF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значит </w:t>
      </w:r>
      <w:r w:rsidRPr="001A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«быть в постоянном контакте с детьми»?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89A" w:rsidRDefault="001A289A" w:rsidP="00DE61A5">
      <w:pPr>
        <w:shd w:val="clear" w:color="auto" w:fill="FFFFFF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4F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точку изучения музыкального номера – выступление на сцене. Концертмейстер играет вступление, дети начинают петь. Здесь возникает первая проблема. Очень часто дети в пении под баян после отзвучавшего вступления начинают петь в более медленном темпе. Это происходит из-за того, что они своим слуховым восприятием не всегда понимают баянное вступление в отличии, например, от вступления фортепианного.</w:t>
      </w:r>
    </w:p>
    <w:p w:rsidR="00CF7D09" w:rsidRDefault="009B2615" w:rsidP="00DE61A5">
      <w:pPr>
        <w:shd w:val="clear" w:color="auto" w:fill="FFFFFF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момент на первых словах песни концертмейстеру-баянисту важно удержать их в темпе вступления, или в близком вступлению темпе с помощью, например, более акцентированных нескольких тактов. Если этого не сделать сразу, то на протяжении долгого времени придётся в прямом смысле подгонять детский ансамбль, что со стороны будет, безусловно, слышно. </w:t>
      </w:r>
    </w:p>
    <w:p w:rsidR="00BE019B" w:rsidRDefault="009B2615" w:rsidP="00DE61A5">
      <w:pPr>
        <w:shd w:val="clear" w:color="auto" w:fill="FFFFFF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бывает и так, что «подгона» просто не избежать. Представьте, что произведение быстрое, зажигательное, а 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соверш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в недопустимом темпе. Тогда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концертмейстеру придётся вводить 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нужный, или близкий к таковому темп, иначе номер просто не удас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 И это необходимо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менее заметным для зрителя, слушателя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19B" w:rsidRDefault="00BE019B" w:rsidP="00DE61A5">
      <w:pPr>
        <w:shd w:val="clear" w:color="auto" w:fill="FFFFFF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89A" w:rsidRDefault="00BE019B" w:rsidP="00BF78B2">
      <w:pPr>
        <w:shd w:val="clear" w:color="auto" w:fill="FFFFFF"/>
        <w:adjustRightInd w:val="0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и </w:t>
      </w:r>
      <w:r w:rsidRPr="00BE0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готовность оказать помощь на сцене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19B" w:rsidRDefault="009B2615" w:rsidP="00DE61A5">
      <w:pPr>
        <w:shd w:val="clear" w:color="auto" w:fill="FFFFFF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концертмейстер-баянист не является солистом, но если детям требуется помощь на сцене, а он сидит позади, то можно встать, не прекращая играть, подойти к ним, 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запеть с какого-либо места, если у них этого не получилось.</w:t>
      </w:r>
    </w:p>
    <w:p w:rsidR="009B2615" w:rsidRDefault="009B2615" w:rsidP="00DE61A5">
      <w:pPr>
        <w:shd w:val="clear" w:color="auto" w:fill="FFFFFF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</w:t>
      </w:r>
      <w:r w:rsidR="00BE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наоборот. Ребёнок не садится в темпе, а бежит и бежит вперёд. Глотает окончания слов, берёт недостаточное дыхание, волнуется. С одной стороны легче ребёнка «подсадить» в темпе, чем «подогнать», но, опять же, это услышит зритель. Рецепт снова неоднозначен. Каждый творческий человек в праве его решать по-своему. Но </w:t>
      </w:r>
      <w:r w:rsidRPr="00BE0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главное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 </w:t>
      </w:r>
      <w:r w:rsidRPr="00BE0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основную роль концертмейстера – роль помощника во всём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касается его прямых обязанностей.</w:t>
      </w:r>
    </w:p>
    <w:p w:rsidR="001A289A" w:rsidRPr="00B0692A" w:rsidRDefault="001A289A" w:rsidP="00DE61A5">
      <w:pPr>
        <w:shd w:val="clear" w:color="auto" w:fill="FFFFFF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615" w:rsidRDefault="009B2615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Тезис </w:t>
      </w:r>
      <w:r w:rsidRPr="001A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«знать психологию ребёнка»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очень важен, особенно, при аккомпанементе солисту. В отношении детей-солистов концертмейстер-баянист никогда не должен аккомпанировать одинаково. Даже если для двух разных детей педагог взял в работу одну и ту же песню. Каждый ребёнок одарён по-своему, имеет разное мышление, слышит музыку по-разному, берёт неповторимо вокальное дыхание, на своём уровне реагирует на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ошибки, переживает не так как другие, рисует для себя только ему понятные образы. Поэтому нельзя играть для каждого ребёнка одинаково. Важно </w:t>
      </w:r>
      <w:r w:rsidR="0010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отобразить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аккомпанементе черты, которые были бы характерны только для него, дышать вместе</w:t>
      </w:r>
      <w:r w:rsidR="001A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ним, помогать на столько, на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1A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это необходимо.</w:t>
      </w:r>
    </w:p>
    <w:p w:rsidR="001A289A" w:rsidRPr="00B0692A" w:rsidRDefault="001A289A" w:rsidP="00DE61A5">
      <w:pPr>
        <w:shd w:val="clear" w:color="auto" w:fill="FFFFFF"/>
        <w:adjustRightInd w:val="0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36C" w:rsidRDefault="009B2615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Тезис </w:t>
      </w:r>
      <w:r w:rsidRPr="001A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«уметь предотвращать и исправлять ошибки детей»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 вытекает из двух вышеописанных. </w:t>
      </w:r>
    </w:p>
    <w:p w:rsidR="004F5799" w:rsidRDefault="009B2615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</w:t>
      </w:r>
      <w:r w:rsidR="00C0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="00C0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выдержкой и интуицией, предвидеть ситуацию,  д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олжен всегда быть готовым к какому-либо внезапному повороту событий. </w:t>
      </w:r>
      <w:r w:rsidR="004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аккомпанируя солисту или ансамблю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русские припевки, но с постоянными отыгрышами, смысловыми замедлениями </w:t>
      </w:r>
      <w:r w:rsidR="004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находиться в контакте с солистом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ансамблем,  аккомпанировать,  смотря на них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4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противоположную сторону</w:t>
      </w:r>
      <w:r w:rsidR="004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615" w:rsidRDefault="004F5799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9B2615"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потерять концентрацию во время концертного выступления, то номер вообще может быть сорван, дети могут переволноваться, и всю песню «жевать слова», или вообще забыть их. Следовательно, концертмейстер не имеет права на ошибку во время концертного выступления, а если и имеет – то на такую ошибку, которая не собьёт и не выведет из равновесия ансамбль, солиста.</w:t>
      </w:r>
    </w:p>
    <w:p w:rsidR="000C1DCC" w:rsidRPr="000C1DCC" w:rsidRDefault="000C1DCC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сложность в ансамбле представляют ученики, у которых страдает ритмическая пульсация или недостаточно развита память на темпы. Иногда же солист просто в силу особого эмоционального состояния на сцене совершенно уверен, что он взял верный темп — причем отклонения бывают различные. Ученику может показаться, что темп нормален, в то время, когда со стороны, очевидно, что это чуть ли не предельная скорость. В этом случае концертмейстер имеет право очень деликатно, почти незаметно влиять, корректировать на сцене темповые отклонения от задуманного.</w:t>
      </w:r>
    </w:p>
    <w:p w:rsidR="00811504" w:rsidRDefault="00811504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Огромная ответственность лежит на концертмейстере не только в повседневной работе, но и в </w:t>
      </w:r>
      <w:r w:rsidRPr="00C043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процессе концертных выступлений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юными солистами. Понятно, что отношения во время репетиций складываются по вертикали: определенные творческие предложения со стороны старшего и выполнение их младшими. Другое дело — выступление на эстраде, например с юным вокалистом. «Здесь концертмейстер не только сотоварищ по творчеству, но и надежный тыл для солиста. Всегда! Он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чувствова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 голоса, дыхания, психологически-эмоциональную настроенность партнера, 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которому на сцене бая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нист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олжен бережно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 </w:t>
      </w:r>
    </w:p>
    <w:p w:rsidR="000C1DCC" w:rsidRPr="00811504" w:rsidRDefault="00811504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Забыл солист слова —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гновенно четко, но тихо подсказать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Пропустил солист какую-то долю такта, фразы, а иногда и строчку-две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 мгновенно «поймать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подхвати</w:t>
      </w:r>
      <w:r w:rsidR="00C04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81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436C" w:rsidRDefault="009B2615" w:rsidP="00DE61A5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разобрали ряд проблем работы концертмейстера-баяниста в детском фольклорном коллективе и ансамбле русской песни. </w:t>
      </w:r>
    </w:p>
    <w:p w:rsidR="00B32AC7" w:rsidRPr="00B32AC7" w:rsidRDefault="00B32AC7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сказать, что «концертмейстер, работающий в музыкальных учебных заведениях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выступает в нескольких роля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 На первом этапе работы над музыкальным произведением он наряду с педагогом</w:t>
      </w:r>
      <w:r w:rsidR="00E2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грамотный наставник, далее </w:t>
      </w:r>
      <w:proofErr w:type="gramStart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—э</w:t>
      </w:r>
      <w:proofErr w:type="gramEnd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рудированный интерпретатор, помогающий в постижении замысла музыкального произведения, и, наконец, в совместном сценическом выступлении — равноправный, тактичный, гиб</w:t>
      </w:r>
      <w:r w:rsidR="001A7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 участник ансамбля»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63F4" w:rsidRDefault="00B32AC7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Длительная совместная работа позволяет концертмейстеру достаточно близко познакомиться с 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характера</w:t>
      </w:r>
      <w:r w:rsidR="00E2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темперамента</w:t>
      </w:r>
      <w:r w:rsidR="00E2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2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юных исполнителей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Опыт показывает, что для успешного ансамбля необязательно сходство характеров. Иногда контакт и человеческий и творческий устанавливается быстрее, когда черты характера дополняют одна другую. Для ансамблевой гармонии достаточно </w:t>
      </w:r>
      <w:r w:rsidR="00E263F4"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уважительных </w:t>
      </w:r>
      <w:r w:rsidR="00E26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отношений</w:t>
      </w:r>
      <w:r w:rsidR="00E263F4"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учеником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97B59" w:rsidRDefault="00B32AC7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крайне важно</w:t>
      </w:r>
      <w:r w:rsidR="0002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концертмейстер и ученики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чисто по-человечески были друг другу симпатичны. </w:t>
      </w:r>
    </w:p>
    <w:p w:rsidR="00B32AC7" w:rsidRPr="00B32AC7" w:rsidRDefault="00B32AC7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динамично развиваются отношения концертмейстера и учеников, занимающихся активной концертной и конкурсной деятельностью. Интенсивные межличностные контакты, их творческая и психологическая насыщенность, общность интересов и целей деятельности ведут к установлению доверительных, дружеских отношений. Это становится особенно возможным, если концертмейстер обладает хорошо развитыми </w:t>
      </w:r>
      <w:proofErr w:type="spellStart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эмпатийными</w:t>
      </w:r>
      <w:proofErr w:type="spellEnd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способностями, то есть способен к сопереживанию, умеет проникнуть во внутренний мир ребенка, почувствовать его эмоциональное состояние, а, нередко, поддержать словом, вселить уверенность. Никто не оспаривает ведущую роль 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 </w:t>
      </w:r>
      <w:proofErr w:type="spellStart"/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нароно-песенного</w:t>
      </w:r>
      <w:proofErr w:type="spellEnd"/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коллектива  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вопросах </w:t>
      </w:r>
      <w:proofErr w:type="spellStart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F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редконцертной</w:t>
      </w:r>
      <w:proofErr w:type="spellEnd"/>
      <w:r w:rsidR="00AF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учеников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 условиях концерта,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конкурсного выступления руководитель 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находится в концертном зале, он слушатель. Концертмейстер же, выступая парт</w:t>
      </w:r>
      <w:r w:rsidR="00C97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ером в ансамбле, не только сопереживает, но и реальными действиями оказыв</w:t>
      </w:r>
      <w:r w:rsidR="00AF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 помощь и поддержку </w:t>
      </w:r>
      <w:r w:rsidR="00555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юным </w:t>
      </w:r>
      <w:r w:rsidR="00AF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музыкантам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2AC7" w:rsidRPr="00B32AC7" w:rsidRDefault="00B32AC7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очень отзывчивы на доброе и участливое отношение к ним. И если концертмейстер — это не просто должность и деловое выполнение служебных обязанностей, а старший, более опытный и заинтересованный музыкант,</w:t>
      </w:r>
      <w:r w:rsidR="00BE1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именно с его появлением 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классе начинается самая интересная творческая работа.</w:t>
      </w:r>
    </w:p>
    <w:p w:rsidR="00B32AC7" w:rsidRPr="00B32AC7" w:rsidRDefault="00B32AC7" w:rsidP="00BF78B2">
      <w:pPr>
        <w:spacing w:before="100" w:beforeAutospacing="1" w:after="0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признать, что как среди слушателей, так и среди некоторых музыкантов считается, что концертмейстер — это что-то вроде актера второго плана, «вспомогательный персонал», выполняющий некую подсобную функцию. Против такого подхода неоднократно выступали известные концертмейстеры и педагоги. «Говорить о второстепенности функции аккомпаниатора неправомочно</w:t>
      </w:r>
      <w:r w:rsidR="00597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Мастерство концертмейстера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измеряется, конечно, не только элементарной синхронностью, выверенным балансом соотношения партий. Главное — в создании целостной впечатляющей зву</w:t>
      </w:r>
      <w:r w:rsidR="00BE1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ковой картины-образа, рождающей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в совместном </w:t>
      </w:r>
      <w:r w:rsidR="00BE1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музыкальном творчестве детского народно-песенного коллектива и концертмейстера-баяниста.</w:t>
      </w:r>
    </w:p>
    <w:p w:rsidR="00B32AC7" w:rsidRPr="00B32AC7" w:rsidRDefault="008E37FC" w:rsidP="00DE61A5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Концертмейстер</w:t>
      </w:r>
      <w:r w:rsidR="00B32AC7"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независимо от того, играет ли он с профессиональным солистом или с учеником — основа целого, всей во</w:t>
      </w:r>
      <w:r w:rsidR="00BE1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ссоздаваемой музыки</w:t>
      </w:r>
      <w:r w:rsidR="00B32AC7"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1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32AC7"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руках его сосредоточена большая часть «музыкального пространства»: гармония, метрическая структура, богатство тембрового колорита.</w:t>
      </w:r>
    </w:p>
    <w:p w:rsidR="0007715B" w:rsidRDefault="00B32AC7" w:rsidP="0007715B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хочется подчеркнуть, что сегодня понимание истинной роли и места концертмейстера постепенно пробивается в жизнь. Так, стало доброй традицией на исполнительских конкурсах всех уровней награждать лучших концертмейстеров дипломами. В музыкально-педагогической практике утверждается положение о том, что деятельность концертмейстера напрямую влияет на эффективность образовательного процесса, на м</w:t>
      </w:r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узыкальное развитие учащихся</w:t>
      </w:r>
      <w:r w:rsidR="00BF7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7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ансамбл</w:t>
      </w: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истов</w:t>
      </w:r>
      <w:proofErr w:type="spellEnd"/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уровень совместных концертных выступлений.</w:t>
      </w:r>
    </w:p>
    <w:p w:rsidR="00A766B9" w:rsidRPr="00B0692A" w:rsidRDefault="00A766B9" w:rsidP="0007715B">
      <w:pPr>
        <w:spacing w:before="100" w:beforeAutospacing="1" w:after="234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каждый концертмейстер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анализировал свою деятельность </w:t>
      </w:r>
      <w:r w:rsidRPr="00B0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деятельность других концертмейстеров, не боялся брать что-либо новое из опыта работы своих коллег, занимался научно-методической и исследовательской работой в области народно-инструментальной культуры и народно-песенного творчества. </w:t>
      </w:r>
    </w:p>
    <w:p w:rsidR="00260576" w:rsidRDefault="00B32AC7" w:rsidP="00B94226">
      <w:pPr>
        <w:spacing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2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7C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н</w:t>
      </w:r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ародно-песенный коллектив «</w:t>
      </w:r>
      <w:proofErr w:type="spellStart"/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Гусельки</w:t>
      </w:r>
      <w:proofErr w:type="spellEnd"/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(концертмейст</w:t>
      </w:r>
      <w:r w:rsidR="00944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ером которого я являюсь)  в 2014</w:t>
      </w:r>
      <w:r w:rsidR="00260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году:</w:t>
      </w:r>
    </w:p>
    <w:p w:rsidR="00260576" w:rsidRDefault="00260576" w:rsidP="00B94226">
      <w:pPr>
        <w:spacing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стал лауреатом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="00944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степени  в городском фестивале искусств «</w:t>
      </w:r>
      <w:r w:rsidR="00754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</w:t>
      </w:r>
      <w:r w:rsidR="00944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хновение»;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715B" w:rsidRDefault="00260576" w:rsidP="00B94226">
      <w:pPr>
        <w:spacing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принимал участие в юбилейном вечере ансамбля «Медок» в Драмтеатре, </w:t>
      </w:r>
    </w:p>
    <w:p w:rsidR="00260576" w:rsidRDefault="00260576" w:rsidP="00B94226">
      <w:pPr>
        <w:spacing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Пасхальном концерте</w:t>
      </w:r>
      <w:r w:rsidR="007C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летнего лектория, в школьных концертах</w:t>
      </w:r>
      <w:r w:rsidR="007C3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0576" w:rsidRPr="00260576" w:rsidRDefault="00DE61A5" w:rsidP="00DE61A5">
      <w:pPr>
        <w:spacing w:beforeAutospacing="1" w:after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548D" w:rsidRPr="00B32AC7" w:rsidRDefault="00A1548D" w:rsidP="00DE61A5">
      <w:pPr>
        <w:rPr>
          <w:rFonts w:ascii="Times New Roman" w:hAnsi="Times New Roman" w:cs="Times New Roman"/>
          <w:sz w:val="28"/>
          <w:szCs w:val="28"/>
        </w:rPr>
      </w:pPr>
    </w:p>
    <w:sectPr w:rsidR="00A1548D" w:rsidRPr="00B32AC7" w:rsidSect="00B1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15"/>
    <w:rsid w:val="0002220E"/>
    <w:rsid w:val="00022DE4"/>
    <w:rsid w:val="00042631"/>
    <w:rsid w:val="0005147C"/>
    <w:rsid w:val="000643DB"/>
    <w:rsid w:val="00075473"/>
    <w:rsid w:val="0007695F"/>
    <w:rsid w:val="0007715B"/>
    <w:rsid w:val="000916B2"/>
    <w:rsid w:val="000C1DCC"/>
    <w:rsid w:val="001040D0"/>
    <w:rsid w:val="0013636D"/>
    <w:rsid w:val="00164858"/>
    <w:rsid w:val="001A289A"/>
    <w:rsid w:val="001A7717"/>
    <w:rsid w:val="001B351C"/>
    <w:rsid w:val="001E17B6"/>
    <w:rsid w:val="002142F0"/>
    <w:rsid w:val="00260576"/>
    <w:rsid w:val="00284459"/>
    <w:rsid w:val="002C50C7"/>
    <w:rsid w:val="002D303F"/>
    <w:rsid w:val="002D36BB"/>
    <w:rsid w:val="00393669"/>
    <w:rsid w:val="003A6A1E"/>
    <w:rsid w:val="004005CF"/>
    <w:rsid w:val="004C7A16"/>
    <w:rsid w:val="004F064B"/>
    <w:rsid w:val="004F5799"/>
    <w:rsid w:val="00504A1B"/>
    <w:rsid w:val="00515308"/>
    <w:rsid w:val="00555678"/>
    <w:rsid w:val="00570A35"/>
    <w:rsid w:val="00597F05"/>
    <w:rsid w:val="00625500"/>
    <w:rsid w:val="006475BC"/>
    <w:rsid w:val="00674092"/>
    <w:rsid w:val="006A4D4E"/>
    <w:rsid w:val="006F409D"/>
    <w:rsid w:val="00732968"/>
    <w:rsid w:val="00750C84"/>
    <w:rsid w:val="0075423F"/>
    <w:rsid w:val="00774150"/>
    <w:rsid w:val="00777589"/>
    <w:rsid w:val="00795FEF"/>
    <w:rsid w:val="007C37D2"/>
    <w:rsid w:val="00811504"/>
    <w:rsid w:val="00882BD6"/>
    <w:rsid w:val="008E37FC"/>
    <w:rsid w:val="009050FA"/>
    <w:rsid w:val="009447AD"/>
    <w:rsid w:val="009B2615"/>
    <w:rsid w:val="009C098D"/>
    <w:rsid w:val="009D381D"/>
    <w:rsid w:val="00A1548D"/>
    <w:rsid w:val="00A53EE2"/>
    <w:rsid w:val="00A766B9"/>
    <w:rsid w:val="00A90D93"/>
    <w:rsid w:val="00A94705"/>
    <w:rsid w:val="00AF27E1"/>
    <w:rsid w:val="00B32AC7"/>
    <w:rsid w:val="00B528CF"/>
    <w:rsid w:val="00B62E42"/>
    <w:rsid w:val="00B63DD9"/>
    <w:rsid w:val="00B86655"/>
    <w:rsid w:val="00B94226"/>
    <w:rsid w:val="00BA28C6"/>
    <w:rsid w:val="00BE019B"/>
    <w:rsid w:val="00BE0A2D"/>
    <w:rsid w:val="00BE1787"/>
    <w:rsid w:val="00BE1A89"/>
    <w:rsid w:val="00BF78B2"/>
    <w:rsid w:val="00C0436C"/>
    <w:rsid w:val="00C25B44"/>
    <w:rsid w:val="00C44BE0"/>
    <w:rsid w:val="00C56A04"/>
    <w:rsid w:val="00C72539"/>
    <w:rsid w:val="00C97B59"/>
    <w:rsid w:val="00CD50F7"/>
    <w:rsid w:val="00CF7D09"/>
    <w:rsid w:val="00D336F8"/>
    <w:rsid w:val="00DB52DD"/>
    <w:rsid w:val="00DE61A5"/>
    <w:rsid w:val="00DF00DA"/>
    <w:rsid w:val="00E243FC"/>
    <w:rsid w:val="00E263F4"/>
    <w:rsid w:val="00E93472"/>
    <w:rsid w:val="00F2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3A6A1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1">
    <w:name w:val="c1"/>
    <w:basedOn w:val="a"/>
    <w:rsid w:val="009050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83</cp:revision>
  <dcterms:created xsi:type="dcterms:W3CDTF">2014-11-09T18:42:00Z</dcterms:created>
  <dcterms:modified xsi:type="dcterms:W3CDTF">2014-12-21T14:42:00Z</dcterms:modified>
</cp:coreProperties>
</file>