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E7" w:rsidRPr="008A56E7" w:rsidRDefault="008A56E7" w:rsidP="008A56E7">
      <w:pPr>
        <w:spacing w:after="0"/>
        <w:jc w:val="both"/>
        <w:rPr>
          <w:rFonts w:ascii="Times New Roman" w:hAnsi="Times New Roman" w:cs="Times New Roman"/>
          <w:b/>
          <w:color w:val="3333CC"/>
          <w:sz w:val="28"/>
          <w:lang w:val="ru-RU"/>
        </w:rPr>
      </w:pPr>
    </w:p>
    <w:p w:rsidR="008A56E7" w:rsidRPr="008A56E7" w:rsidRDefault="008A56E7" w:rsidP="008A56E7">
      <w:pPr>
        <w:spacing w:after="0"/>
        <w:jc w:val="center"/>
        <w:rPr>
          <w:rFonts w:ascii="Times New Roman" w:hAnsi="Times New Roman" w:cs="Times New Roman"/>
          <w:b/>
          <w:sz w:val="32"/>
          <w:lang w:val="ru-RU"/>
        </w:rPr>
      </w:pPr>
      <w:r w:rsidRPr="008A56E7">
        <w:rPr>
          <w:rFonts w:ascii="Times New Roman" w:hAnsi="Times New Roman" w:cs="Times New Roman"/>
          <w:b/>
          <w:sz w:val="32"/>
          <w:lang w:val="ru-RU"/>
        </w:rPr>
        <w:t>Проектно - исследовательская  деятельность  на   уроках  и</w:t>
      </w:r>
    </w:p>
    <w:p w:rsidR="008A56E7" w:rsidRPr="008A56E7" w:rsidRDefault="008A56E7" w:rsidP="008A56E7">
      <w:pPr>
        <w:spacing w:after="0"/>
        <w:jc w:val="center"/>
        <w:rPr>
          <w:rFonts w:ascii="Times New Roman" w:hAnsi="Times New Roman" w:cs="Times New Roman"/>
          <w:b/>
          <w:sz w:val="32"/>
          <w:lang w:val="ru-RU"/>
        </w:rPr>
      </w:pPr>
      <w:r w:rsidRPr="008A56E7">
        <w:rPr>
          <w:rFonts w:ascii="Times New Roman" w:hAnsi="Times New Roman" w:cs="Times New Roman"/>
          <w:b/>
          <w:sz w:val="32"/>
          <w:lang w:val="ru-RU"/>
        </w:rPr>
        <w:t>во внеур</w:t>
      </w:r>
      <w:r w:rsidR="00B91CAE">
        <w:rPr>
          <w:rFonts w:ascii="Times New Roman" w:hAnsi="Times New Roman" w:cs="Times New Roman"/>
          <w:b/>
          <w:sz w:val="32"/>
          <w:lang w:val="ru-RU"/>
        </w:rPr>
        <w:t>очной   деятельности  учителя.</w:t>
      </w:r>
    </w:p>
    <w:p w:rsidR="008A56E7" w:rsidRPr="008A56E7" w:rsidRDefault="008A56E7" w:rsidP="008A56E7">
      <w:pPr>
        <w:spacing w:after="0"/>
        <w:jc w:val="center"/>
        <w:rPr>
          <w:rFonts w:ascii="Times New Roman" w:hAnsi="Times New Roman" w:cs="Times New Roman"/>
          <w:b/>
          <w:sz w:val="32"/>
          <w:lang w:val="ru-RU"/>
        </w:rPr>
      </w:pPr>
    </w:p>
    <w:p w:rsidR="008A56E7" w:rsidRPr="008A56E7" w:rsidRDefault="008A56E7" w:rsidP="008A56E7">
      <w:pPr>
        <w:spacing w:after="0"/>
        <w:jc w:val="both"/>
        <w:rPr>
          <w:rFonts w:ascii="Times New Roman" w:hAnsi="Times New Roman" w:cs="Times New Roman"/>
          <w:b/>
          <w:sz w:val="28"/>
          <w:lang w:val="ru-RU"/>
        </w:rPr>
      </w:pPr>
      <w:r w:rsidRPr="008A56E7">
        <w:rPr>
          <w:rFonts w:ascii="Times New Roman" w:hAnsi="Times New Roman" w:cs="Times New Roman"/>
          <w:b/>
          <w:sz w:val="32"/>
          <w:lang w:val="ru-RU"/>
        </w:rPr>
        <w:t xml:space="preserve">                             </w:t>
      </w:r>
      <w:r w:rsidR="00B91CAE">
        <w:rPr>
          <w:rFonts w:ascii="Times New Roman" w:hAnsi="Times New Roman" w:cs="Times New Roman"/>
          <w:b/>
          <w:sz w:val="32"/>
          <w:lang w:val="ru-RU"/>
        </w:rPr>
        <w:t xml:space="preserve">              </w:t>
      </w:r>
      <w:r w:rsidRPr="008A56E7">
        <w:rPr>
          <w:rFonts w:ascii="Times New Roman" w:hAnsi="Times New Roman" w:cs="Times New Roman"/>
          <w:b/>
          <w:sz w:val="32"/>
          <w:lang w:val="ru-RU"/>
        </w:rPr>
        <w:t xml:space="preserve"> </w:t>
      </w:r>
      <w:r w:rsidRPr="008A56E7">
        <w:rPr>
          <w:rFonts w:ascii="Times New Roman" w:hAnsi="Times New Roman" w:cs="Times New Roman"/>
          <w:b/>
          <w:sz w:val="28"/>
          <w:lang w:val="ru-RU"/>
        </w:rPr>
        <w:t xml:space="preserve">Выступление </w:t>
      </w:r>
      <w:proofErr w:type="spellStart"/>
      <w:r w:rsidR="00B91CAE" w:rsidRPr="00B91CAE">
        <w:rPr>
          <w:rFonts w:ascii="Times New Roman" w:hAnsi="Times New Roman" w:cs="Times New Roman"/>
          <w:b/>
          <w:sz w:val="26"/>
          <w:szCs w:val="26"/>
          <w:lang w:val="ru-RU"/>
        </w:rPr>
        <w:t>Грирорьевой</w:t>
      </w:r>
      <w:proofErr w:type="spellEnd"/>
      <w:r w:rsidR="00B91CAE" w:rsidRPr="00B91CAE">
        <w:rPr>
          <w:rFonts w:ascii="Times New Roman" w:hAnsi="Times New Roman" w:cs="Times New Roman"/>
          <w:b/>
          <w:sz w:val="26"/>
          <w:szCs w:val="26"/>
          <w:lang w:val="ru-RU"/>
        </w:rPr>
        <w:t xml:space="preserve"> И.Н.</w:t>
      </w:r>
      <w:r w:rsidRPr="008A56E7">
        <w:rPr>
          <w:rFonts w:ascii="Times New Roman" w:hAnsi="Times New Roman" w:cs="Times New Roman"/>
          <w:b/>
          <w:sz w:val="28"/>
          <w:lang w:val="ru-RU"/>
        </w:rPr>
        <w:t xml:space="preserve">на педсовете.    </w:t>
      </w:r>
      <w:r w:rsidR="00B91CAE">
        <w:rPr>
          <w:rFonts w:ascii="Times New Roman" w:hAnsi="Times New Roman" w:cs="Times New Roman"/>
          <w:b/>
          <w:sz w:val="28"/>
          <w:lang w:val="ru-RU"/>
        </w:rPr>
        <w:t xml:space="preserve"> </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Общеизвестно, что учащиеся прочно усваивают то, что прошло через их индивидуальное усилие. Проблема самостоятельности учащихся при обучении не является новой.   Эта проблема является актуальной и сейчас. Внимание к ней объясняется тем, что самостоятельность играет весомую роль не только при получении  основного общего, среднего образования, но и при продолжении обучения после школы, а также в дальнейшей трудовой деятельности школьников.</w:t>
      </w:r>
    </w:p>
    <w:tbl>
      <w:tblPr>
        <w:tblW w:w="1014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0"/>
        <w:gridCol w:w="4800"/>
      </w:tblGrid>
      <w:tr w:rsidR="008A56E7" w:rsidRPr="008A56E7" w:rsidTr="008A56E7">
        <w:trPr>
          <w:trHeight w:val="540"/>
        </w:trPr>
        <w:tc>
          <w:tcPr>
            <w:tcW w:w="5340" w:type="dxa"/>
            <w:tcBorders>
              <w:top w:val="single" w:sz="4" w:space="0" w:color="auto"/>
              <w:left w:val="single" w:sz="4" w:space="0" w:color="auto"/>
              <w:bottom w:val="single" w:sz="4" w:space="0" w:color="auto"/>
              <w:right w:val="single" w:sz="4" w:space="0" w:color="auto"/>
            </w:tcBorders>
            <w:hideMark/>
          </w:tcPr>
          <w:p w:rsidR="008A56E7" w:rsidRPr="008A56E7" w:rsidRDefault="008A56E7" w:rsidP="008A56E7">
            <w:pPr>
              <w:spacing w:after="0"/>
              <w:ind w:left="75"/>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ИССЛЕДОВАНИЕ</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(Процесс выработки новых знаний)</w:t>
            </w:r>
            <w:r w:rsidRPr="008A56E7">
              <w:rPr>
                <w:rFonts w:ascii="Times New Roman" w:hAnsi="Times New Roman" w:cs="Times New Roman"/>
                <w:sz w:val="26"/>
                <w:szCs w:val="26"/>
                <w:lang w:val="ru-RU"/>
              </w:rPr>
              <w:tab/>
            </w:r>
          </w:p>
        </w:tc>
        <w:tc>
          <w:tcPr>
            <w:tcW w:w="4800" w:type="dxa"/>
            <w:tcBorders>
              <w:top w:val="single" w:sz="4" w:space="0" w:color="auto"/>
              <w:left w:val="single" w:sz="4" w:space="0" w:color="auto"/>
              <w:bottom w:val="single" w:sz="4" w:space="0" w:color="auto"/>
              <w:right w:val="single" w:sz="4" w:space="0" w:color="auto"/>
            </w:tcBorders>
            <w:hideMark/>
          </w:tcPr>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ПРОЕКТ</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(Замысел, план)</w:t>
            </w:r>
          </w:p>
        </w:tc>
      </w:tr>
      <w:tr w:rsidR="008A56E7" w:rsidRPr="008A56E7" w:rsidTr="008A56E7">
        <w:trPr>
          <w:trHeight w:val="1605"/>
        </w:trPr>
        <w:tc>
          <w:tcPr>
            <w:tcW w:w="5340" w:type="dxa"/>
            <w:tcBorders>
              <w:top w:val="single" w:sz="4" w:space="0" w:color="auto"/>
              <w:left w:val="single" w:sz="4" w:space="0" w:color="auto"/>
              <w:bottom w:val="single" w:sz="4" w:space="0" w:color="auto"/>
              <w:right w:val="single" w:sz="4" w:space="0" w:color="auto"/>
            </w:tcBorders>
            <w:hideMark/>
          </w:tcPr>
          <w:p w:rsidR="008A56E7" w:rsidRPr="008A56E7" w:rsidRDefault="008A56E7" w:rsidP="008A56E7">
            <w:pPr>
              <w:spacing w:after="0"/>
              <w:ind w:left="75"/>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Бесконечное движение вглубь</w:t>
            </w:r>
          </w:p>
          <w:p w:rsidR="008A56E7" w:rsidRPr="008A56E7" w:rsidRDefault="008A56E7" w:rsidP="008A56E7">
            <w:pPr>
              <w:spacing w:after="0"/>
              <w:ind w:left="75"/>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Свободно, не регламентировано </w:t>
            </w:r>
          </w:p>
          <w:p w:rsidR="008A56E7" w:rsidRPr="008A56E7" w:rsidRDefault="008A56E7" w:rsidP="008A56E7">
            <w:pPr>
              <w:spacing w:after="0"/>
              <w:ind w:left="75"/>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внешними установками</w:t>
            </w:r>
          </w:p>
          <w:p w:rsidR="008A56E7" w:rsidRPr="008A56E7" w:rsidRDefault="008A56E7" w:rsidP="008A56E7">
            <w:pPr>
              <w:spacing w:after="0"/>
              <w:ind w:left="75"/>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Возможны "безумные идеи"</w:t>
            </w:r>
          </w:p>
          <w:p w:rsidR="008A56E7" w:rsidRPr="008A56E7" w:rsidRDefault="008A56E7" w:rsidP="008A56E7">
            <w:pPr>
              <w:spacing w:after="0"/>
              <w:ind w:left="75"/>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Бескорыстный поиск истины</w:t>
            </w:r>
          </w:p>
        </w:tc>
        <w:tc>
          <w:tcPr>
            <w:tcW w:w="4800" w:type="dxa"/>
            <w:tcBorders>
              <w:top w:val="single" w:sz="4" w:space="0" w:color="auto"/>
              <w:left w:val="single" w:sz="4" w:space="0" w:color="auto"/>
              <w:bottom w:val="single" w:sz="4" w:space="0" w:color="auto"/>
              <w:right w:val="single" w:sz="4" w:space="0" w:color="auto"/>
            </w:tcBorders>
          </w:tcPr>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Четкий план</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Реальные гипотезы и их проверка</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Ориентация на практику</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Заданы границы решения проблем</w:t>
            </w:r>
          </w:p>
        </w:tc>
      </w:tr>
      <w:tr w:rsidR="008A56E7" w:rsidRPr="008A56E7" w:rsidTr="008A56E7">
        <w:trPr>
          <w:trHeight w:val="196"/>
        </w:trPr>
        <w:tc>
          <w:tcPr>
            <w:tcW w:w="5340" w:type="dxa"/>
            <w:tcBorders>
              <w:top w:val="single" w:sz="4" w:space="0" w:color="auto"/>
              <w:left w:val="single" w:sz="4" w:space="0" w:color="auto"/>
              <w:bottom w:val="single" w:sz="4" w:space="0" w:color="auto"/>
              <w:right w:val="single" w:sz="4" w:space="0" w:color="auto"/>
            </w:tcBorders>
            <w:hideMark/>
          </w:tcPr>
          <w:p w:rsidR="008A56E7" w:rsidRPr="008A56E7" w:rsidRDefault="008A56E7" w:rsidP="008A56E7">
            <w:pPr>
              <w:spacing w:after="0"/>
              <w:ind w:left="75"/>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Истинное творчество</w:t>
            </w:r>
          </w:p>
        </w:tc>
        <w:tc>
          <w:tcPr>
            <w:tcW w:w="4800" w:type="dxa"/>
            <w:tcBorders>
              <w:top w:val="single" w:sz="4" w:space="0" w:color="auto"/>
              <w:left w:val="single" w:sz="4" w:space="0" w:color="auto"/>
              <w:bottom w:val="single" w:sz="4" w:space="0" w:color="auto"/>
              <w:right w:val="single" w:sz="4" w:space="0" w:color="auto"/>
            </w:tcBorders>
          </w:tcPr>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Творчество по плану</w:t>
            </w:r>
          </w:p>
        </w:tc>
      </w:tr>
    </w:tbl>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 Можно увидеть, что исследовательская деятельность более свободная, более гибкая, более смелая.</w:t>
      </w:r>
    </w:p>
    <w:p w:rsidR="008A56E7" w:rsidRPr="008A56E7" w:rsidRDefault="008A56E7" w:rsidP="008A56E7">
      <w:pPr>
        <w:spacing w:after="0"/>
        <w:jc w:val="both"/>
        <w:rPr>
          <w:rFonts w:ascii="Times New Roman" w:hAnsi="Times New Roman" w:cs="Times New Roman"/>
          <w:b/>
          <w:sz w:val="26"/>
          <w:szCs w:val="26"/>
          <w:lang w:val="ru-RU"/>
        </w:rPr>
      </w:pPr>
      <w:r w:rsidRPr="008A56E7">
        <w:rPr>
          <w:rFonts w:ascii="Times New Roman" w:hAnsi="Times New Roman" w:cs="Times New Roman"/>
          <w:b/>
          <w:sz w:val="26"/>
          <w:szCs w:val="26"/>
          <w:lang w:val="ru-RU"/>
        </w:rPr>
        <w:t xml:space="preserve"> При использовании проектной технологии каждый ученик: </w:t>
      </w:r>
    </w:p>
    <w:p w:rsidR="008A56E7" w:rsidRPr="008A56E7" w:rsidRDefault="008A56E7" w:rsidP="008A56E7">
      <w:pPr>
        <w:pStyle w:val="a3"/>
        <w:numPr>
          <w:ilvl w:val="0"/>
          <w:numId w:val="1"/>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учится приобретать знания самостоятельно и использовать их для решения новых познавательных и практических задач; </w:t>
      </w:r>
    </w:p>
    <w:p w:rsidR="008A56E7" w:rsidRPr="008A56E7" w:rsidRDefault="008A56E7" w:rsidP="008A56E7">
      <w:pPr>
        <w:pStyle w:val="a3"/>
        <w:numPr>
          <w:ilvl w:val="0"/>
          <w:numId w:val="1"/>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приобретает коммуникативные навыки и умения; </w:t>
      </w:r>
    </w:p>
    <w:p w:rsidR="008A56E7" w:rsidRPr="008A56E7" w:rsidRDefault="008A56E7" w:rsidP="008A56E7">
      <w:pPr>
        <w:pStyle w:val="a3"/>
        <w:numPr>
          <w:ilvl w:val="0"/>
          <w:numId w:val="1"/>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овладевает практическими умениями исследовательской работы;</w:t>
      </w:r>
    </w:p>
    <w:p w:rsidR="008A56E7" w:rsidRPr="008A56E7" w:rsidRDefault="008A56E7" w:rsidP="008A56E7">
      <w:pPr>
        <w:pStyle w:val="a3"/>
        <w:numPr>
          <w:ilvl w:val="0"/>
          <w:numId w:val="1"/>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собирает необходимую информацию, учится анализировать факты, делает выводы и заключения. </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b/>
          <w:sz w:val="26"/>
          <w:szCs w:val="26"/>
          <w:lang w:val="ru-RU"/>
        </w:rPr>
        <w:t>Под исследовательской деятельностью</w:t>
      </w:r>
      <w:r w:rsidRPr="008A56E7">
        <w:rPr>
          <w:rFonts w:ascii="Times New Roman" w:hAnsi="Times New Roman" w:cs="Times New Roman"/>
          <w:sz w:val="26"/>
          <w:szCs w:val="26"/>
          <w:lang w:val="ru-RU"/>
        </w:rPr>
        <w:t xml:space="preserve"> понимается творческий процесс совместной деятельности двух субъектов (учителя и ученика) по поиску решения неизвестного, результатом которой является формирование исследовательского стиля мышления и мировоззрения в целом. </w:t>
      </w:r>
    </w:p>
    <w:p w:rsidR="008A56E7" w:rsidRPr="008A56E7" w:rsidRDefault="008A56E7" w:rsidP="008A56E7">
      <w:pPr>
        <w:spacing w:after="0"/>
        <w:rPr>
          <w:rFonts w:ascii="Times New Roman" w:hAnsi="Times New Roman" w:cs="Times New Roman"/>
          <w:sz w:val="26"/>
          <w:szCs w:val="26"/>
          <w:lang w:val="ru-RU"/>
        </w:rPr>
      </w:pPr>
      <w:r w:rsidRPr="008A56E7">
        <w:rPr>
          <w:rFonts w:ascii="Times New Roman" w:hAnsi="Times New Roman" w:cs="Times New Roman"/>
          <w:b/>
          <w:sz w:val="26"/>
          <w:szCs w:val="26"/>
          <w:lang w:val="ru-RU"/>
        </w:rPr>
        <w:t xml:space="preserve">Выделим  возможные  типы  учебных  проектов.                                                                                                                                   </w:t>
      </w:r>
      <w:proofErr w:type="gramStart"/>
      <w:r w:rsidRPr="008A56E7">
        <w:rPr>
          <w:rFonts w:ascii="Times New Roman" w:hAnsi="Times New Roman" w:cs="Times New Roman"/>
          <w:sz w:val="26"/>
          <w:szCs w:val="26"/>
          <w:lang w:val="ru-RU"/>
        </w:rPr>
        <w:t>По  доминирующей деятельности: информационные, исследовательские, творческие, прикладные или практико-ориентированные.</w:t>
      </w:r>
      <w:proofErr w:type="gramEnd"/>
      <w:r w:rsidRPr="008A56E7">
        <w:rPr>
          <w:rFonts w:ascii="Times New Roman" w:hAnsi="Times New Roman" w:cs="Times New Roman"/>
          <w:sz w:val="26"/>
          <w:szCs w:val="26"/>
          <w:lang w:val="ru-RU"/>
        </w:rPr>
        <w:t xml:space="preserve"> По предметно-содержательной области: </w:t>
      </w:r>
      <w:proofErr w:type="spellStart"/>
      <w:r w:rsidRPr="008A56E7">
        <w:rPr>
          <w:rFonts w:ascii="Times New Roman" w:hAnsi="Times New Roman" w:cs="Times New Roman"/>
          <w:sz w:val="26"/>
          <w:szCs w:val="26"/>
          <w:lang w:val="ru-RU"/>
        </w:rPr>
        <w:t>монопредметные</w:t>
      </w:r>
      <w:proofErr w:type="spellEnd"/>
      <w:r w:rsidRPr="008A56E7">
        <w:rPr>
          <w:rFonts w:ascii="Times New Roman" w:hAnsi="Times New Roman" w:cs="Times New Roman"/>
          <w:sz w:val="26"/>
          <w:szCs w:val="26"/>
          <w:lang w:val="ru-RU"/>
        </w:rPr>
        <w:t xml:space="preserve">,  </w:t>
      </w:r>
      <w:proofErr w:type="spellStart"/>
      <w:r w:rsidRPr="008A56E7">
        <w:rPr>
          <w:rFonts w:ascii="Times New Roman" w:hAnsi="Times New Roman" w:cs="Times New Roman"/>
          <w:sz w:val="26"/>
          <w:szCs w:val="26"/>
          <w:lang w:val="ru-RU"/>
        </w:rPr>
        <w:t>межпредметные</w:t>
      </w:r>
      <w:proofErr w:type="spellEnd"/>
      <w:r w:rsidRPr="008A56E7">
        <w:rPr>
          <w:rFonts w:ascii="Times New Roman" w:hAnsi="Times New Roman" w:cs="Times New Roman"/>
          <w:sz w:val="26"/>
          <w:szCs w:val="26"/>
          <w:lang w:val="ru-RU"/>
        </w:rPr>
        <w:t xml:space="preserve">  и  </w:t>
      </w:r>
      <w:proofErr w:type="spellStart"/>
      <w:r w:rsidRPr="008A56E7">
        <w:rPr>
          <w:rFonts w:ascii="Times New Roman" w:hAnsi="Times New Roman" w:cs="Times New Roman"/>
          <w:sz w:val="26"/>
          <w:szCs w:val="26"/>
          <w:lang w:val="ru-RU"/>
        </w:rPr>
        <w:t>надпредметные</w:t>
      </w:r>
      <w:proofErr w:type="spellEnd"/>
      <w:r w:rsidRPr="008A56E7">
        <w:rPr>
          <w:rFonts w:ascii="Times New Roman" w:hAnsi="Times New Roman" w:cs="Times New Roman"/>
          <w:sz w:val="26"/>
          <w:szCs w:val="26"/>
          <w:lang w:val="ru-RU"/>
        </w:rPr>
        <w:t xml:space="preserve">. По продолжительности: от </w:t>
      </w:r>
      <w:proofErr w:type="gramStart"/>
      <w:r w:rsidRPr="008A56E7">
        <w:rPr>
          <w:rFonts w:ascii="Times New Roman" w:hAnsi="Times New Roman" w:cs="Times New Roman"/>
          <w:sz w:val="26"/>
          <w:szCs w:val="26"/>
          <w:lang w:val="ru-RU"/>
        </w:rPr>
        <w:t>кратковременных</w:t>
      </w:r>
      <w:proofErr w:type="gramEnd"/>
      <w:r w:rsidRPr="008A56E7">
        <w:rPr>
          <w:rFonts w:ascii="Times New Roman" w:hAnsi="Times New Roman" w:cs="Times New Roman"/>
          <w:sz w:val="26"/>
          <w:szCs w:val="26"/>
          <w:lang w:val="ru-RU"/>
        </w:rPr>
        <w:t xml:space="preserve">,  когда планирование, реализация и рефлексия проекта осуществляются непосредственно на уроке или на спаренном учебном занятии, до длительных — продолжительностью от месяца и более. По количеству участников: </w:t>
      </w:r>
      <w:proofErr w:type="gramStart"/>
      <w:r w:rsidRPr="008A56E7">
        <w:rPr>
          <w:rFonts w:ascii="Times New Roman" w:hAnsi="Times New Roman" w:cs="Times New Roman"/>
          <w:sz w:val="26"/>
          <w:szCs w:val="26"/>
          <w:lang w:val="ru-RU"/>
        </w:rPr>
        <w:t>индивидуальные</w:t>
      </w:r>
      <w:proofErr w:type="gramEnd"/>
      <w:r w:rsidRPr="008A56E7">
        <w:rPr>
          <w:rFonts w:ascii="Times New Roman" w:hAnsi="Times New Roman" w:cs="Times New Roman"/>
          <w:sz w:val="26"/>
          <w:szCs w:val="26"/>
          <w:lang w:val="ru-RU"/>
        </w:rPr>
        <w:t xml:space="preserve">, групповые, коллективные. </w:t>
      </w:r>
    </w:p>
    <w:p w:rsidR="008A56E7" w:rsidRPr="008A56E7" w:rsidRDefault="008A56E7" w:rsidP="008A56E7">
      <w:pPr>
        <w:spacing w:after="0"/>
        <w:jc w:val="both"/>
        <w:rPr>
          <w:rFonts w:ascii="Times New Roman" w:hAnsi="Times New Roman" w:cs="Times New Roman"/>
          <w:sz w:val="26"/>
          <w:szCs w:val="26"/>
          <w:lang w:val="ru-RU"/>
        </w:rPr>
      </w:pPr>
      <w:r>
        <w:rPr>
          <w:rFonts w:ascii="Times New Roman" w:hAnsi="Times New Roman" w:cs="Times New Roman"/>
          <w:b/>
          <w:sz w:val="26"/>
          <w:szCs w:val="26"/>
          <w:lang w:val="ru-RU"/>
        </w:rPr>
        <w:lastRenderedPageBreak/>
        <w:t xml:space="preserve">  </w:t>
      </w:r>
      <w:r w:rsidRPr="008A56E7">
        <w:rPr>
          <w:rFonts w:ascii="Times New Roman" w:hAnsi="Times New Roman" w:cs="Times New Roman"/>
          <w:b/>
          <w:sz w:val="26"/>
          <w:szCs w:val="26"/>
          <w:lang w:val="ru-RU"/>
        </w:rPr>
        <w:t xml:space="preserve">Информационный проект </w:t>
      </w:r>
      <w:r w:rsidRPr="008A56E7">
        <w:rPr>
          <w:rFonts w:ascii="Times New Roman" w:hAnsi="Times New Roman" w:cs="Times New Roman"/>
          <w:sz w:val="26"/>
          <w:szCs w:val="26"/>
          <w:lang w:val="ru-RU"/>
        </w:rPr>
        <w:t xml:space="preserve">направлен на сбор информации об объекте или явлении с последующим анализом информации, возможно, обобщением и обязательным представлением. </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   Следовательно, при планировании информационного проекта необходимо определить: </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а) объект сбора информации; </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б) возможные источники, которыми смогут воспользоваться учащиеся (нужно также решить, предоставляются ли эти источники учащимся или они сами занимаются их поиском); </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в) формы представления результата. Здесь также возможны варианты — от письменного сообщения, с которым знакомится только учитель, до публичного сообщения в классе или выступления перед аудиторией (на школьной конференции, с лекцией для младших школьников и т.д.) </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   Основной общей учебной задачей информационного проекта является именно формирование умений находить, обрабатывать и представлять информацию, следовательно, желательно, чтобы все учащиеся приняли </w:t>
      </w:r>
      <w:proofErr w:type="gramStart"/>
      <w:r w:rsidRPr="008A56E7">
        <w:rPr>
          <w:rFonts w:ascii="Times New Roman" w:hAnsi="Times New Roman" w:cs="Times New Roman"/>
          <w:sz w:val="26"/>
          <w:szCs w:val="26"/>
          <w:lang w:val="ru-RU"/>
        </w:rPr>
        <w:t>участие</w:t>
      </w:r>
      <w:proofErr w:type="gramEnd"/>
      <w:r w:rsidRPr="008A56E7">
        <w:rPr>
          <w:rFonts w:ascii="Times New Roman" w:hAnsi="Times New Roman" w:cs="Times New Roman"/>
          <w:sz w:val="26"/>
          <w:szCs w:val="26"/>
          <w:lang w:val="ru-RU"/>
        </w:rPr>
        <w:t xml:space="preserve"> пусть в разных по продолжительности и сложности, информационных проектах. В определенных условиях информационный проект может перерасти </w:t>
      </w:r>
      <w:proofErr w:type="gramStart"/>
      <w:r w:rsidRPr="008A56E7">
        <w:rPr>
          <w:rFonts w:ascii="Times New Roman" w:hAnsi="Times New Roman" w:cs="Times New Roman"/>
          <w:sz w:val="26"/>
          <w:szCs w:val="26"/>
          <w:lang w:val="ru-RU"/>
        </w:rPr>
        <w:t>в</w:t>
      </w:r>
      <w:proofErr w:type="gramEnd"/>
      <w:r w:rsidRPr="008A56E7">
        <w:rPr>
          <w:rFonts w:ascii="Times New Roman" w:hAnsi="Times New Roman" w:cs="Times New Roman"/>
          <w:sz w:val="26"/>
          <w:szCs w:val="26"/>
          <w:lang w:val="ru-RU"/>
        </w:rPr>
        <w:t xml:space="preserve"> исследовательский.</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Этот метод я часто использую на уроках истории и обществознания                                 в 5-6классх,  на факультативных занятиях по истории «Мир истории», по </w:t>
      </w:r>
      <w:proofErr w:type="spellStart"/>
      <w:r w:rsidRPr="008A56E7">
        <w:rPr>
          <w:rFonts w:ascii="Times New Roman" w:hAnsi="Times New Roman" w:cs="Times New Roman"/>
          <w:sz w:val="26"/>
          <w:szCs w:val="26"/>
          <w:lang w:val="ru-RU"/>
        </w:rPr>
        <w:t>обществознани</w:t>
      </w:r>
      <w:proofErr w:type="spellEnd"/>
      <w:r w:rsidRPr="008A56E7">
        <w:rPr>
          <w:rFonts w:ascii="Times New Roman" w:hAnsi="Times New Roman" w:cs="Times New Roman"/>
          <w:sz w:val="26"/>
          <w:szCs w:val="26"/>
          <w:lang w:val="ru-RU"/>
        </w:rPr>
        <w:t xml:space="preserve"> «Человек. Природа. Общество».  Изучая темы уроков  по истории в 5кл. «Родословная.  Моя родословная»,  «Геральдика. Гербы  государств, родов, семей»; на факультативе по истории  «Мир истории» темы: «Наш   край  в географических  названиях, именах»,  «Нумизматика»  учащиеся   составляют родословные семей, изучая их  с помощью родителей (беседуя с ними, находя  фотографии, записывая какие-то воспоминания и т.д.) изображая их  в виде древа, схем; находят  экспонаты  денежных знаков, изучают их  и стараются рассказать  об этом друг другу. Изучая тему: «Герб моей семьи» ребята выполняют  творческую работу - рисуют герб семьи. При этом, опираясь на  ранее  полученные  знания, они    анализируют,   почему изобразили  тот или иной предмет, символ  того или иного цвета. Ребята выступают перед одноклассниками, но не под нажимом учителя, а по желанию. На факультативных   занятиях  по обществознанию в 6кл. «Человек. Природа. Общество» ребята  проводили   исследовательскую работу по темам:    «Человек- часть мира», «Человек- часть  природы». Итогом работы являлись выполненные  буклеты.</w:t>
      </w:r>
    </w:p>
    <w:p w:rsidR="008A56E7" w:rsidRPr="008A56E7" w:rsidRDefault="008A56E7" w:rsidP="008A56E7">
      <w:pPr>
        <w:spacing w:after="0"/>
        <w:jc w:val="both"/>
        <w:rPr>
          <w:rFonts w:ascii="Times New Roman" w:hAnsi="Times New Roman" w:cs="Times New Roman"/>
          <w:sz w:val="26"/>
          <w:szCs w:val="26"/>
          <w:lang w:val="ru-RU"/>
        </w:rPr>
      </w:pPr>
      <w:r>
        <w:rPr>
          <w:rFonts w:ascii="Times New Roman" w:hAnsi="Times New Roman" w:cs="Times New Roman"/>
          <w:b/>
          <w:sz w:val="26"/>
          <w:szCs w:val="26"/>
          <w:lang w:val="ru-RU"/>
        </w:rPr>
        <w:t xml:space="preserve">  </w:t>
      </w:r>
      <w:r w:rsidRPr="008A56E7">
        <w:rPr>
          <w:rFonts w:ascii="Times New Roman" w:hAnsi="Times New Roman" w:cs="Times New Roman"/>
          <w:b/>
          <w:sz w:val="26"/>
          <w:szCs w:val="26"/>
          <w:lang w:val="ru-RU"/>
        </w:rPr>
        <w:t>Исследовательский проект</w:t>
      </w:r>
      <w:r w:rsidRPr="008A56E7">
        <w:rPr>
          <w:rFonts w:ascii="Times New Roman" w:hAnsi="Times New Roman" w:cs="Times New Roman"/>
          <w:sz w:val="26"/>
          <w:szCs w:val="26"/>
          <w:lang w:val="ru-RU"/>
        </w:rPr>
        <w:t xml:space="preserve"> предполагает четкое определение предмета и методов исследования.  </w:t>
      </w:r>
    </w:p>
    <w:p w:rsidR="008A56E7" w:rsidRPr="008A56E7" w:rsidRDefault="008A56E7" w:rsidP="008A56E7">
      <w:pPr>
        <w:spacing w:after="0"/>
        <w:jc w:val="both"/>
        <w:rPr>
          <w:rFonts w:ascii="Times New Roman" w:hAnsi="Times New Roman" w:cs="Times New Roman"/>
          <w:sz w:val="26"/>
          <w:szCs w:val="26"/>
          <w:lang w:val="ru-RU"/>
        </w:rPr>
      </w:pPr>
      <w:r>
        <w:rPr>
          <w:rFonts w:ascii="Times New Roman" w:hAnsi="Times New Roman" w:cs="Times New Roman"/>
          <w:b/>
          <w:sz w:val="26"/>
          <w:szCs w:val="26"/>
          <w:lang w:val="ru-RU"/>
        </w:rPr>
        <w:t xml:space="preserve">   </w:t>
      </w:r>
      <w:r w:rsidRPr="008A56E7">
        <w:rPr>
          <w:rFonts w:ascii="Times New Roman" w:hAnsi="Times New Roman" w:cs="Times New Roman"/>
          <w:b/>
          <w:sz w:val="26"/>
          <w:szCs w:val="26"/>
          <w:lang w:val="ru-RU"/>
        </w:rPr>
        <w:t>Практико-ориентированный проект</w:t>
      </w:r>
      <w:r w:rsidRPr="008A56E7">
        <w:rPr>
          <w:rFonts w:ascii="Times New Roman" w:hAnsi="Times New Roman" w:cs="Times New Roman"/>
          <w:sz w:val="26"/>
          <w:szCs w:val="26"/>
          <w:lang w:val="ru-RU"/>
        </w:rPr>
        <w:t xml:space="preserve"> также предполагает реальный результат работы, но в отличие от первых двух носит прикладной характер (например, оформить выставку   для  кабинета  истории и географии, экспозиции в школьном музее и т.д.).  Подготовка такого проекта, кроме собственно предметного </w:t>
      </w:r>
      <w:r w:rsidRPr="008A56E7">
        <w:rPr>
          <w:rFonts w:ascii="Times New Roman" w:hAnsi="Times New Roman" w:cs="Times New Roman"/>
          <w:sz w:val="26"/>
          <w:szCs w:val="26"/>
          <w:lang w:val="ru-RU"/>
        </w:rPr>
        <w:lastRenderedPageBreak/>
        <w:t xml:space="preserve">содержания, будет включать вопросы анализа аудитории, особенностей обращения </w:t>
      </w:r>
      <w:r w:rsidR="00E32B06">
        <w:rPr>
          <w:rFonts w:ascii="Times New Roman" w:hAnsi="Times New Roman" w:cs="Times New Roman"/>
          <w:sz w:val="26"/>
          <w:szCs w:val="26"/>
          <w:lang w:val="ru-RU"/>
        </w:rPr>
        <w:t xml:space="preserve"> </w:t>
      </w:r>
      <w:r w:rsidRPr="008A56E7">
        <w:rPr>
          <w:rFonts w:ascii="Times New Roman" w:hAnsi="Times New Roman" w:cs="Times New Roman"/>
          <w:sz w:val="26"/>
          <w:szCs w:val="26"/>
          <w:lang w:val="ru-RU"/>
        </w:rPr>
        <w:t>к ней и т.д.</w:t>
      </w:r>
    </w:p>
    <w:p w:rsidR="008A56E7" w:rsidRPr="008A56E7" w:rsidRDefault="00E32B06" w:rsidP="008A56E7">
      <w:pPr>
        <w:spacing w:after="0"/>
        <w:jc w:val="both"/>
        <w:rPr>
          <w:rFonts w:ascii="Times New Roman" w:hAnsi="Times New Roman" w:cs="Times New Roman"/>
          <w:sz w:val="26"/>
          <w:szCs w:val="26"/>
          <w:lang w:val="ru-RU"/>
        </w:rPr>
      </w:pPr>
      <w:r>
        <w:rPr>
          <w:rFonts w:ascii="Times New Roman" w:hAnsi="Times New Roman" w:cs="Times New Roman"/>
          <w:b/>
          <w:sz w:val="26"/>
          <w:szCs w:val="26"/>
          <w:lang w:val="ru-RU"/>
        </w:rPr>
        <w:t xml:space="preserve">    </w:t>
      </w:r>
      <w:r w:rsidR="008A56E7" w:rsidRPr="008A56E7">
        <w:rPr>
          <w:rFonts w:ascii="Times New Roman" w:hAnsi="Times New Roman" w:cs="Times New Roman"/>
          <w:b/>
          <w:sz w:val="26"/>
          <w:szCs w:val="26"/>
          <w:lang w:val="ru-RU"/>
        </w:rPr>
        <w:t xml:space="preserve">К практико-ориентированным  и исследовательским   проектам  </w:t>
      </w:r>
      <w:r w:rsidR="008A56E7" w:rsidRPr="008A56E7">
        <w:rPr>
          <w:rFonts w:ascii="Times New Roman" w:hAnsi="Times New Roman" w:cs="Times New Roman"/>
          <w:sz w:val="26"/>
          <w:szCs w:val="26"/>
          <w:lang w:val="ru-RU"/>
        </w:rPr>
        <w:t xml:space="preserve"> по географии в 9 классе   можно отнести  проекты изучения уже существующих и возможных следствий хозяйственной деятельности человека (при этом вовсе не обязательно рассматривать только негативные примеры). Например: «Городское и сельское население.  Расселение  населения  России», «Поволжье. ГП. Волга  – экономический  стержень  района»,  «Пути  решения  проблем  «Большой  Волги» и т.д.  В данных  работах  ребята  пытаются определить   проблемы и задачи исследования,  источники  информации и способы решения проблем, оформление и обсуждение полученных результатов. Исследовательские проекты, как правило, продолжительные по времени и нередко являются  итоговой  работой учащихся или конкурсной внешкольной работой.  Подобные  работы учащиеся выполняли  </w:t>
      </w:r>
      <w:r>
        <w:rPr>
          <w:rFonts w:ascii="Times New Roman" w:hAnsi="Times New Roman" w:cs="Times New Roman"/>
          <w:sz w:val="26"/>
          <w:szCs w:val="26"/>
          <w:lang w:val="ru-RU"/>
        </w:rPr>
        <w:t xml:space="preserve">и  по элективным курсам </w:t>
      </w:r>
      <w:r w:rsidR="008A56E7" w:rsidRPr="008A56E7">
        <w:rPr>
          <w:rFonts w:ascii="Times New Roman" w:hAnsi="Times New Roman" w:cs="Times New Roman"/>
          <w:sz w:val="26"/>
          <w:szCs w:val="26"/>
          <w:lang w:val="ru-RU"/>
        </w:rPr>
        <w:t xml:space="preserve"> «Дни воинской славы», «Право в нашей жизни», где ребята  представляли  на суд одноклассников  и педагога рефераты, презентации.  Также  творческие  исследовательские конкурсные  работы ребята, члены  историко-краеведческого уголка «Веков связующая нить», под руководством  педагога Григорьевой И.Н.,  представляли  на  муниципальные  и межмуниципальные конкурсы. Например: муниципальный смотр-конкурс  материалов  центров  патриотического воспитания,  посвященный 65-летию Победы (март 2010г.  работа заняла 3место), муниципальный  заочный  конкурс проектно – исследовательских работ (презентация) «Столыпин – наш земляк, великий реформатор» (январь 2011г.),  а в 3 муниципальном  слете – конкурсе  юных  краеведов «Любимый город», проводимом   в апреле 2011г.,  учащиеся стали призерами. В декабре 2012г. ученица 8кл., Кузнецова Д., заняла 2 место в муниципальном  конкурсе  материалов центров  патриотического воспитания «Герои Отечества - наши земляки»,  посвященного  Дню Героя Отечества - конкурс «Презентация тематической экспозиции школьного центра»</w:t>
      </w:r>
      <w:proofErr w:type="gramStart"/>
      <w:r w:rsidR="008A56E7" w:rsidRPr="008A56E7">
        <w:rPr>
          <w:rFonts w:ascii="Times New Roman" w:hAnsi="Times New Roman" w:cs="Times New Roman"/>
          <w:sz w:val="26"/>
          <w:szCs w:val="26"/>
          <w:lang w:val="ru-RU"/>
        </w:rPr>
        <w:t>.В</w:t>
      </w:r>
      <w:proofErr w:type="gramEnd"/>
      <w:r w:rsidR="008A56E7" w:rsidRPr="008A56E7">
        <w:rPr>
          <w:rFonts w:ascii="Times New Roman" w:hAnsi="Times New Roman" w:cs="Times New Roman"/>
          <w:sz w:val="26"/>
          <w:szCs w:val="26"/>
          <w:lang w:val="ru-RU"/>
        </w:rPr>
        <w:t xml:space="preserve"> декабре 2011г. наши ребята  принимали  участие в </w:t>
      </w:r>
      <w:r w:rsidR="008A56E7" w:rsidRPr="008A56E7">
        <w:rPr>
          <w:rFonts w:ascii="Times New Roman" w:hAnsi="Times New Roman" w:cs="Times New Roman"/>
          <w:sz w:val="26"/>
          <w:szCs w:val="26"/>
        </w:rPr>
        <w:t>VI</w:t>
      </w:r>
      <w:r w:rsidR="008A56E7" w:rsidRPr="008A56E7">
        <w:rPr>
          <w:rFonts w:ascii="Times New Roman" w:hAnsi="Times New Roman" w:cs="Times New Roman"/>
          <w:sz w:val="26"/>
          <w:szCs w:val="26"/>
          <w:lang w:val="ru-RU"/>
        </w:rPr>
        <w:t xml:space="preserve"> областном конкурсе  </w:t>
      </w:r>
      <w:proofErr w:type="spellStart"/>
      <w:r w:rsidR="008A56E7" w:rsidRPr="008A56E7">
        <w:rPr>
          <w:rFonts w:ascii="Times New Roman" w:hAnsi="Times New Roman" w:cs="Times New Roman"/>
          <w:sz w:val="26"/>
          <w:szCs w:val="26"/>
          <w:lang w:val="ru-RU"/>
        </w:rPr>
        <w:t>мультимедийных</w:t>
      </w:r>
      <w:proofErr w:type="spellEnd"/>
      <w:r w:rsidR="008A56E7" w:rsidRPr="008A56E7">
        <w:rPr>
          <w:rFonts w:ascii="Times New Roman" w:hAnsi="Times New Roman" w:cs="Times New Roman"/>
          <w:sz w:val="26"/>
          <w:szCs w:val="26"/>
          <w:lang w:val="ru-RU"/>
        </w:rPr>
        <w:t xml:space="preserve">  презентаций  и сайтов «С любовью к малой Родине»(получили Благодарственное письмо). По итогам участия  в муниципальном  заочном конкурсе   презентаций, посвященных  году Российской истории  «К 1150-летию российской государственности» заняли 2 место. Совсем  недавно,  в конце  марта  2012г., нами  была отправлена  работа на  региональный конкурс исследовательских проектов на тему «Памятники и памятные места Саратовской области как объект туристской деятельности».</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b/>
          <w:i/>
          <w:sz w:val="26"/>
          <w:szCs w:val="26"/>
          <w:lang w:val="ru-RU"/>
        </w:rPr>
        <w:t xml:space="preserve">      </w:t>
      </w:r>
      <w:r w:rsidRPr="008A56E7">
        <w:rPr>
          <w:rFonts w:ascii="Times New Roman" w:hAnsi="Times New Roman" w:cs="Times New Roman"/>
          <w:sz w:val="26"/>
          <w:szCs w:val="26"/>
          <w:lang w:val="ru-RU"/>
        </w:rPr>
        <w:t xml:space="preserve">Большой интерес у ребят 6-9 классов вызвал межмуниципальный  конкурс- викторина «Гроза 1812года», по итогам которого </w:t>
      </w:r>
      <w:proofErr w:type="spellStart"/>
      <w:r w:rsidRPr="008A56E7">
        <w:rPr>
          <w:rFonts w:ascii="Times New Roman" w:hAnsi="Times New Roman" w:cs="Times New Roman"/>
          <w:sz w:val="26"/>
          <w:szCs w:val="26"/>
          <w:lang w:val="ru-RU"/>
        </w:rPr>
        <w:t>Прокопец</w:t>
      </w:r>
      <w:proofErr w:type="spellEnd"/>
      <w:r w:rsidRPr="008A56E7">
        <w:rPr>
          <w:rFonts w:ascii="Times New Roman" w:hAnsi="Times New Roman" w:cs="Times New Roman"/>
          <w:sz w:val="26"/>
          <w:szCs w:val="26"/>
          <w:lang w:val="ru-RU"/>
        </w:rPr>
        <w:t xml:space="preserve"> Д.(ученик 7кл.) и  Горбачева А.(ученица 8кл.) заняли 2место. Исследовательские  проекты   выполнялись под  руководством  преподавателя истории Григорьевой И.Н., а так же консультации  проводила учитель  информатики  </w:t>
      </w:r>
      <w:proofErr w:type="spellStart"/>
      <w:r w:rsidRPr="008A56E7">
        <w:rPr>
          <w:rFonts w:ascii="Times New Roman" w:hAnsi="Times New Roman" w:cs="Times New Roman"/>
          <w:sz w:val="26"/>
          <w:szCs w:val="26"/>
          <w:lang w:val="ru-RU"/>
        </w:rPr>
        <w:t>Поломодовой</w:t>
      </w:r>
      <w:proofErr w:type="spellEnd"/>
      <w:r w:rsidRPr="008A56E7">
        <w:rPr>
          <w:rFonts w:ascii="Times New Roman" w:hAnsi="Times New Roman" w:cs="Times New Roman"/>
          <w:sz w:val="26"/>
          <w:szCs w:val="26"/>
          <w:lang w:val="ru-RU"/>
        </w:rPr>
        <w:t xml:space="preserve"> О.А.</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С 5 класса в своей работе начинаю использовать следующие методы: проектный, проблемный, поисковый, развивающий, исследовательский.</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lastRenderedPageBreak/>
        <w:t>На уроках и внеурочной деятельности я  использую  следующие приемы:</w:t>
      </w:r>
    </w:p>
    <w:p w:rsidR="008A56E7" w:rsidRPr="008A56E7" w:rsidRDefault="008A56E7" w:rsidP="008A56E7">
      <w:pPr>
        <w:spacing w:after="0"/>
        <w:jc w:val="both"/>
        <w:rPr>
          <w:rFonts w:ascii="Times New Roman" w:hAnsi="Times New Roman" w:cs="Times New Roman"/>
          <w:sz w:val="26"/>
          <w:szCs w:val="26"/>
          <w:lang w:val="ru-RU"/>
        </w:rPr>
      </w:pPr>
    </w:p>
    <w:p w:rsidR="008A56E7" w:rsidRPr="008A56E7" w:rsidRDefault="008A56E7" w:rsidP="008A56E7">
      <w:pPr>
        <w:pStyle w:val="a3"/>
        <w:numPr>
          <w:ilvl w:val="0"/>
          <w:numId w:val="2"/>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творческая проектная деятельность, создание проблемной ситуации, выполнение развивающих заданий, опережающие задания,  воображаемое путешествие, написание сообщений  и  рефератов,    подготовка презентаций (8-9кл.)</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Нетрадиционные формы уроков:</w:t>
      </w:r>
    </w:p>
    <w:p w:rsidR="008A56E7" w:rsidRPr="008A56E7" w:rsidRDefault="008A56E7" w:rsidP="008A56E7">
      <w:pPr>
        <w:pStyle w:val="a3"/>
        <w:numPr>
          <w:ilvl w:val="0"/>
          <w:numId w:val="3"/>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 семинар по защите творческих проектов,</w:t>
      </w:r>
    </w:p>
    <w:p w:rsidR="008A56E7" w:rsidRPr="008A56E7" w:rsidRDefault="008A56E7" w:rsidP="008A56E7">
      <w:pPr>
        <w:pStyle w:val="a3"/>
        <w:numPr>
          <w:ilvl w:val="0"/>
          <w:numId w:val="3"/>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 урок-путешествие,</w:t>
      </w:r>
    </w:p>
    <w:p w:rsidR="008A56E7" w:rsidRPr="008A56E7" w:rsidRDefault="008A56E7" w:rsidP="008A56E7">
      <w:pPr>
        <w:pStyle w:val="a3"/>
        <w:numPr>
          <w:ilvl w:val="0"/>
          <w:numId w:val="3"/>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 урок-экскурсия (уроки истории в 7- 9 классах, посвященные изучению  культуры Отечества и родного края)</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Формы работы:</w:t>
      </w:r>
    </w:p>
    <w:p w:rsidR="008A56E7" w:rsidRPr="008A56E7" w:rsidRDefault="008A56E7" w:rsidP="008A56E7">
      <w:pPr>
        <w:pStyle w:val="a3"/>
        <w:numPr>
          <w:ilvl w:val="0"/>
          <w:numId w:val="4"/>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групповая форма – основана на работе творческих </w:t>
      </w:r>
      <w:proofErr w:type="spellStart"/>
      <w:r w:rsidRPr="008A56E7">
        <w:rPr>
          <w:rFonts w:ascii="Times New Roman" w:hAnsi="Times New Roman" w:cs="Times New Roman"/>
          <w:sz w:val="26"/>
          <w:szCs w:val="26"/>
          <w:lang w:val="ru-RU"/>
        </w:rPr>
        <w:t>микрогрупп</w:t>
      </w:r>
      <w:proofErr w:type="spellEnd"/>
      <w:r w:rsidRPr="008A56E7">
        <w:rPr>
          <w:rFonts w:ascii="Times New Roman" w:hAnsi="Times New Roman" w:cs="Times New Roman"/>
          <w:sz w:val="26"/>
          <w:szCs w:val="26"/>
          <w:lang w:val="ru-RU"/>
        </w:rPr>
        <w:t xml:space="preserve"> при выполнении заданий, ролевых игр. Группа, как правило, состоит из 3-5 человек. </w:t>
      </w:r>
      <w:proofErr w:type="gramStart"/>
      <w:r w:rsidRPr="008A56E7">
        <w:rPr>
          <w:rFonts w:ascii="Times New Roman" w:hAnsi="Times New Roman" w:cs="Times New Roman"/>
          <w:sz w:val="26"/>
          <w:szCs w:val="26"/>
          <w:lang w:val="ru-RU"/>
        </w:rPr>
        <w:t xml:space="preserve">Например, в7-8кл   при изучении тем «Культура России» класс делится на </w:t>
      </w:r>
      <w:proofErr w:type="spellStart"/>
      <w:r w:rsidRPr="008A56E7">
        <w:rPr>
          <w:rFonts w:ascii="Times New Roman" w:hAnsi="Times New Roman" w:cs="Times New Roman"/>
          <w:sz w:val="26"/>
          <w:szCs w:val="26"/>
          <w:lang w:val="ru-RU"/>
        </w:rPr>
        <w:t>микрогруппы</w:t>
      </w:r>
      <w:proofErr w:type="spellEnd"/>
      <w:r w:rsidRPr="008A56E7">
        <w:rPr>
          <w:rFonts w:ascii="Times New Roman" w:hAnsi="Times New Roman" w:cs="Times New Roman"/>
          <w:sz w:val="26"/>
          <w:szCs w:val="26"/>
          <w:lang w:val="ru-RU"/>
        </w:rPr>
        <w:t>, каждая из которых проводит воображаемую экскурсию по Третьяковской галерее, Русскому музею, музеям истории г. Балаково;</w:t>
      </w:r>
      <w:proofErr w:type="gramEnd"/>
    </w:p>
    <w:p w:rsidR="008A56E7" w:rsidRPr="008A56E7" w:rsidRDefault="008A56E7" w:rsidP="008A56E7">
      <w:pPr>
        <w:spacing w:after="0"/>
        <w:jc w:val="both"/>
        <w:rPr>
          <w:rFonts w:ascii="Times New Roman" w:hAnsi="Times New Roman" w:cs="Times New Roman"/>
          <w:sz w:val="26"/>
          <w:szCs w:val="26"/>
          <w:lang w:val="ru-RU"/>
        </w:rPr>
      </w:pPr>
    </w:p>
    <w:p w:rsidR="008A56E7" w:rsidRPr="008A56E7" w:rsidRDefault="008A56E7" w:rsidP="008A56E7">
      <w:pPr>
        <w:pStyle w:val="a3"/>
        <w:numPr>
          <w:ilvl w:val="0"/>
          <w:numId w:val="5"/>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коллективная форма – данную форму работы используется для сплочения классного коллектива. Это помогает формированию у учащихся чувства ответственности за принимаемые решения. Например, уроки географии и обществознания по темам «Глобальные проблемы современности», «Политическая система общества»;  у </w:t>
      </w:r>
      <w:r w:rsidRPr="008A56E7">
        <w:rPr>
          <w:rFonts w:ascii="Times New Roman" w:hAnsi="Times New Roman" w:cs="Times New Roman"/>
          <w:i/>
          <w:sz w:val="26"/>
          <w:szCs w:val="26"/>
          <w:lang w:val="ru-RU"/>
        </w:rPr>
        <w:t xml:space="preserve"> </w:t>
      </w:r>
      <w:r w:rsidRPr="008A56E7">
        <w:rPr>
          <w:rFonts w:ascii="Times New Roman" w:hAnsi="Times New Roman" w:cs="Times New Roman"/>
          <w:sz w:val="26"/>
          <w:szCs w:val="26"/>
          <w:lang w:val="ru-RU"/>
        </w:rPr>
        <w:t>школьников возрастает  интерес к актуальным вопросам политической и экономической жизни государства.</w:t>
      </w:r>
    </w:p>
    <w:p w:rsidR="008A56E7" w:rsidRPr="008A56E7" w:rsidRDefault="008A56E7" w:rsidP="008A56E7">
      <w:pPr>
        <w:spacing w:after="0"/>
        <w:jc w:val="both"/>
        <w:rPr>
          <w:rFonts w:ascii="Times New Roman" w:hAnsi="Times New Roman" w:cs="Times New Roman"/>
          <w:sz w:val="26"/>
          <w:szCs w:val="26"/>
          <w:lang w:val="ru-RU"/>
        </w:rPr>
      </w:pPr>
    </w:p>
    <w:p w:rsidR="008A56E7" w:rsidRPr="008A56E7" w:rsidRDefault="008A56E7" w:rsidP="008A56E7">
      <w:pPr>
        <w:pStyle w:val="a3"/>
        <w:numPr>
          <w:ilvl w:val="0"/>
          <w:numId w:val="5"/>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индивидуально-дифференцированная форма – данная форма работы используется при выполнении проектов, исследовательских работ, при развитии монологической речи и умений работать с документами,   историческими источниками, картами, атласами  и контурными картами, СМИ,  таблицами, диаграммами  и  т.д.</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     Творческие проекты   актуальны в ходе преподавания истории и обществознания,  географии,  так как позволяют учащимся проявить свои способности, а также обобщить и систематизировать изучаемый материал, представить его в различной  форме.</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  Небольшой  мой опыт организации   проектной деятельности учащихся позволил выделить следующие  результаты данного метода: расширение кругозора учащихся; выявление лидерских, организационных способностей; в широкой мере раскрываются инициативность, творческий потенциал. </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    Но есть и определенные трудности: трудно совместить данный метод с урочной системой; трудоемкий метод, учитель затрачивает много времени при работе и консультации учащихся, что достаточно  тяжело как при малой, так и при большой </w:t>
      </w:r>
      <w:r w:rsidRPr="008A56E7">
        <w:rPr>
          <w:rFonts w:ascii="Times New Roman" w:hAnsi="Times New Roman" w:cs="Times New Roman"/>
          <w:sz w:val="26"/>
          <w:szCs w:val="26"/>
          <w:lang w:val="ru-RU"/>
        </w:rPr>
        <w:lastRenderedPageBreak/>
        <w:t>нагрузке;  не много  интересных, нестандартных форм презентаци</w:t>
      </w:r>
      <w:proofErr w:type="gramStart"/>
      <w:r w:rsidRPr="008A56E7">
        <w:rPr>
          <w:rFonts w:ascii="Times New Roman" w:hAnsi="Times New Roman" w:cs="Times New Roman"/>
          <w:sz w:val="26"/>
          <w:szCs w:val="26"/>
          <w:lang w:val="ru-RU"/>
        </w:rPr>
        <w:t>й(</w:t>
      </w:r>
      <w:proofErr w:type="gramEnd"/>
      <w:r w:rsidRPr="008A56E7">
        <w:rPr>
          <w:rFonts w:ascii="Times New Roman" w:hAnsi="Times New Roman" w:cs="Times New Roman"/>
          <w:sz w:val="26"/>
          <w:szCs w:val="26"/>
          <w:lang w:val="ru-RU"/>
        </w:rPr>
        <w:t>представлений).</w:t>
      </w:r>
    </w:p>
    <w:p w:rsidR="008A56E7" w:rsidRPr="008A56E7" w:rsidRDefault="008A56E7" w:rsidP="008A56E7">
      <w:pPr>
        <w:spacing w:after="0"/>
        <w:jc w:val="both"/>
        <w:rPr>
          <w:rFonts w:ascii="Times New Roman" w:hAnsi="Times New Roman" w:cs="Times New Roman"/>
          <w:sz w:val="26"/>
          <w:szCs w:val="26"/>
          <w:lang w:val="ru-RU"/>
        </w:rPr>
      </w:pP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b/>
          <w:sz w:val="26"/>
          <w:szCs w:val="26"/>
          <w:lang w:val="ru-RU"/>
        </w:rPr>
        <w:t xml:space="preserve">  И все же результатами активного внедрения метода проектно – исследовательской</w:t>
      </w:r>
      <w:r w:rsidRPr="008A56E7">
        <w:rPr>
          <w:rFonts w:ascii="Times New Roman" w:hAnsi="Times New Roman" w:cs="Times New Roman"/>
          <w:sz w:val="26"/>
          <w:szCs w:val="26"/>
          <w:lang w:val="ru-RU"/>
        </w:rPr>
        <w:t xml:space="preserve">  деятельности  на уроках истории,  обществознания  и географии является:    </w:t>
      </w:r>
    </w:p>
    <w:p w:rsidR="008A56E7" w:rsidRPr="008A56E7" w:rsidRDefault="008A56E7" w:rsidP="008A56E7">
      <w:p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   </w:t>
      </w:r>
    </w:p>
    <w:p w:rsidR="008A56E7" w:rsidRPr="008A56E7" w:rsidRDefault="008A56E7" w:rsidP="008A56E7">
      <w:pPr>
        <w:pStyle w:val="a3"/>
        <w:numPr>
          <w:ilvl w:val="0"/>
          <w:numId w:val="7"/>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организация учебно-воспитательного процесса, при котором каждый ученик имеет возможность овладеть не только базовым уровнем учебного материала, но и развить свои творческие способности</w:t>
      </w:r>
    </w:p>
    <w:p w:rsidR="008A56E7" w:rsidRPr="008A56E7" w:rsidRDefault="008A56E7" w:rsidP="008A56E7">
      <w:pPr>
        <w:pStyle w:val="a3"/>
        <w:numPr>
          <w:ilvl w:val="0"/>
          <w:numId w:val="7"/>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формирование и развитие познавательного интереса к историческому исследованию, научному поиску, творческой деятельности; </w:t>
      </w:r>
    </w:p>
    <w:p w:rsidR="008A56E7" w:rsidRPr="008A56E7" w:rsidRDefault="008A56E7" w:rsidP="008A56E7">
      <w:pPr>
        <w:pStyle w:val="a3"/>
        <w:numPr>
          <w:ilvl w:val="0"/>
          <w:numId w:val="7"/>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формирование конкретных умений  и навыков,  развитие логического и критического мышления ребят;</w:t>
      </w:r>
    </w:p>
    <w:p w:rsidR="008A56E7" w:rsidRPr="008A56E7" w:rsidRDefault="008A56E7" w:rsidP="008A56E7">
      <w:pPr>
        <w:pStyle w:val="a3"/>
        <w:numPr>
          <w:ilvl w:val="0"/>
          <w:numId w:val="7"/>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 xml:space="preserve">воспитание социально-активной творческой личности, способной к самоутверждению и самосовершенствованию. </w:t>
      </w:r>
    </w:p>
    <w:p w:rsidR="008A56E7" w:rsidRPr="008A56E7" w:rsidRDefault="008A56E7" w:rsidP="008A56E7">
      <w:pPr>
        <w:pStyle w:val="a3"/>
        <w:numPr>
          <w:ilvl w:val="0"/>
          <w:numId w:val="7"/>
        </w:numPr>
        <w:spacing w:after="0"/>
        <w:jc w:val="both"/>
        <w:rPr>
          <w:rFonts w:ascii="Times New Roman" w:hAnsi="Times New Roman" w:cs="Times New Roman"/>
          <w:sz w:val="26"/>
          <w:szCs w:val="26"/>
          <w:lang w:val="ru-RU"/>
        </w:rPr>
      </w:pPr>
      <w:r w:rsidRPr="008A56E7">
        <w:rPr>
          <w:rFonts w:ascii="Times New Roman" w:hAnsi="Times New Roman" w:cs="Times New Roman"/>
          <w:sz w:val="26"/>
          <w:szCs w:val="26"/>
          <w:lang w:val="ru-RU"/>
        </w:rPr>
        <w:t>расширение кругозора школьников.</w:t>
      </w:r>
    </w:p>
    <w:p w:rsidR="008A56E7" w:rsidRPr="008A56E7" w:rsidRDefault="008A56E7" w:rsidP="008A56E7">
      <w:pPr>
        <w:pStyle w:val="a3"/>
        <w:spacing w:after="0"/>
        <w:ind w:left="754"/>
        <w:jc w:val="both"/>
        <w:rPr>
          <w:rFonts w:ascii="Times New Roman" w:hAnsi="Times New Roman" w:cs="Times New Roman"/>
          <w:lang w:val="ru-RU"/>
        </w:rPr>
      </w:pPr>
    </w:p>
    <w:p w:rsidR="008A56E7" w:rsidRPr="008A56E7" w:rsidRDefault="008A56E7" w:rsidP="008A56E7">
      <w:pPr>
        <w:spacing w:after="0"/>
        <w:jc w:val="both"/>
        <w:rPr>
          <w:rFonts w:ascii="Times New Roman" w:hAnsi="Times New Roman" w:cs="Times New Roman"/>
          <w:lang w:val="ru-RU"/>
        </w:rPr>
      </w:pPr>
    </w:p>
    <w:p w:rsidR="00C25D6E" w:rsidRPr="008A56E7" w:rsidRDefault="00C25D6E" w:rsidP="008A56E7">
      <w:pPr>
        <w:spacing w:after="0"/>
        <w:rPr>
          <w:lang w:val="ru-RU"/>
        </w:rPr>
      </w:pPr>
    </w:p>
    <w:sectPr w:rsidR="00C25D6E" w:rsidRPr="008A56E7" w:rsidSect="008A5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5327"/>
    <w:multiLevelType w:val="hybridMultilevel"/>
    <w:tmpl w:val="6CD0F62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217CBD"/>
    <w:multiLevelType w:val="hybridMultilevel"/>
    <w:tmpl w:val="D6C6123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83225F"/>
    <w:multiLevelType w:val="hybridMultilevel"/>
    <w:tmpl w:val="4126B6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D03766F"/>
    <w:multiLevelType w:val="hybridMultilevel"/>
    <w:tmpl w:val="1C72C86A"/>
    <w:lvl w:ilvl="0" w:tplc="0419000B">
      <w:start w:val="1"/>
      <w:numFmt w:val="bullet"/>
      <w:lvlText w:val=""/>
      <w:lvlJc w:val="left"/>
      <w:pPr>
        <w:ind w:left="8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0892E99"/>
    <w:multiLevelType w:val="hybridMultilevel"/>
    <w:tmpl w:val="2EC21DE4"/>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6F97A95"/>
    <w:multiLevelType w:val="hybridMultilevel"/>
    <w:tmpl w:val="F7620E28"/>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savePreviewPicture/>
  <w:compat/>
  <w:rsids>
    <w:rsidRoot w:val="008A56E7"/>
    <w:rsid w:val="002F08BD"/>
    <w:rsid w:val="005D7E98"/>
    <w:rsid w:val="008A56E7"/>
    <w:rsid w:val="00B91CAE"/>
    <w:rsid w:val="00C25D6E"/>
    <w:rsid w:val="00E07DB7"/>
    <w:rsid w:val="00E32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6E7"/>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6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1674</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2014-08-21T08:45:00Z</dcterms:created>
  <dcterms:modified xsi:type="dcterms:W3CDTF">2014-08-21T09:15:00Z</dcterms:modified>
</cp:coreProperties>
</file>