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3" w:rsidRPr="00B86BC7" w:rsidRDefault="00B86BC7" w:rsidP="005E7C76">
      <w:pPr>
        <w:pStyle w:val="1"/>
        <w:spacing w:before="0" w:line="360" w:lineRule="auto"/>
        <w:ind w:firstLine="709"/>
        <w:jc w:val="both"/>
      </w:pPr>
      <w:r w:rsidRPr="00B86BC7">
        <w:t xml:space="preserve">Методы формирования духовно-нравственной личности на занятиях по </w:t>
      </w:r>
      <w:r w:rsidR="00A13F02" w:rsidRPr="00B86BC7">
        <w:t xml:space="preserve"> музыкальной литератур</w:t>
      </w:r>
      <w:r w:rsidRPr="00B86BC7">
        <w:t>е</w:t>
      </w:r>
      <w:r w:rsidR="00A13F02" w:rsidRPr="00B86BC7">
        <w:t>.</w:t>
      </w:r>
    </w:p>
    <w:p w:rsidR="00A13F02" w:rsidRDefault="00A13F02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02" w:rsidRPr="005E7C76" w:rsidRDefault="00A13F02" w:rsidP="005E7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6">
        <w:rPr>
          <w:rFonts w:ascii="Times New Roman" w:hAnsi="Times New Roman" w:cs="Times New Roman"/>
          <w:b/>
          <w:sz w:val="28"/>
          <w:szCs w:val="28"/>
        </w:rPr>
        <w:t>Авторская методическая разработка.</w:t>
      </w:r>
    </w:p>
    <w:p w:rsidR="00A13F02" w:rsidRDefault="00A13F02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02" w:rsidRDefault="00A13F02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41 год педагогической работы у меня сложилась определенная система воспитания детей. Но жизнь не стоит на месте  21 век преподнес нам сюрприз </w:t>
      </w:r>
      <w:r w:rsidR="00EA739C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нашествия антикультуры  со стороны средств массовой информации. Смещение нравственных идеалов вызвало потребность сформировать в детской душе противостояние пошлости и безнравственности. </w:t>
      </w:r>
    </w:p>
    <w:p w:rsidR="00A13F02" w:rsidRPr="00B86BC7" w:rsidRDefault="00EA739C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C7">
        <w:rPr>
          <w:rFonts w:ascii="Times New Roman" w:hAnsi="Times New Roman" w:cs="Times New Roman"/>
          <w:sz w:val="28"/>
          <w:szCs w:val="28"/>
        </w:rPr>
        <w:t xml:space="preserve">Считая эту проблему актуальной, я обратилась к теме </w:t>
      </w:r>
      <w:r w:rsidR="00B86BC7">
        <w:rPr>
          <w:rFonts w:ascii="Times New Roman" w:hAnsi="Times New Roman" w:cs="Times New Roman"/>
          <w:sz w:val="28"/>
          <w:szCs w:val="28"/>
        </w:rPr>
        <w:t>воспитания</w:t>
      </w:r>
      <w:r w:rsidR="00B86BC7" w:rsidRPr="00B86BC7">
        <w:rPr>
          <w:rFonts w:ascii="Times New Roman" w:hAnsi="Times New Roman" w:cs="Times New Roman"/>
          <w:sz w:val="28"/>
          <w:szCs w:val="28"/>
        </w:rPr>
        <w:t xml:space="preserve"> </w:t>
      </w:r>
      <w:r w:rsidR="00B86BC7">
        <w:rPr>
          <w:rFonts w:ascii="Times New Roman" w:hAnsi="Times New Roman" w:cs="Times New Roman"/>
          <w:sz w:val="28"/>
          <w:szCs w:val="28"/>
        </w:rPr>
        <w:t xml:space="preserve"> </w:t>
      </w:r>
      <w:r w:rsidR="00B86BC7" w:rsidRPr="00B86BC7">
        <w:rPr>
          <w:rFonts w:ascii="Times New Roman" w:hAnsi="Times New Roman" w:cs="Times New Roman"/>
          <w:sz w:val="28"/>
          <w:szCs w:val="28"/>
        </w:rPr>
        <w:t>духовно-нравственной личности на занятиях по  музыкальной литературе</w:t>
      </w:r>
      <w:r w:rsidRPr="00B86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F02" w:rsidRDefault="004A50CA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F02">
        <w:rPr>
          <w:rFonts w:ascii="Times New Roman" w:hAnsi="Times New Roman" w:cs="Times New Roman"/>
          <w:sz w:val="28"/>
          <w:szCs w:val="28"/>
        </w:rPr>
        <w:t xml:space="preserve">Духовную культуру формирует искусство. Это аксиома. В древней Греции система образования состояла из двух начал: гимнастика (воспитание тела) и пения, игра на инструментах (воспитание души). К мысли об этическом и нравственном воздействии музыки люди обращались в каждую новую эпоху. </w:t>
      </w:r>
    </w:p>
    <w:p w:rsidR="004A50CA" w:rsidRDefault="004A50CA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F02">
        <w:rPr>
          <w:rFonts w:ascii="Times New Roman" w:hAnsi="Times New Roman" w:cs="Times New Roman"/>
          <w:sz w:val="28"/>
          <w:szCs w:val="28"/>
        </w:rPr>
        <w:t xml:space="preserve">Методика дореволюционного  периода была разработана не равноценно. Музыкальное воспитание получали только люди высшего сословия. </w:t>
      </w:r>
      <w:r w:rsidR="00EA739C">
        <w:rPr>
          <w:rFonts w:ascii="Times New Roman" w:hAnsi="Times New Roman" w:cs="Times New Roman"/>
          <w:sz w:val="28"/>
          <w:szCs w:val="28"/>
        </w:rPr>
        <w:t xml:space="preserve">Наиболее ценной для того периода считается методика В. Н. Шацкой. </w:t>
      </w:r>
      <w:r>
        <w:rPr>
          <w:rFonts w:ascii="Times New Roman" w:hAnsi="Times New Roman" w:cs="Times New Roman"/>
          <w:sz w:val="28"/>
          <w:szCs w:val="28"/>
        </w:rPr>
        <w:t>На основе её трудов «Музыкально-эстетическое воспитание детей и юношества» была сформирована методика музыкального просвещения. Среди авторов новой методики были Луначарский, Асафьев, Сохор, Лабковская, Любинская, Сухомлинский, Зиль.</w:t>
      </w:r>
    </w:p>
    <w:p w:rsidR="004A50CA" w:rsidRDefault="004A50CA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739C">
        <w:rPr>
          <w:rFonts w:ascii="Times New Roman" w:hAnsi="Times New Roman" w:cs="Times New Roman"/>
          <w:sz w:val="28"/>
          <w:szCs w:val="28"/>
        </w:rPr>
        <w:t>Современные авторы Калинина, Медушевский, Осовицкая продолжают и развивают традиции Теплова, Апраксиной, Киященко, Кушаева и Кабалевского.</w:t>
      </w:r>
    </w:p>
    <w:p w:rsidR="004A50CA" w:rsidRDefault="004A50CA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A739C">
        <w:rPr>
          <w:rFonts w:ascii="Times New Roman" w:hAnsi="Times New Roman" w:cs="Times New Roman"/>
          <w:sz w:val="28"/>
          <w:szCs w:val="28"/>
        </w:rPr>
        <w:t>Систематизируя их методические рекомендации, я считаю возможным применять в своей работе на уроках следующие направления воспитания детей:</w:t>
      </w:r>
    </w:p>
    <w:p w:rsidR="004A50CA" w:rsidRPr="004A50CA" w:rsidRDefault="004A50CA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эстетического восприятия красоты мелодии, гармонии, ритма, тембра, используемых в музыкальном произведении.</w:t>
      </w:r>
    </w:p>
    <w:p w:rsidR="004A50CA" w:rsidRDefault="004A50CA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детям понятие о мелодии, как музыкальной мысли, выраженной в звуках. Учу анализировать её строение. </w:t>
      </w:r>
      <w:r w:rsidR="00EA739C">
        <w:rPr>
          <w:rFonts w:ascii="Times New Roman" w:hAnsi="Times New Roman" w:cs="Times New Roman"/>
          <w:sz w:val="28"/>
          <w:szCs w:val="28"/>
        </w:rPr>
        <w:t xml:space="preserve">Она может быть построена поступенно или скачкообразно, может быть напевной (кантиленой) или активной. Ритм придает ей характер и стройность. Для создания яркого музыкального образа композитор использует тембр (окраску звука исполняющего инструмента). </w:t>
      </w:r>
      <w:r w:rsidR="00A320C3">
        <w:rPr>
          <w:rFonts w:ascii="Times New Roman" w:hAnsi="Times New Roman" w:cs="Times New Roman"/>
          <w:sz w:val="28"/>
          <w:szCs w:val="28"/>
        </w:rPr>
        <w:t>Детей нужно познакомить с инструментами симфонического оркестра, дать послушать для сравнения пьесу Сен-Санса «Лебедь» в исполнении скрипки, виолончели, фортепиано, «Гном» Мусоргского в исполнении фортепиано и оркестра.</w:t>
      </w:r>
    </w:p>
    <w:p w:rsidR="00A320C3" w:rsidRDefault="00A320C3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Анализируя средства музыкальной выразительности, дети вслушиваются в музыку, выделяют элементы музыкальной речи. </w:t>
      </w:r>
    </w:p>
    <w:p w:rsidR="005D21D1" w:rsidRDefault="00A320C3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Даю задание на дом: написать сочинение «Моя любимая мелодия» (с анализом), придумать викторину, составить кроссворд. </w:t>
      </w:r>
      <w:r w:rsidR="00EA739C">
        <w:rPr>
          <w:rFonts w:ascii="Times New Roman" w:hAnsi="Times New Roman" w:cs="Times New Roman"/>
          <w:sz w:val="28"/>
          <w:szCs w:val="28"/>
        </w:rPr>
        <w:t xml:space="preserve">Это активизирует мыслительную деятельность обучающихся детей. </w:t>
      </w:r>
    </w:p>
    <w:p w:rsidR="005D21D1" w:rsidRDefault="005D21D1" w:rsidP="005E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помощи таких методических приемов на уроках реализуется задача: воспитание культуры слушателя. </w:t>
      </w:r>
    </w:p>
    <w:p w:rsidR="005D21D1" w:rsidRPr="005D21D1" w:rsidRDefault="005D21D1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эстетического восприятия музыкального образа при помощи межпредметных связей, то есть созерцание произведения живописи во время слушания музыки. </w:t>
      </w:r>
    </w:p>
    <w:p w:rsidR="005D21D1" w:rsidRDefault="005D21D1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развитие образно-мыслительной деятельности</w:t>
      </w:r>
    </w:p>
    <w:p w:rsid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репродукцию картины.</w:t>
      </w:r>
    </w:p>
    <w:p w:rsid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 настроение, мысли автора, обсуждаем художественный образ.</w:t>
      </w:r>
    </w:p>
    <w:p w:rsid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образ является основой для развития воображения, фантазии, помогает эмоциональному восприятию музыкального образа.</w:t>
      </w:r>
    </w:p>
    <w:p w:rsid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Прослушиваем музыку.</w:t>
      </w:r>
    </w:p>
    <w:p w:rsid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Выявляем музыкальный образ.</w:t>
      </w:r>
    </w:p>
    <w:p w:rsidR="005D21D1" w:rsidRPr="005D21D1" w:rsidRDefault="005D21D1" w:rsidP="005E7C7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сравнительный анализ 2х образов. </w:t>
      </w:r>
    </w:p>
    <w:p w:rsidR="003F79AD" w:rsidRPr="003F79AD" w:rsidRDefault="005D21D1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нравственной оценки категорий добра и зла при изучении опер-сказок, балетов-сказок.</w:t>
      </w:r>
    </w:p>
    <w:p w:rsidR="005D21D1" w:rsidRDefault="005D21D1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развить нравственно-оценочную деятельность.</w:t>
      </w:r>
    </w:p>
    <w:p w:rsidR="003F79AD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Объясняю детям, что силы зла художник рисует в темных мрачных тонах. А силой добра в светлых и ярких красках. </w:t>
      </w:r>
      <w:r w:rsidR="005D21D1">
        <w:rPr>
          <w:rFonts w:ascii="Times New Roman" w:hAnsi="Times New Roman" w:cs="Times New Roman"/>
          <w:sz w:val="28"/>
          <w:szCs w:val="28"/>
        </w:rPr>
        <w:t xml:space="preserve">Композитор использует для характеристики зла резкие диссонирующие аккорды и низкий регистр. Характеристика добрых героев – красивая мелодия и светлые мажорные краски. </w:t>
      </w:r>
      <w:r>
        <w:rPr>
          <w:rFonts w:ascii="Times New Roman" w:hAnsi="Times New Roman" w:cs="Times New Roman"/>
          <w:sz w:val="28"/>
          <w:szCs w:val="28"/>
        </w:rPr>
        <w:t>Эстетическое наслаждение мелодией рождает любовь к положительному герою, подвожу детей к оценке действий персонажей музыкального спектакля:</w:t>
      </w:r>
    </w:p>
    <w:p w:rsidR="005D21D1" w:rsidRDefault="00EA739C" w:rsidP="005E7C7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со злом (шмель и Бабариха)</w:t>
      </w:r>
    </w:p>
    <w:p w:rsidR="003F79AD" w:rsidRDefault="003F79AD" w:rsidP="005E7C7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придти на помощь (Финн и Руслан)</w:t>
      </w:r>
    </w:p>
    <w:p w:rsidR="003F79AD" w:rsidRDefault="003F79AD" w:rsidP="005E7C7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обиженного (Маша и Щелкунчик)</w:t>
      </w:r>
    </w:p>
    <w:p w:rsidR="003F79AD" w:rsidRDefault="003F79AD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ставлю вопрос: как композитор относится к положительному герою? Как к отрицательному? Какими средствами выражает свое отношение?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9AD" w:rsidRPr="00AC7D95" w:rsidRDefault="003F79AD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нравственно-патриотических чувств на примерах героических поступков действующих лиц опер. </w:t>
      </w:r>
    </w:p>
    <w:p w:rsidR="003F79AD" w:rsidRDefault="003F79AD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патриотическое воспитание через воздействие музыкального образа.</w:t>
      </w:r>
    </w:p>
    <w:p w:rsidR="003F79AD" w:rsidRDefault="003F79AD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 изучения народно-патриотической драмы «Иван Сусанин» Глинки и лирико-эпической оперы «Князь Игорь» Бородина можно успешно развивать нравственно-патриотические чувства, восхищаясь бесстрашием, сильным характером, отвагой и беззаветной любовью к Родине  главных героев. </w:t>
      </w:r>
    </w:p>
    <w:p w:rsidR="00AC7D95" w:rsidRPr="00AC7D95" w:rsidRDefault="003F79AD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изучения опер мы с детьми анализируем музыкальные образы, пишем маленькие сочинения, рисуем иллюстрации, составляем кроссворды. </w:t>
      </w:r>
    </w:p>
    <w:p w:rsidR="002D58DD" w:rsidRPr="002D58DD" w:rsidRDefault="00AC7D95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эстетических норм поведения детей с помощью образа положительного героя симфонии.</w:t>
      </w:r>
    </w:p>
    <w:p w:rsidR="00AC7D95" w:rsidRPr="002D58DD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DD">
        <w:rPr>
          <w:rFonts w:ascii="Times New Roman" w:hAnsi="Times New Roman" w:cs="Times New Roman"/>
          <w:sz w:val="28"/>
          <w:szCs w:val="28"/>
        </w:rPr>
        <w:t>Задача: фо</w:t>
      </w:r>
      <w:r>
        <w:rPr>
          <w:rFonts w:ascii="Times New Roman" w:hAnsi="Times New Roman" w:cs="Times New Roman"/>
          <w:sz w:val="28"/>
          <w:szCs w:val="28"/>
        </w:rPr>
        <w:t>рмирование эстетического идеала</w:t>
      </w:r>
      <w:r w:rsidRPr="002D58DD">
        <w:rPr>
          <w:rFonts w:ascii="Times New Roman" w:hAnsi="Times New Roman" w:cs="Times New Roman"/>
          <w:sz w:val="28"/>
          <w:szCs w:val="28"/>
        </w:rPr>
        <w:t>, достойного подражания.</w:t>
      </w:r>
    </w:p>
    <w:p w:rsidR="00AC7D95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уже понимают: то, что отвечает эстетическому идеалу, считается прекрасным, а противоречащее ему – безобразным. </w:t>
      </w:r>
      <w:r w:rsidRPr="00AC7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большинства симфоний – благородный человек,  с кристально-чистой душой борющийся с силами зла. </w:t>
      </w:r>
      <w:r w:rsidR="00AC7D95">
        <w:rPr>
          <w:rFonts w:ascii="Times New Roman" w:hAnsi="Times New Roman" w:cs="Times New Roman"/>
          <w:sz w:val="28"/>
          <w:szCs w:val="28"/>
        </w:rPr>
        <w:t xml:space="preserve">Эта тема ярко звучит в симфониях Бетховена  и его увертюре «Эгмонт». Изучение симфоний формирует мировоззрение детей. Герой Чайковского  - интеллектуальной, ранимый, возвышенный. Сочувствие к его борьбе рождает в душе подростка чувство собственного достоинства и благородства. </w:t>
      </w:r>
    </w:p>
    <w:p w:rsidR="002D58DD" w:rsidRPr="00EA739C" w:rsidRDefault="002D58DD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бережного отношения к девушке и стремления к высокому чувству чистой верной любви.</w:t>
      </w:r>
    </w:p>
    <w:p w:rsidR="002D58DD" w:rsidRDefault="002D58DD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воспитание эмоциональной отзывчивости, сочувствия. </w:t>
      </w:r>
    </w:p>
    <w:p w:rsidR="00EA739C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опер «Русалка» и «Снегурочка» дети испытывают сострадание к покинутой девушке и негативное чувство к обидчику-Князю.</w:t>
      </w:r>
    </w:p>
    <w:p w:rsidR="00EA739C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Проживая с Татьяной Лариной её любовь и отчаяние, подростки учатся искренности, верности, бережному отношению к светлому чувству настоящей любви. Начинают мечтать о любви благородной и возвышенной.</w:t>
      </w:r>
    </w:p>
    <w:p w:rsidR="00EA739C" w:rsidRPr="00EA739C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что мальчики, изучавшие оперы никогда не совершат необдуманных поступков.</w:t>
      </w:r>
    </w:p>
    <w:p w:rsidR="00EA739C" w:rsidRPr="00EA739C" w:rsidRDefault="00EA739C" w:rsidP="005E7C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гуманных чувств на примерах из биографий знаменитых композиторов.</w:t>
      </w:r>
    </w:p>
    <w:p w:rsidR="00EA739C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биографию, следует сделать акцент на душевных качествах изучаемого композитора. Доброта, щедрость, гуманность, внимание к окружающим отличали многих композиторов от их современников. Приклоняясь перед талантом, дети стремятся подражать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поведению. Нужно рассказать о добрых поступках композиторов Чайковского, Моцарта, Шуберта, Бетховина. Таких примеров щедрости души можно привести множество. Главное хотеть заронить в души детей прекрасное, доброе, вечное.</w:t>
      </w:r>
    </w:p>
    <w:p w:rsidR="00EA739C" w:rsidRDefault="00EA739C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считаю, что мой предмет, как ни один другой. Содержит нравственно-воспитательный потенциал, и стараюсь использовать его на уроках.</w:t>
      </w: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6C9" w:rsidRDefault="009506C9" w:rsidP="005E7C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6C9" w:rsidSect="00C0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A50"/>
    <w:multiLevelType w:val="hybridMultilevel"/>
    <w:tmpl w:val="DDA46E48"/>
    <w:lvl w:ilvl="0" w:tplc="490259A8">
      <w:start w:val="1"/>
      <w:numFmt w:val="decimal"/>
      <w:lvlText w:val="%1."/>
      <w:lvlJc w:val="left"/>
      <w:pPr>
        <w:ind w:left="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">
    <w:nsid w:val="2F534890"/>
    <w:multiLevelType w:val="hybridMultilevel"/>
    <w:tmpl w:val="7C24E88A"/>
    <w:lvl w:ilvl="0" w:tplc="B3ECFA8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>
    <w:nsid w:val="4AA5579C"/>
    <w:multiLevelType w:val="hybridMultilevel"/>
    <w:tmpl w:val="B574AB20"/>
    <w:lvl w:ilvl="0" w:tplc="1ED89154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29A"/>
    <w:rsid w:val="0004229A"/>
    <w:rsid w:val="002D58DD"/>
    <w:rsid w:val="003872FE"/>
    <w:rsid w:val="003F79AD"/>
    <w:rsid w:val="004316A3"/>
    <w:rsid w:val="004A50CA"/>
    <w:rsid w:val="005D21D1"/>
    <w:rsid w:val="005E7C76"/>
    <w:rsid w:val="009506C9"/>
    <w:rsid w:val="00A13F02"/>
    <w:rsid w:val="00A320C3"/>
    <w:rsid w:val="00AC7D95"/>
    <w:rsid w:val="00B86BC7"/>
    <w:rsid w:val="00C04853"/>
    <w:rsid w:val="00E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53"/>
  </w:style>
  <w:style w:type="paragraph" w:styleId="1">
    <w:name w:val="heading 1"/>
    <w:basedOn w:val="a"/>
    <w:next w:val="a"/>
    <w:link w:val="10"/>
    <w:uiPriority w:val="9"/>
    <w:qFormat/>
    <w:rsid w:val="00B86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6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EA91-B66C-496D-8C1F-385AB446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123</cp:lastModifiedBy>
  <cp:revision>5</cp:revision>
  <dcterms:created xsi:type="dcterms:W3CDTF">2014-05-06T10:16:00Z</dcterms:created>
  <dcterms:modified xsi:type="dcterms:W3CDTF">2014-12-09T07:41:00Z</dcterms:modified>
</cp:coreProperties>
</file>