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685"/>
        <w:gridCol w:w="5039"/>
      </w:tblGrid>
      <w:tr w:rsidR="00BF009A" w:rsidTr="00036BBB">
        <w:tc>
          <w:tcPr>
            <w:tcW w:w="817" w:type="dxa"/>
          </w:tcPr>
          <w:p w:rsidR="00BF009A" w:rsidRDefault="00BF009A">
            <w:r>
              <w:t>Количество часов</w:t>
            </w:r>
          </w:p>
        </w:tc>
        <w:tc>
          <w:tcPr>
            <w:tcW w:w="5245" w:type="dxa"/>
          </w:tcPr>
          <w:p w:rsidR="00BF009A" w:rsidRDefault="00BF009A">
            <w:r>
              <w:t xml:space="preserve">                                 Тема</w:t>
            </w:r>
          </w:p>
        </w:tc>
        <w:tc>
          <w:tcPr>
            <w:tcW w:w="3685" w:type="dxa"/>
          </w:tcPr>
          <w:p w:rsidR="00BF009A" w:rsidRDefault="00BF009A">
            <w:r>
              <w:t>Основные понятия</w:t>
            </w:r>
          </w:p>
        </w:tc>
        <w:tc>
          <w:tcPr>
            <w:tcW w:w="5039" w:type="dxa"/>
          </w:tcPr>
          <w:p w:rsidR="00BF009A" w:rsidRDefault="00BF009A">
            <w:r>
              <w:t xml:space="preserve">                         УДД</w:t>
            </w:r>
          </w:p>
        </w:tc>
      </w:tr>
      <w:tr w:rsidR="00BF009A" w:rsidTr="00036BBB">
        <w:tc>
          <w:tcPr>
            <w:tcW w:w="817" w:type="dxa"/>
          </w:tcPr>
          <w:p w:rsidR="00BF009A" w:rsidRDefault="00BF009A">
            <w:r>
              <w:t>1</w:t>
            </w:r>
            <w:r w:rsidR="00EB0F6F">
              <w:t>-2</w:t>
            </w:r>
          </w:p>
        </w:tc>
        <w:tc>
          <w:tcPr>
            <w:tcW w:w="5245" w:type="dxa"/>
          </w:tcPr>
          <w:p w:rsidR="00BF009A" w:rsidRDefault="00BF009A">
            <w:r>
              <w:t>Финансы государства. Понятие «бюджет». Уровни  бюджетов, порядок формирования и расходования средств.</w:t>
            </w:r>
          </w:p>
        </w:tc>
        <w:tc>
          <w:tcPr>
            <w:tcW w:w="3685" w:type="dxa"/>
          </w:tcPr>
          <w:p w:rsidR="00BF009A" w:rsidRDefault="00BF009A">
            <w:r>
              <w:t>Бюджет, функции бюджета, государственный и региональные бюджеты.</w:t>
            </w:r>
          </w:p>
        </w:tc>
        <w:tc>
          <w:tcPr>
            <w:tcW w:w="5039" w:type="dxa"/>
          </w:tcPr>
          <w:p w:rsidR="00BF009A" w:rsidRPr="00BF009A" w:rsidRDefault="00BF009A" w:rsidP="00BF009A">
            <w:r>
              <w:t>Знать уровни бюджетной системы РФ</w:t>
            </w:r>
            <w:r w:rsidRPr="00BF009A">
              <w:t>; Планировать учебную задачу</w:t>
            </w:r>
          </w:p>
          <w:p w:rsidR="00BF009A" w:rsidRDefault="00BF009A" w:rsidP="00BF009A">
            <w:r w:rsidRPr="00BF009A">
              <w:t>Осуществлять поиск нужной информаци</w:t>
            </w:r>
            <w:proofErr w:type="gramStart"/>
            <w:r w:rsidRPr="00BF009A">
              <w:t>и</w:t>
            </w:r>
            <w:r>
              <w:t>(</w:t>
            </w:r>
            <w:proofErr w:type="gramEnd"/>
            <w:r>
              <w:t xml:space="preserve"> работа с таблицей №3)</w:t>
            </w:r>
          </w:p>
        </w:tc>
      </w:tr>
      <w:tr w:rsidR="00BF009A" w:rsidTr="00036BBB">
        <w:tc>
          <w:tcPr>
            <w:tcW w:w="817" w:type="dxa"/>
          </w:tcPr>
          <w:p w:rsidR="00BF009A" w:rsidRDefault="00EB0F6F">
            <w:r>
              <w:t>3-4</w:t>
            </w:r>
          </w:p>
        </w:tc>
        <w:tc>
          <w:tcPr>
            <w:tcW w:w="5245" w:type="dxa"/>
          </w:tcPr>
          <w:p w:rsidR="00BF009A" w:rsidRDefault="00036BBB">
            <w:r>
              <w:t>Основы налоговой системы РФ.</w:t>
            </w:r>
          </w:p>
        </w:tc>
        <w:tc>
          <w:tcPr>
            <w:tcW w:w="3685" w:type="dxa"/>
          </w:tcPr>
          <w:p w:rsidR="00BF009A" w:rsidRDefault="00036BBB">
            <w:r>
              <w:t xml:space="preserve">Налог, налогоплательщик, объект </w:t>
            </w:r>
            <w:proofErr w:type="spellStart"/>
            <w:r>
              <w:t>налогооблажения</w:t>
            </w:r>
            <w:proofErr w:type="spellEnd"/>
            <w:r>
              <w:t>.</w:t>
            </w:r>
          </w:p>
        </w:tc>
        <w:tc>
          <w:tcPr>
            <w:tcW w:w="5039" w:type="dxa"/>
          </w:tcPr>
          <w:p w:rsidR="00BF009A" w:rsidRPr="00036BBB" w:rsidRDefault="00036BBB" w:rsidP="00036BBB">
            <w:r w:rsidRPr="00036BBB">
              <w:t>Высказывать свою точку зрения</w:t>
            </w:r>
            <w:r>
              <w:t xml:space="preserve"> на высказывание: «заплати налоги и спи спокойно».</w:t>
            </w:r>
            <w:r w:rsidRPr="0059634E">
              <w:rPr>
                <w:sz w:val="20"/>
                <w:szCs w:val="20"/>
              </w:rPr>
              <w:t xml:space="preserve"> </w:t>
            </w:r>
            <w:r w:rsidRPr="00036BBB">
              <w:t>Осознавать интересы общества.</w:t>
            </w:r>
          </w:p>
        </w:tc>
      </w:tr>
      <w:tr w:rsidR="00BF009A" w:rsidTr="00036BBB">
        <w:tc>
          <w:tcPr>
            <w:tcW w:w="817" w:type="dxa"/>
          </w:tcPr>
          <w:p w:rsidR="00BF009A" w:rsidRDefault="00EB0F6F">
            <w:r>
              <w:t>5-6</w:t>
            </w:r>
          </w:p>
        </w:tc>
        <w:tc>
          <w:tcPr>
            <w:tcW w:w="5245" w:type="dxa"/>
          </w:tcPr>
          <w:p w:rsidR="00BF009A" w:rsidRDefault="00036BBB">
            <w:r>
              <w:t>Права и обязанности налогоплательщика.</w:t>
            </w:r>
          </w:p>
        </w:tc>
        <w:tc>
          <w:tcPr>
            <w:tcW w:w="3685" w:type="dxa"/>
          </w:tcPr>
          <w:p w:rsidR="00BF009A" w:rsidRDefault="00036BBB">
            <w:r>
              <w:t>Права налогоплательщика. Основные  виды налоговых правонарушений.</w:t>
            </w:r>
          </w:p>
        </w:tc>
        <w:tc>
          <w:tcPr>
            <w:tcW w:w="5039" w:type="dxa"/>
          </w:tcPr>
          <w:p w:rsidR="00036BBB" w:rsidRPr="00036BBB" w:rsidRDefault="00036BBB" w:rsidP="00036BBB">
            <w:r>
              <w:t xml:space="preserve">Знать права </w:t>
            </w:r>
            <w:proofErr w:type="spellStart"/>
            <w:r>
              <w:t>налоплательщика</w:t>
            </w:r>
            <w:proofErr w:type="spellEnd"/>
            <w:r>
              <w:t>.</w:t>
            </w:r>
            <w:r w:rsidRPr="00D27AA8">
              <w:rPr>
                <w:sz w:val="20"/>
                <w:szCs w:val="20"/>
              </w:rPr>
              <w:t xml:space="preserve"> </w:t>
            </w:r>
            <w:r w:rsidRPr="00036BBB">
              <w:t xml:space="preserve">Устанавливать причинно-следственные связи на </w:t>
            </w:r>
            <w:r>
              <w:t>сложном</w:t>
            </w:r>
            <w:r w:rsidRPr="00036BBB">
              <w:t xml:space="preserve"> уровне</w:t>
            </w:r>
          </w:p>
          <w:p w:rsidR="00BF009A" w:rsidRDefault="00036BBB" w:rsidP="00036BBB">
            <w:r w:rsidRPr="00036BBB">
              <w:t xml:space="preserve">Использовать примеры из </w:t>
            </w:r>
            <w:r>
              <w:t>соврем</w:t>
            </w:r>
            <w:r w:rsidR="00EB0F6F">
              <w:t>е</w:t>
            </w:r>
            <w:r>
              <w:t>нной истории</w:t>
            </w:r>
            <w:r w:rsidR="00EB0F6F">
              <w:t>.</w:t>
            </w:r>
          </w:p>
        </w:tc>
      </w:tr>
      <w:tr w:rsidR="00BF009A" w:rsidTr="00036BBB">
        <w:tc>
          <w:tcPr>
            <w:tcW w:w="817" w:type="dxa"/>
          </w:tcPr>
          <w:p w:rsidR="00BF009A" w:rsidRDefault="00EB0F6F">
            <w:r>
              <w:t>7-8</w:t>
            </w:r>
          </w:p>
        </w:tc>
        <w:tc>
          <w:tcPr>
            <w:tcW w:w="5245" w:type="dxa"/>
          </w:tcPr>
          <w:p w:rsidR="00BF009A" w:rsidRDefault="00EB0F6F">
            <w:r>
              <w:t>Основные виды налогов, уплачиваемые юридическими лицами.</w:t>
            </w:r>
          </w:p>
        </w:tc>
        <w:tc>
          <w:tcPr>
            <w:tcW w:w="3685" w:type="dxa"/>
          </w:tcPr>
          <w:p w:rsidR="00BF009A" w:rsidRDefault="00EB0F6F">
            <w:r>
              <w:t xml:space="preserve">Доход, расход. Налог на добавленную стоимость. Акцизы. Налог на имущество </w:t>
            </w:r>
            <w:proofErr w:type="spellStart"/>
            <w:r>
              <w:t>организаций</w:t>
            </w:r>
            <w:proofErr w:type="gramStart"/>
            <w:r>
              <w:t>.З</w:t>
            </w:r>
            <w:proofErr w:type="gramEnd"/>
            <w:r>
              <w:t>емельный</w:t>
            </w:r>
            <w:proofErr w:type="spellEnd"/>
            <w:r>
              <w:t xml:space="preserve"> и транспортный налог с организаций.</w:t>
            </w:r>
          </w:p>
        </w:tc>
        <w:tc>
          <w:tcPr>
            <w:tcW w:w="5039" w:type="dxa"/>
          </w:tcPr>
          <w:p w:rsidR="00BF009A" w:rsidRPr="00EB0F6F" w:rsidRDefault="00EB0F6F">
            <w:r w:rsidRPr="00EB0F6F">
              <w:t>Проводить сравнительный анализ статистических данных</w:t>
            </w:r>
            <w:proofErr w:type="gramStart"/>
            <w:r w:rsidRPr="00EB0F6F">
              <w:t xml:space="preserve"> ,</w:t>
            </w:r>
            <w:proofErr w:type="gramEnd"/>
            <w:r w:rsidRPr="00EB0F6F">
              <w:t xml:space="preserve"> делать выводы</w:t>
            </w:r>
            <w:r>
              <w:t>. Решать практические задачи по вычислению НДС</w:t>
            </w:r>
          </w:p>
        </w:tc>
      </w:tr>
      <w:tr w:rsidR="00EB0F6F" w:rsidTr="00036BBB">
        <w:tc>
          <w:tcPr>
            <w:tcW w:w="817" w:type="dxa"/>
          </w:tcPr>
          <w:p w:rsidR="00EB0F6F" w:rsidRDefault="00EB0F6F">
            <w:r>
              <w:t>9-10</w:t>
            </w:r>
          </w:p>
        </w:tc>
        <w:tc>
          <w:tcPr>
            <w:tcW w:w="5245" w:type="dxa"/>
          </w:tcPr>
          <w:p w:rsidR="00EB0F6F" w:rsidRDefault="00EB0F6F">
            <w:r>
              <w:t>Налоги, уплачиваемые субъектами малого бизнеса.</w:t>
            </w:r>
          </w:p>
        </w:tc>
        <w:tc>
          <w:tcPr>
            <w:tcW w:w="3685" w:type="dxa"/>
          </w:tcPr>
          <w:p w:rsidR="00EB0F6F" w:rsidRDefault="00EB0F6F">
            <w:r>
              <w:t xml:space="preserve">Упрощенная система </w:t>
            </w:r>
            <w:proofErr w:type="spellStart"/>
            <w:r>
              <w:t>налооблажения</w:t>
            </w:r>
            <w:proofErr w:type="gramStart"/>
            <w:r>
              <w:t>.</w:t>
            </w:r>
            <w:r w:rsidR="00E3417E">
              <w:t>П</w:t>
            </w:r>
            <w:proofErr w:type="gramEnd"/>
            <w:r w:rsidR="00E3417E">
              <w:t>атентная</w:t>
            </w:r>
            <w:proofErr w:type="spellEnd"/>
            <w:r w:rsidR="00E3417E">
              <w:t xml:space="preserve"> система.</w:t>
            </w:r>
          </w:p>
        </w:tc>
        <w:tc>
          <w:tcPr>
            <w:tcW w:w="5039" w:type="dxa"/>
          </w:tcPr>
          <w:p w:rsidR="00EB0F6F" w:rsidRPr="00DB310D" w:rsidRDefault="00DB310D" w:rsidP="00DB310D">
            <w:r w:rsidRPr="00DB310D">
              <w:t>Находить необходимую информацию в учебн</w:t>
            </w:r>
            <w:r>
              <w:t>ой литературе</w:t>
            </w:r>
          </w:p>
        </w:tc>
      </w:tr>
      <w:tr w:rsidR="00EB0F6F" w:rsidTr="00036BBB">
        <w:tc>
          <w:tcPr>
            <w:tcW w:w="817" w:type="dxa"/>
          </w:tcPr>
          <w:p w:rsidR="00EB0F6F" w:rsidRDefault="00DB310D">
            <w:r>
              <w:t>11-12</w:t>
            </w:r>
          </w:p>
        </w:tc>
        <w:tc>
          <w:tcPr>
            <w:tcW w:w="5245" w:type="dxa"/>
          </w:tcPr>
          <w:p w:rsidR="00EB0F6F" w:rsidRDefault="00DB310D">
            <w:r>
              <w:t>Основные виды налогов, уплачиваемые гражданами Российской Федерации.</w:t>
            </w:r>
          </w:p>
        </w:tc>
        <w:tc>
          <w:tcPr>
            <w:tcW w:w="3685" w:type="dxa"/>
          </w:tcPr>
          <w:p w:rsidR="00EB0F6F" w:rsidRDefault="00DB310D">
            <w:r>
              <w:t xml:space="preserve">Налог на доходы физических </w:t>
            </w:r>
            <w:proofErr w:type="spellStart"/>
            <w:r>
              <w:t>лиц</w:t>
            </w:r>
            <w:proofErr w:type="gramStart"/>
            <w:r>
              <w:t>.Н</w:t>
            </w:r>
            <w:proofErr w:type="gramEnd"/>
            <w:r>
              <w:t>алог</w:t>
            </w:r>
            <w:proofErr w:type="spellEnd"/>
            <w:r>
              <w:t xml:space="preserve"> на имущество </w:t>
            </w:r>
            <w:proofErr w:type="spellStart"/>
            <w:r>
              <w:t>физ.лиц</w:t>
            </w:r>
            <w:proofErr w:type="spellEnd"/>
            <w:r>
              <w:t>. Земельный и транспортный налог.</w:t>
            </w:r>
          </w:p>
        </w:tc>
        <w:tc>
          <w:tcPr>
            <w:tcW w:w="5039" w:type="dxa"/>
          </w:tcPr>
          <w:p w:rsidR="00EB0F6F" w:rsidRDefault="00DB310D" w:rsidP="00DB310D">
            <w:r>
              <w:t>Решать практические задачи по вычислению подоходного налога, налога на имущество в Волгоградской области.</w:t>
            </w:r>
          </w:p>
        </w:tc>
      </w:tr>
      <w:tr w:rsidR="00DB310D" w:rsidTr="00036BBB">
        <w:tc>
          <w:tcPr>
            <w:tcW w:w="817" w:type="dxa"/>
          </w:tcPr>
          <w:p w:rsidR="00DB310D" w:rsidRDefault="00DB310D">
            <w:r>
              <w:t>13-14</w:t>
            </w:r>
          </w:p>
        </w:tc>
        <w:tc>
          <w:tcPr>
            <w:tcW w:w="5245" w:type="dxa"/>
          </w:tcPr>
          <w:p w:rsidR="00DB310D" w:rsidRDefault="00DB310D">
            <w:r>
              <w:t>Взыскание налоговых платежей.</w:t>
            </w:r>
          </w:p>
        </w:tc>
        <w:tc>
          <w:tcPr>
            <w:tcW w:w="3685" w:type="dxa"/>
          </w:tcPr>
          <w:p w:rsidR="00DB310D" w:rsidRDefault="0031045C">
            <w:r>
              <w:t>Механизм взыскания налогов с физических лиц. Механизм взыскания налогов с юридических лиц и индивидуальных предпринимателей.</w:t>
            </w:r>
          </w:p>
        </w:tc>
        <w:tc>
          <w:tcPr>
            <w:tcW w:w="5039" w:type="dxa"/>
          </w:tcPr>
          <w:p w:rsidR="00DB310D" w:rsidRDefault="0031045C">
            <w:r>
              <w:t>Знать к чему приводит невыполнение налогоплательщиком обязанности по уплате налогов.</w:t>
            </w:r>
          </w:p>
        </w:tc>
      </w:tr>
      <w:tr w:rsidR="00DB310D" w:rsidTr="00036BBB">
        <w:tc>
          <w:tcPr>
            <w:tcW w:w="817" w:type="dxa"/>
          </w:tcPr>
          <w:p w:rsidR="00DB310D" w:rsidRDefault="00DB310D">
            <w:r>
              <w:t>15-16</w:t>
            </w:r>
          </w:p>
        </w:tc>
        <w:tc>
          <w:tcPr>
            <w:tcW w:w="5245" w:type="dxa"/>
          </w:tcPr>
          <w:p w:rsidR="00DB310D" w:rsidRDefault="00B25783">
            <w:r>
              <w:t>Электронные сервисы и услуги налоговой службы</w:t>
            </w:r>
          </w:p>
        </w:tc>
        <w:tc>
          <w:tcPr>
            <w:tcW w:w="3685" w:type="dxa"/>
          </w:tcPr>
          <w:p w:rsidR="00DB310D" w:rsidRDefault="0031045C">
            <w:proofErr w:type="gramStart"/>
            <w:r>
              <w:t>Интернет-сервисы</w:t>
            </w:r>
            <w:proofErr w:type="gramEnd"/>
            <w:r>
              <w:t xml:space="preserve"> налоговой службы.</w:t>
            </w:r>
          </w:p>
        </w:tc>
        <w:tc>
          <w:tcPr>
            <w:tcW w:w="5039" w:type="dxa"/>
          </w:tcPr>
          <w:p w:rsidR="00DB310D" w:rsidRDefault="0031045C">
            <w:r>
              <w:t>Решать практические задачи</w:t>
            </w:r>
            <w:r>
              <w:t xml:space="preserve"> с помощью </w:t>
            </w:r>
            <w:proofErr w:type="gramStart"/>
            <w:r>
              <w:t>Интернет-сервиса</w:t>
            </w:r>
            <w:proofErr w:type="gramEnd"/>
            <w:r>
              <w:t xml:space="preserve"> «Узнай  свою задолженность», «Налоговый калькулятор»</w:t>
            </w:r>
          </w:p>
        </w:tc>
      </w:tr>
      <w:tr w:rsidR="00DB310D" w:rsidTr="00036BBB">
        <w:tc>
          <w:tcPr>
            <w:tcW w:w="817" w:type="dxa"/>
          </w:tcPr>
          <w:p w:rsidR="00DB310D" w:rsidRDefault="00DB310D">
            <w:r>
              <w:t>17</w:t>
            </w:r>
          </w:p>
        </w:tc>
        <w:tc>
          <w:tcPr>
            <w:tcW w:w="5245" w:type="dxa"/>
          </w:tcPr>
          <w:p w:rsidR="00DB310D" w:rsidRDefault="00E133F1">
            <w:r>
              <w:t>Итоговое занятие.</w:t>
            </w:r>
          </w:p>
        </w:tc>
        <w:tc>
          <w:tcPr>
            <w:tcW w:w="3685" w:type="dxa"/>
          </w:tcPr>
          <w:p w:rsidR="00DB310D" w:rsidRDefault="00E133F1">
            <w:r>
              <w:t>Бюджет, налог, налогоплательщик, виды налогов.</w:t>
            </w:r>
          </w:p>
        </w:tc>
        <w:tc>
          <w:tcPr>
            <w:tcW w:w="5039" w:type="dxa"/>
          </w:tcPr>
          <w:p w:rsidR="00DB310D" w:rsidRDefault="00E133F1">
            <w:r>
              <w:t xml:space="preserve">Знать теоретический </w:t>
            </w:r>
            <w:proofErr w:type="spellStart"/>
            <w:r>
              <w:t>курс.Уметь</w:t>
            </w:r>
            <w:proofErr w:type="spellEnd"/>
            <w:r>
              <w:t xml:space="preserve"> решать практические задачи.</w:t>
            </w:r>
            <w:bookmarkStart w:id="0" w:name="_GoBack"/>
            <w:bookmarkEnd w:id="0"/>
          </w:p>
        </w:tc>
      </w:tr>
    </w:tbl>
    <w:p w:rsidR="009A6282" w:rsidRDefault="009A6282"/>
    <w:sectPr w:rsidR="009A6282" w:rsidSect="00BF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A"/>
    <w:rsid w:val="00036BBB"/>
    <w:rsid w:val="002B6C57"/>
    <w:rsid w:val="0031045C"/>
    <w:rsid w:val="00612F45"/>
    <w:rsid w:val="009A6282"/>
    <w:rsid w:val="00B25783"/>
    <w:rsid w:val="00BF009A"/>
    <w:rsid w:val="00DB310D"/>
    <w:rsid w:val="00E133F1"/>
    <w:rsid w:val="00E3417E"/>
    <w:rsid w:val="00E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4</cp:revision>
  <dcterms:created xsi:type="dcterms:W3CDTF">2014-08-02T09:32:00Z</dcterms:created>
  <dcterms:modified xsi:type="dcterms:W3CDTF">2014-08-05T06:36:00Z</dcterms:modified>
</cp:coreProperties>
</file>