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DD8" w:rsidRPr="00890DD8" w:rsidRDefault="00890DD8" w:rsidP="00890DD8">
      <w:pPr>
        <w:spacing w:after="0" w:line="312" w:lineRule="auto"/>
        <w:jc w:val="center"/>
        <w:outlineLvl w:val="1"/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</w:pPr>
      <w:r w:rsidRPr="00890DD8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 xml:space="preserve">Памятка </w:t>
      </w:r>
      <w:r w:rsidRPr="00890DD8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br/>
        <w:t xml:space="preserve">руководителям, сотрудникам и </w:t>
      </w:r>
      <w:r w:rsidRPr="00A70156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>воспитанникам</w:t>
      </w:r>
      <w:r w:rsidRPr="00890DD8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 xml:space="preserve"> </w:t>
      </w:r>
      <w:r w:rsidRPr="00A70156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 xml:space="preserve">                                                                 </w:t>
      </w:r>
      <w:r w:rsidRPr="00890DD8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 xml:space="preserve">- Пожар в </w:t>
      </w:r>
      <w:r w:rsidRPr="00A70156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>образовательном учреждении</w:t>
      </w:r>
    </w:p>
    <w:p w:rsidR="00890DD8" w:rsidRPr="00890DD8" w:rsidRDefault="00890DD8" w:rsidP="00A70156">
      <w:pPr>
        <w:numPr>
          <w:ilvl w:val="0"/>
          <w:numId w:val="1"/>
        </w:numPr>
        <w:spacing w:before="36" w:after="36"/>
        <w:ind w:left="-6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890DD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Что делать в случае пожара в </w:t>
      </w:r>
      <w:r w:rsidRPr="00A7015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ОУ</w:t>
      </w:r>
      <w:r w:rsidRPr="00890DD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? Закрыть дверь в то помещение, где случился пожар. Если вы увидите горящее помещение через окно, не пытайтесь войти в это помещение. </w:t>
      </w:r>
      <w:hyperlink r:id="rId6" w:tgtFrame="_blank" w:history="1">
        <w:r w:rsidRPr="00A701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Открытая</w:t>
        </w:r>
      </w:hyperlink>
      <w:r w:rsidRPr="0089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DD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дверь не выпустит дым, но и помешает эвакуации. Внезапное поступление дополнительного воздуха может привести к распространению пожара с большей скоростью.</w:t>
      </w:r>
    </w:p>
    <w:p w:rsidR="00890DD8" w:rsidRPr="00890DD8" w:rsidRDefault="00890DD8" w:rsidP="00A70156">
      <w:pPr>
        <w:numPr>
          <w:ilvl w:val="0"/>
          <w:numId w:val="1"/>
        </w:numPr>
        <w:spacing w:before="36" w:after="36"/>
        <w:ind w:left="-6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890DD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Поднять тревогу, вызвать пожарную охрану. Эвакуировать людей из здания школы. После этого провести перекличку, чтобы удостовериться, все ли учащиеся эвакуированы.</w:t>
      </w:r>
    </w:p>
    <w:p w:rsidR="00890DD8" w:rsidRPr="00A70156" w:rsidRDefault="00890DD8" w:rsidP="00A70156">
      <w:pPr>
        <w:spacing w:before="144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890DD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Очень важно, чтобы не было задержки в выполнении вызова пожарной охраны. </w:t>
      </w:r>
      <w:r w:rsidRPr="00A70156">
        <w:rPr>
          <w:rFonts w:ascii="Times New Roman" w:eastAsia="Times New Roman" w:hAnsi="Times New Roman" w:cs="Times New Roman"/>
          <w:b/>
          <w:bCs/>
          <w:i/>
          <w:iCs/>
          <w:color w:val="494949"/>
          <w:sz w:val="28"/>
          <w:szCs w:val="28"/>
          <w:lang w:eastAsia="ru-RU"/>
        </w:rPr>
        <w:t>Ответственность за вызов должна быть возложена на   руководителя творческого объединения или члена персонала, который потом должен доложить, что пожарная охрана вызвана.</w:t>
      </w:r>
      <w:r w:rsidRPr="00A7015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</w:p>
    <w:p w:rsidR="00890DD8" w:rsidRPr="00A70156" w:rsidRDefault="00890DD8" w:rsidP="00A70156">
      <w:pPr>
        <w:spacing w:before="144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890DD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Услышав тревогу, </w:t>
      </w:r>
      <w:r w:rsidRPr="00A7015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воспитанники</w:t>
      </w:r>
      <w:r w:rsidRPr="00890DD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должны встать у своих </w:t>
      </w:r>
      <w:r w:rsidRPr="00A7015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рабочих мест</w:t>
      </w:r>
      <w:r w:rsidRPr="00890DD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, и по указанию учителя, покинув класс по одному, идти к заранее обговоренному сборному пункту. Директор </w:t>
      </w:r>
      <w:r w:rsidRPr="00A7015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ОУ</w:t>
      </w:r>
      <w:r w:rsidRPr="00890DD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, услышав тревогу, немедленно должен проследовать к заранее условленному месту в сборном пункте, где он будет у всех на виду, и оставаться там до тех пор, пока не получит рапорт от всех </w:t>
      </w:r>
      <w:r w:rsidRPr="00A7015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образовательных </w:t>
      </w:r>
      <w:r w:rsidRPr="00890DD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подразделений. Следует предусмотреть специальные меры для детей инвалидов и детей </w:t>
      </w:r>
      <w:r w:rsidRPr="00A7015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с неуравновешенным характером. </w:t>
      </w:r>
    </w:p>
    <w:p w:rsidR="00A70156" w:rsidRPr="00A70156" w:rsidRDefault="00890DD8" w:rsidP="00A70156">
      <w:pPr>
        <w:spacing w:before="144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70156">
        <w:rPr>
          <w:rFonts w:ascii="Times New Roman" w:eastAsia="Times New Roman" w:hAnsi="Times New Roman" w:cs="Times New Roman"/>
          <w:b/>
          <w:bCs/>
          <w:i/>
          <w:iCs/>
          <w:color w:val="494949"/>
          <w:sz w:val="28"/>
          <w:szCs w:val="28"/>
          <w:lang w:eastAsia="ru-RU"/>
        </w:rPr>
        <w:t>Все, кто не присутствует в классе во время сигнала тревоги, должны немедленно идти к пункту сбора и присоединиться к своему классу или группе,</w:t>
      </w:r>
      <w:r w:rsidRPr="00890DD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за исключением тех случаев, когда необходимо начать поиск людей или вещей, никому не разрешается возвращаться в здание.</w:t>
      </w:r>
      <w:r w:rsidRPr="00890DD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br/>
        <w:t xml:space="preserve">В </w:t>
      </w:r>
      <w:r w:rsidR="00A70156" w:rsidRPr="00A7015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начале учебного года  </w:t>
      </w:r>
      <w:r w:rsidRPr="00890DD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все </w:t>
      </w:r>
      <w:r w:rsidR="00A70156" w:rsidRPr="00A7015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воспитанникам </w:t>
      </w:r>
      <w:r w:rsidRPr="00890DD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и персонал</w:t>
      </w:r>
      <w:r w:rsidR="00A70156" w:rsidRPr="00A7015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у</w:t>
      </w:r>
      <w:r w:rsidRPr="00890DD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r w:rsidR="00A70156" w:rsidRPr="00A7015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ответственный по охране труда   </w:t>
      </w:r>
      <w:r w:rsidRPr="00890DD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должен </w:t>
      </w:r>
      <w:r w:rsidR="00A70156" w:rsidRPr="00A7015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r w:rsidRPr="00890DD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прове</w:t>
      </w:r>
      <w:r w:rsidR="00A70156" w:rsidRPr="00A7015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сти </w:t>
      </w:r>
      <w:r w:rsidRPr="00890DD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по всем основным и запасным путям эвакуации, ознако</w:t>
      </w:r>
      <w:r w:rsidR="00A70156" w:rsidRPr="00A7015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мить </w:t>
      </w:r>
      <w:r w:rsidRPr="00890DD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с местом сбора и проинструктирова</w:t>
      </w:r>
      <w:r w:rsidR="00A70156" w:rsidRPr="00A7015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ть о процедуре пожарной эвакуации.</w:t>
      </w:r>
    </w:p>
    <w:p w:rsidR="00890DD8" w:rsidRDefault="00890DD8" w:rsidP="00A70156">
      <w:pPr>
        <w:spacing w:before="144"/>
        <w:jc w:val="both"/>
        <w:rPr>
          <w:rFonts w:ascii="Times New Roman" w:eastAsia="Times New Roman" w:hAnsi="Times New Roman" w:cs="Times New Roman"/>
          <w:b/>
          <w:bCs/>
          <w:i/>
          <w:iCs/>
          <w:color w:val="494949"/>
          <w:sz w:val="28"/>
          <w:szCs w:val="28"/>
          <w:lang w:eastAsia="ru-RU"/>
        </w:rPr>
      </w:pPr>
      <w:r w:rsidRPr="00A70156">
        <w:rPr>
          <w:rFonts w:ascii="Times New Roman" w:eastAsia="Times New Roman" w:hAnsi="Times New Roman" w:cs="Times New Roman"/>
          <w:b/>
          <w:bCs/>
          <w:i/>
          <w:iCs/>
          <w:color w:val="494949"/>
          <w:sz w:val="28"/>
          <w:szCs w:val="28"/>
          <w:lang w:eastAsia="ru-RU"/>
        </w:rPr>
        <w:t>Учебная эвакуация должна проводиться не реже 1</w:t>
      </w:r>
      <w:r w:rsidR="00A70156">
        <w:rPr>
          <w:rFonts w:ascii="Times New Roman" w:eastAsia="Times New Roman" w:hAnsi="Times New Roman" w:cs="Times New Roman"/>
          <w:b/>
          <w:bCs/>
          <w:i/>
          <w:iCs/>
          <w:color w:val="494949"/>
          <w:sz w:val="28"/>
          <w:szCs w:val="28"/>
          <w:lang w:eastAsia="ru-RU"/>
        </w:rPr>
        <w:t>-2</w:t>
      </w:r>
      <w:r w:rsidRPr="00A70156">
        <w:rPr>
          <w:rFonts w:ascii="Times New Roman" w:eastAsia="Times New Roman" w:hAnsi="Times New Roman" w:cs="Times New Roman"/>
          <w:b/>
          <w:bCs/>
          <w:i/>
          <w:iCs/>
          <w:color w:val="494949"/>
          <w:sz w:val="28"/>
          <w:szCs w:val="28"/>
          <w:lang w:eastAsia="ru-RU"/>
        </w:rPr>
        <w:t xml:space="preserve"> раза в </w:t>
      </w:r>
      <w:r w:rsidR="00A70156" w:rsidRPr="00A70156">
        <w:rPr>
          <w:rFonts w:ascii="Times New Roman" w:eastAsia="Times New Roman" w:hAnsi="Times New Roman" w:cs="Times New Roman"/>
          <w:b/>
          <w:bCs/>
          <w:i/>
          <w:iCs/>
          <w:color w:val="494949"/>
          <w:sz w:val="28"/>
          <w:szCs w:val="28"/>
          <w:lang w:eastAsia="ru-RU"/>
        </w:rPr>
        <w:t>год</w:t>
      </w:r>
      <w:r w:rsidRPr="00A70156">
        <w:rPr>
          <w:rFonts w:ascii="Times New Roman" w:eastAsia="Times New Roman" w:hAnsi="Times New Roman" w:cs="Times New Roman"/>
          <w:b/>
          <w:bCs/>
          <w:i/>
          <w:iCs/>
          <w:color w:val="494949"/>
          <w:sz w:val="28"/>
          <w:szCs w:val="28"/>
          <w:lang w:eastAsia="ru-RU"/>
        </w:rPr>
        <w:t xml:space="preserve">, о чем должна проводиться соответствующая запись. Необходимо знать все пути выхода из </w:t>
      </w:r>
      <w:r w:rsidR="00A70156" w:rsidRPr="00A70156">
        <w:rPr>
          <w:rFonts w:ascii="Times New Roman" w:eastAsia="Times New Roman" w:hAnsi="Times New Roman" w:cs="Times New Roman"/>
          <w:b/>
          <w:bCs/>
          <w:i/>
          <w:iCs/>
          <w:color w:val="494949"/>
          <w:sz w:val="28"/>
          <w:szCs w:val="28"/>
          <w:lang w:eastAsia="ru-RU"/>
        </w:rPr>
        <w:t>ОУ</w:t>
      </w:r>
      <w:r w:rsidRPr="00A70156">
        <w:rPr>
          <w:rFonts w:ascii="Times New Roman" w:eastAsia="Times New Roman" w:hAnsi="Times New Roman" w:cs="Times New Roman"/>
          <w:b/>
          <w:bCs/>
          <w:i/>
          <w:iCs/>
          <w:color w:val="494949"/>
          <w:sz w:val="28"/>
          <w:szCs w:val="28"/>
          <w:lang w:eastAsia="ru-RU"/>
        </w:rPr>
        <w:t xml:space="preserve">, помещений </w:t>
      </w:r>
      <w:r w:rsidR="00A70156" w:rsidRPr="00A70156">
        <w:rPr>
          <w:rFonts w:ascii="Times New Roman" w:eastAsia="Times New Roman" w:hAnsi="Times New Roman" w:cs="Times New Roman"/>
          <w:b/>
          <w:bCs/>
          <w:i/>
          <w:iCs/>
          <w:color w:val="494949"/>
          <w:sz w:val="28"/>
          <w:szCs w:val="28"/>
          <w:lang w:eastAsia="ru-RU"/>
        </w:rPr>
        <w:t>здания</w:t>
      </w:r>
      <w:r w:rsidRPr="00A70156">
        <w:rPr>
          <w:rFonts w:ascii="Times New Roman" w:eastAsia="Times New Roman" w:hAnsi="Times New Roman" w:cs="Times New Roman"/>
          <w:b/>
          <w:bCs/>
          <w:i/>
          <w:iCs/>
          <w:color w:val="494949"/>
          <w:sz w:val="28"/>
          <w:szCs w:val="28"/>
          <w:lang w:eastAsia="ru-RU"/>
        </w:rPr>
        <w:t>, следует разработать план эвакуации, который необходимо отрабатывать на практике.</w:t>
      </w:r>
    </w:p>
    <w:p w:rsidR="00A70156" w:rsidRDefault="00A70156" w:rsidP="00A70156">
      <w:pPr>
        <w:spacing w:before="144"/>
        <w:jc w:val="both"/>
        <w:rPr>
          <w:rFonts w:ascii="Times New Roman" w:eastAsia="Times New Roman" w:hAnsi="Times New Roman" w:cs="Times New Roman"/>
          <w:b/>
          <w:bCs/>
          <w:i/>
          <w:iCs/>
          <w:color w:val="494949"/>
          <w:sz w:val="28"/>
          <w:szCs w:val="28"/>
          <w:lang w:eastAsia="ru-RU"/>
        </w:rPr>
      </w:pPr>
    </w:p>
    <w:p w:rsidR="00A70156" w:rsidRPr="00890DD8" w:rsidRDefault="00A70156" w:rsidP="00A70156">
      <w:pPr>
        <w:spacing w:before="144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94949"/>
          <w:sz w:val="28"/>
          <w:szCs w:val="28"/>
          <w:lang w:eastAsia="ru-RU"/>
        </w:rPr>
        <w:t>Подготовила заместитель дирек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494949"/>
          <w:sz w:val="28"/>
          <w:szCs w:val="28"/>
          <w:lang w:eastAsia="ru-RU"/>
        </w:rPr>
        <w:t>тора по УВР М.А. Карпова</w:t>
      </w:r>
    </w:p>
    <w:sectPr w:rsidR="00A70156" w:rsidRPr="00890DD8" w:rsidSect="00A7015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D6ECE"/>
    <w:multiLevelType w:val="multilevel"/>
    <w:tmpl w:val="6080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D8"/>
    <w:rsid w:val="00890DD8"/>
    <w:rsid w:val="00A70156"/>
    <w:rsid w:val="00ED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0DD8"/>
    <w:pPr>
      <w:spacing w:after="0" w:line="312" w:lineRule="auto"/>
      <w:outlineLvl w:val="1"/>
    </w:pPr>
    <w:rPr>
      <w:rFonts w:ascii="Helvetica" w:eastAsia="Times New Roman" w:hAnsi="Helvetica" w:cs="Times New Roman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0DD8"/>
    <w:rPr>
      <w:rFonts w:ascii="Helvetica" w:eastAsia="Times New Roman" w:hAnsi="Helvetica" w:cs="Times New Roman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890DD8"/>
    <w:rPr>
      <w:strike w:val="0"/>
      <w:dstrike w:val="0"/>
      <w:color w:val="027AC6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90DD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90D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0DD8"/>
    <w:pPr>
      <w:spacing w:after="0" w:line="312" w:lineRule="auto"/>
      <w:outlineLvl w:val="1"/>
    </w:pPr>
    <w:rPr>
      <w:rFonts w:ascii="Helvetica" w:eastAsia="Times New Roman" w:hAnsi="Helvetica" w:cs="Times New Roman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0DD8"/>
    <w:rPr>
      <w:rFonts w:ascii="Helvetica" w:eastAsia="Times New Roman" w:hAnsi="Helvetica" w:cs="Times New Roman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890DD8"/>
    <w:rPr>
      <w:strike w:val="0"/>
      <w:dstrike w:val="0"/>
      <w:color w:val="027AC6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90DD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90D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03908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4438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57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2602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1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58541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1731538747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74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0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203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ick01.begun.ru/click.jsp?url=QrSt-WxkZWTQhaZDjBh8ihbG5K11fLswDx*KjWHhsjSzOWlbhQcqVCyqGNVdDSm-kVT-Q2llxg-oqu4hunMPJK5gZh4JeB2ZRiY*QjIbNp3LX5AezBwZSYsMWCmHbq-pqw18J9rc8iv-mL3rxIVaYREp7sJQ5htBH8H0nwUb6LaaY0-0lp6YOZJZgvqFfCMf4-FXIuGVTnaM9e3FwDJmnN6isoRJ*MelfUf4-Nmk2QGe5fNAJOKOlBtabNUgvGlrksFr8*xmr5q-TOskrNgFtflEtY91-ZDpajvlpfhqgsRK8RGMKxBDhFz4o4jqwqDgtNjyWnbavMydKWvvx4JlicgPeA0ZUnqOX2yL50nHNQLdopARxlnuHCyjSGJ577GlzHXjiR*6GwCr*58oXuOGDCqzTleBDKQizKFpYus9jpVTpUcR&amp;eurl%5B%5D=QrSt-WBhYGGVFD1Y8-66K7VI6yTQLg9tQEYCl4nZf3ziMFw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2013-02-25T17:53:00Z</dcterms:created>
  <dcterms:modified xsi:type="dcterms:W3CDTF">2013-02-25T18:11:00Z</dcterms:modified>
</cp:coreProperties>
</file>