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DE" w:rsidRPr="004E0704" w:rsidRDefault="000F36DE" w:rsidP="000F36DE">
      <w:pPr>
        <w:jc w:val="center"/>
        <w:rPr>
          <w:b/>
          <w:bCs/>
          <w:color w:val="000000"/>
          <w:sz w:val="28"/>
          <w:szCs w:val="28"/>
        </w:rPr>
      </w:pPr>
      <w:r w:rsidRPr="004E0704">
        <w:rPr>
          <w:b/>
          <w:bCs/>
          <w:color w:val="000000"/>
          <w:sz w:val="28"/>
          <w:szCs w:val="28"/>
        </w:rPr>
        <w:t>Концептуальные таблицы технологии критического мышления.</w:t>
      </w:r>
    </w:p>
    <w:p w:rsidR="000F36DE" w:rsidRDefault="000F36DE" w:rsidP="000F36DE">
      <w:pPr>
        <w:jc w:val="center"/>
        <w:rPr>
          <w:b/>
          <w:bCs/>
          <w:color w:val="000000"/>
          <w:szCs w:val="12"/>
        </w:rPr>
      </w:pPr>
    </w:p>
    <w:p w:rsidR="004E0704" w:rsidRDefault="004E0704" w:rsidP="000F36DE">
      <w:pPr>
        <w:jc w:val="center"/>
        <w:rPr>
          <w:b/>
          <w:bCs/>
          <w:color w:val="000000"/>
          <w:szCs w:val="12"/>
        </w:rPr>
      </w:pPr>
    </w:p>
    <w:p w:rsidR="004E0704" w:rsidRPr="000F36DE" w:rsidRDefault="004E0704" w:rsidP="000F36DE">
      <w:pPr>
        <w:jc w:val="center"/>
        <w:rPr>
          <w:b/>
          <w:bCs/>
          <w:color w:val="000000"/>
          <w:szCs w:val="12"/>
        </w:rPr>
      </w:pPr>
    </w:p>
    <w:p w:rsidR="000F36DE" w:rsidRPr="000F36DE" w:rsidRDefault="000F36DE" w:rsidP="000F36DE">
      <w:pPr>
        <w:rPr>
          <w:b/>
          <w:bCs/>
          <w:color w:val="000000"/>
        </w:rPr>
      </w:pPr>
      <w:r w:rsidRPr="000F36DE">
        <w:rPr>
          <w:b/>
          <w:bCs/>
          <w:color w:val="000000"/>
          <w:szCs w:val="44"/>
        </w:rPr>
        <w:t>Фазы технологии РКМ</w:t>
      </w:r>
    </w:p>
    <w:p w:rsidR="000F36DE" w:rsidRPr="000F36DE" w:rsidRDefault="000F36DE" w:rsidP="000F36DE">
      <w:pPr>
        <w:rPr>
          <w:color w:val="000000"/>
        </w:rPr>
      </w:pPr>
      <w:r w:rsidRPr="000F36DE">
        <w:rPr>
          <w:color w:val="000000"/>
        </w:rPr>
        <w:t>1.Стадия вызова</w:t>
      </w:r>
    </w:p>
    <w:p w:rsidR="000F36DE" w:rsidRPr="000F36DE" w:rsidRDefault="000F36DE" w:rsidP="000F36DE">
      <w:pPr>
        <w:rPr>
          <w:color w:val="000000"/>
        </w:rPr>
      </w:pPr>
      <w:r w:rsidRPr="000F36DE">
        <w:rPr>
          <w:color w:val="000000"/>
        </w:rPr>
        <w:t>2.Стадия осмысления</w:t>
      </w:r>
    </w:p>
    <w:p w:rsidR="000F36DE" w:rsidRPr="000F36DE" w:rsidRDefault="000F36DE" w:rsidP="000F36DE">
      <w:pPr>
        <w:rPr>
          <w:color w:val="000000"/>
        </w:rPr>
      </w:pPr>
      <w:r w:rsidRPr="000F36DE">
        <w:rPr>
          <w:color w:val="000000"/>
        </w:rPr>
        <w:t>3.Стадия рефлексии</w:t>
      </w:r>
    </w:p>
    <w:p w:rsidR="000F36DE" w:rsidRPr="000F36DE" w:rsidRDefault="000F36DE" w:rsidP="000F36DE">
      <w:pPr>
        <w:jc w:val="center"/>
        <w:rPr>
          <w:b/>
          <w:bCs/>
          <w:vanish/>
          <w:color w:val="000000"/>
          <w:sz w:val="28"/>
        </w:rPr>
      </w:pPr>
    </w:p>
    <w:p w:rsidR="000F36DE" w:rsidRPr="000F36DE" w:rsidRDefault="000F36DE" w:rsidP="000F36DE">
      <w:pPr>
        <w:jc w:val="center"/>
        <w:rPr>
          <w:b/>
          <w:bCs/>
          <w:color w:val="CC3300"/>
          <w:szCs w:val="28"/>
        </w:rPr>
      </w:pPr>
      <w:r w:rsidRPr="000F36DE">
        <w:rPr>
          <w:b/>
          <w:bCs/>
          <w:color w:val="CC3300"/>
          <w:sz w:val="28"/>
          <w:szCs w:val="28"/>
        </w:rPr>
        <w:t>Что принципиально нового?</w:t>
      </w:r>
    </w:p>
    <w:p w:rsidR="000F36DE" w:rsidRPr="000F36DE" w:rsidRDefault="00A35FED" w:rsidP="000F36DE">
      <w:pPr>
        <w:rPr>
          <w:vanish/>
          <w:color w:val="000000"/>
        </w:rPr>
      </w:pPr>
      <w:r w:rsidRPr="00A35FED">
        <w:rPr>
          <w:noProof/>
          <w:color w:val="000000"/>
          <w:sz w:val="20"/>
          <w:szCs w:val="32"/>
        </w:rPr>
        <w:pict>
          <v:group id="_x0000_s1068" style="position:absolute;margin-left:-45pt;margin-top:1.45pt;width:540pt;height:186.1pt;z-index:251664384" coordorigin="801,8200" coordsize="10800,3722">
            <v:line id="_x0000_s1069" style="position:absolute;flip:x" from="3861,8200" to="4882,8655" strokeweight="1.5p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801;top:8920;width:4500;height:1440;v-text-anchor:top-baseline" filled="f" fillcolor="#bbe0e3" stroked="f">
              <v:textbox style="mso-next-textbox:#_x0000_s1070">
                <w:txbxContent>
                  <w:p w:rsidR="000F36DE" w:rsidRPr="000F36DE" w:rsidRDefault="000F36DE" w:rsidP="000F36DE">
                    <w:pPr>
                      <w:pStyle w:val="2"/>
                      <w:autoSpaceDE w:val="0"/>
                      <w:autoSpaceDN w:val="0"/>
                      <w:adjustRightInd w:val="0"/>
                      <w:rPr>
                        <w:szCs w:val="36"/>
                        <w:lang w:val="ru-RU"/>
                      </w:rPr>
                    </w:pPr>
                    <w:r w:rsidRPr="000F36DE">
                      <w:rPr>
                        <w:szCs w:val="36"/>
                        <w:lang w:val="ru-RU"/>
                      </w:rPr>
                      <w:t>Философские идеи</w:t>
                    </w:r>
                  </w:p>
                  <w:p w:rsidR="000F36DE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</w:rPr>
                      <w:t>(научно-обоснованные закономерности</w:t>
                    </w:r>
                    <w:proofErr w:type="gramEnd"/>
                  </w:p>
                  <w:p w:rsidR="000F36DE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00"/>
                      </w:rPr>
                      <w:t>взаимодействия</w:t>
                    </w:r>
                    <w:r>
                      <w:rPr>
                        <w:color w:val="000000"/>
                      </w:rPr>
                      <w:t xml:space="preserve"> личности и информации)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 xml:space="preserve"> </w:t>
                    </w:r>
                  </w:p>
                  <w:p w:rsidR="000F36DE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FF3300"/>
                        <w:sz w:val="36"/>
                        <w:szCs w:val="36"/>
                      </w:rPr>
                    </w:pPr>
                  </w:p>
                </w:txbxContent>
              </v:textbox>
            </v:shape>
            <v:line id="_x0000_s1071" style="position:absolute" from="7101,8200" to="8361,8380" strokeweight="1.5pt">
              <v:stroke endarrow="block"/>
            </v:line>
            <v:shape id="_x0000_s1072" type="#_x0000_t202" style="position:absolute;left:6201;top:8560;width:5400;height:1800;v-text-anchor:top-baseline" filled="f" fillcolor="#bbe0e3" stroked="f">
              <v:textbox style="mso-next-textbox:#_x0000_s1072">
                <w:txbxContent>
                  <w:p w:rsidR="000F36DE" w:rsidRPr="000F36DE" w:rsidRDefault="000F36DE" w:rsidP="000F36DE">
                    <w:pPr>
                      <w:pStyle w:val="2"/>
                      <w:autoSpaceDE w:val="0"/>
                      <w:autoSpaceDN w:val="0"/>
                      <w:adjustRightInd w:val="0"/>
                      <w:rPr>
                        <w:szCs w:val="36"/>
                        <w:lang w:val="ru-RU"/>
                      </w:rPr>
                    </w:pPr>
                    <w:r w:rsidRPr="000F36DE">
                      <w:rPr>
                        <w:szCs w:val="36"/>
                        <w:lang w:val="ru-RU"/>
                      </w:rPr>
                      <w:t>Методические приемы, технологии</w:t>
                    </w:r>
                  </w:p>
                  <w:p w:rsidR="000F36DE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</w:rPr>
                      <w:t xml:space="preserve">(обучение на основе принципов </w:t>
                    </w:r>
                    <w:r>
                      <w:rPr>
                        <w:i/>
                        <w:iCs/>
                        <w:color w:val="000000"/>
                      </w:rPr>
                      <w:t xml:space="preserve">сотрудничества, </w:t>
                    </w:r>
                    <w:proofErr w:type="gramEnd"/>
                  </w:p>
                  <w:p w:rsidR="000F36DE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Cs w:val="36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совместного планирования и осмысленности)</w:t>
                    </w:r>
                    <w:r>
                      <w:rPr>
                        <w:color w:val="000000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line id="_x0000_s1073" style="position:absolute" from="5301,8200" to="6549,10582" strokeweight="1.5pt">
              <v:stroke endarrow="block"/>
            </v:line>
            <v:shape id="_x0000_s1074" type="#_x0000_t202" style="position:absolute;left:4761;top:10720;width:6670;height:1202;v-text-anchor:top-baseline" filled="f" fillcolor="#bbe0e3" stroked="f">
              <v:textbox style="mso-next-textbox:#_x0000_s1074">
                <w:txbxContent>
                  <w:p w:rsidR="000F36DE" w:rsidRPr="000F36DE" w:rsidRDefault="000F36DE" w:rsidP="000F36DE">
                    <w:pPr>
                      <w:pStyle w:val="2"/>
                      <w:autoSpaceDE w:val="0"/>
                      <w:autoSpaceDN w:val="0"/>
                      <w:adjustRightInd w:val="0"/>
                      <w:rPr>
                        <w:lang w:val="ru-RU"/>
                      </w:rPr>
                    </w:pPr>
                    <w:r w:rsidRPr="000F36DE">
                      <w:rPr>
                        <w:lang w:val="ru-RU"/>
                      </w:rPr>
                      <w:t>Фазы инструментально обеспечены</w:t>
                    </w:r>
                  </w:p>
                  <w:p w:rsidR="000F36DE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Cs w:val="36"/>
                      </w:rPr>
                    </w:pPr>
                    <w:r>
                      <w:rPr>
                        <w:color w:val="000000"/>
                      </w:rPr>
                      <w:t>(гибкость и аутентичность  каждой учебной ситуации в каждый момент времени)</w:t>
                    </w:r>
                    <w:r>
                      <w:rPr>
                        <w:color w:val="000000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0F36DE" w:rsidRPr="000F36DE" w:rsidRDefault="000F36DE" w:rsidP="000F36DE">
      <w:pPr>
        <w:rPr>
          <w:color w:val="000000"/>
          <w:szCs w:val="32"/>
        </w:rPr>
      </w:pPr>
    </w:p>
    <w:p w:rsidR="000F36DE" w:rsidRPr="000F36DE" w:rsidRDefault="000F36DE" w:rsidP="000F36DE">
      <w:pPr>
        <w:rPr>
          <w:color w:val="000000"/>
        </w:rPr>
      </w:pPr>
    </w:p>
    <w:p w:rsidR="000F36DE" w:rsidRPr="000F36DE" w:rsidRDefault="000F36DE" w:rsidP="000F36DE">
      <w:pPr>
        <w:rPr>
          <w:color w:val="000000"/>
        </w:rPr>
      </w:pPr>
    </w:p>
    <w:p w:rsidR="000F36DE" w:rsidRPr="000F36DE" w:rsidRDefault="000F36DE" w:rsidP="000F36DE">
      <w:pPr>
        <w:rPr>
          <w:color w:val="000000"/>
        </w:rPr>
      </w:pPr>
    </w:p>
    <w:p w:rsidR="000F36DE" w:rsidRPr="000F36DE" w:rsidRDefault="000F36DE" w:rsidP="000F36DE">
      <w:pPr>
        <w:rPr>
          <w:color w:val="000000"/>
        </w:rPr>
      </w:pPr>
    </w:p>
    <w:p w:rsidR="000F36DE" w:rsidRPr="000F36DE" w:rsidRDefault="000F36DE" w:rsidP="000F36DE">
      <w:pPr>
        <w:rPr>
          <w:color w:val="000000"/>
        </w:rPr>
      </w:pPr>
    </w:p>
    <w:p w:rsidR="000F36DE" w:rsidRPr="000F36DE" w:rsidRDefault="000F36DE" w:rsidP="000F36DE">
      <w:pPr>
        <w:rPr>
          <w:color w:val="000000"/>
        </w:rPr>
      </w:pPr>
    </w:p>
    <w:p w:rsidR="000F36DE" w:rsidRPr="000F36DE" w:rsidRDefault="000F36DE" w:rsidP="000F36DE">
      <w:pPr>
        <w:rPr>
          <w:color w:val="000000"/>
        </w:rPr>
      </w:pPr>
    </w:p>
    <w:p w:rsidR="000F36DE" w:rsidRPr="000F36DE" w:rsidRDefault="000F36DE" w:rsidP="000F36DE">
      <w:pPr>
        <w:rPr>
          <w:color w:val="000000"/>
        </w:rPr>
      </w:pPr>
    </w:p>
    <w:p w:rsidR="000F36DE" w:rsidRPr="000F36DE" w:rsidRDefault="000F36DE" w:rsidP="000F36DE">
      <w:pPr>
        <w:rPr>
          <w:color w:val="000000"/>
        </w:rPr>
      </w:pPr>
    </w:p>
    <w:p w:rsidR="000F36DE" w:rsidRPr="000F36DE" w:rsidRDefault="000F36DE" w:rsidP="000F36DE">
      <w:pPr>
        <w:rPr>
          <w:color w:val="000000"/>
        </w:rPr>
      </w:pPr>
    </w:p>
    <w:p w:rsidR="000F36DE" w:rsidRPr="000F36DE" w:rsidRDefault="000F36DE" w:rsidP="000F36DE">
      <w:pPr>
        <w:rPr>
          <w:color w:val="000000"/>
        </w:rPr>
      </w:pPr>
    </w:p>
    <w:p w:rsidR="000F36DE" w:rsidRPr="000F36DE" w:rsidRDefault="000F36DE" w:rsidP="000F36DE">
      <w:pPr>
        <w:rPr>
          <w:color w:val="000000"/>
        </w:rPr>
      </w:pPr>
    </w:p>
    <w:p w:rsidR="000F36DE" w:rsidRPr="000F36DE" w:rsidRDefault="000F36DE" w:rsidP="000F36DE">
      <w:pPr>
        <w:jc w:val="center"/>
        <w:rPr>
          <w:b/>
          <w:bCs/>
          <w:color w:val="000000"/>
          <w:szCs w:val="12"/>
        </w:rPr>
      </w:pPr>
    </w:p>
    <w:p w:rsidR="000F36DE" w:rsidRPr="000F36DE" w:rsidRDefault="000F36DE" w:rsidP="000F36DE">
      <w:pPr>
        <w:pStyle w:val="5"/>
        <w:rPr>
          <w:rFonts w:ascii="Times New Roman" w:hAnsi="Times New Roman" w:cs="Times New Roman"/>
          <w:color w:val="auto"/>
          <w:lang w:val="ru-RU"/>
        </w:rPr>
      </w:pPr>
      <w:r w:rsidRPr="000F36DE">
        <w:rPr>
          <w:rFonts w:ascii="Times New Roman" w:hAnsi="Times New Roman" w:cs="Times New Roman"/>
          <w:color w:val="auto"/>
          <w:lang w:val="ru-RU"/>
        </w:rPr>
        <w:t>Алгоритм формирования критического мышления</w:t>
      </w:r>
    </w:p>
    <w:p w:rsidR="000F36DE" w:rsidRPr="000F36DE" w:rsidRDefault="000F36DE" w:rsidP="000F36DE">
      <w:pPr>
        <w:pStyle w:val="23"/>
        <w:rPr>
          <w:szCs w:val="32"/>
        </w:rPr>
      </w:pPr>
      <w:r w:rsidRPr="000F36DE">
        <w:rPr>
          <w:szCs w:val="32"/>
        </w:rPr>
        <w:t>1.Какова цель?</w:t>
      </w:r>
    </w:p>
    <w:p w:rsidR="000F36DE" w:rsidRPr="000F36DE" w:rsidRDefault="000F36DE" w:rsidP="000F36DE">
      <w:pPr>
        <w:jc w:val="both"/>
        <w:rPr>
          <w:color w:val="000000"/>
          <w:szCs w:val="32"/>
        </w:rPr>
      </w:pPr>
      <w:r w:rsidRPr="000F36DE">
        <w:rPr>
          <w:color w:val="000000"/>
          <w:szCs w:val="32"/>
        </w:rPr>
        <w:t>2.Что известно?</w:t>
      </w:r>
    </w:p>
    <w:p w:rsidR="000F36DE" w:rsidRPr="000F36DE" w:rsidRDefault="000F36DE" w:rsidP="000F36DE">
      <w:pPr>
        <w:pStyle w:val="af4"/>
        <w:rPr>
          <w:i w:val="0"/>
          <w:iCs w:val="0"/>
          <w:szCs w:val="32"/>
        </w:rPr>
      </w:pPr>
      <w:r w:rsidRPr="000F36DE">
        <w:rPr>
          <w:i w:val="0"/>
          <w:iCs w:val="0"/>
          <w:szCs w:val="32"/>
        </w:rPr>
        <w:t>3.Что делать?</w:t>
      </w:r>
    </w:p>
    <w:p w:rsidR="000F36DE" w:rsidRPr="000F36DE" w:rsidRDefault="000F36DE" w:rsidP="000F36DE">
      <w:pPr>
        <w:jc w:val="both"/>
        <w:rPr>
          <w:color w:val="000000"/>
          <w:szCs w:val="32"/>
        </w:rPr>
      </w:pPr>
      <w:r w:rsidRPr="000F36DE">
        <w:rPr>
          <w:color w:val="000000"/>
          <w:szCs w:val="32"/>
        </w:rPr>
        <w:t>4.Достигнута ли цель?</w:t>
      </w:r>
    </w:p>
    <w:p w:rsidR="000F36DE" w:rsidRPr="000F36DE" w:rsidRDefault="000F36DE" w:rsidP="000F36DE">
      <w:pPr>
        <w:jc w:val="both"/>
        <w:rPr>
          <w:color w:val="000000"/>
          <w:szCs w:val="32"/>
        </w:rPr>
      </w:pPr>
    </w:p>
    <w:p w:rsidR="000F36DE" w:rsidRPr="000F36DE" w:rsidRDefault="000F36DE" w:rsidP="000F36DE">
      <w:pPr>
        <w:jc w:val="both"/>
        <w:rPr>
          <w:color w:val="000000"/>
          <w:szCs w:val="12"/>
        </w:rPr>
      </w:pPr>
      <w:r w:rsidRPr="000F36DE">
        <w:rPr>
          <w:color w:val="000000"/>
          <w:szCs w:val="12"/>
        </w:rPr>
        <w:t xml:space="preserve">1. </w:t>
      </w:r>
      <w:r w:rsidRPr="000F36DE">
        <w:rPr>
          <w:b/>
          <w:bCs/>
          <w:color w:val="000000"/>
          <w:szCs w:val="12"/>
        </w:rPr>
        <w:t>Какова цель</w:t>
      </w:r>
      <w:r w:rsidRPr="000F36DE">
        <w:rPr>
          <w:color w:val="000000"/>
          <w:szCs w:val="12"/>
        </w:rPr>
        <w:t xml:space="preserve"> данной познавательной деятельности? Цели могут включать в себя выбор одного из вариантов решения, выработку решения при отсутствии вариантов; обобщение информации; оценку надежности аргументов; оценку вероятного развития событий; проверку достоверности источника информации: количественную оценку неопределенности. </w:t>
      </w:r>
    </w:p>
    <w:p w:rsidR="000F36DE" w:rsidRPr="000F36DE" w:rsidRDefault="000F36DE" w:rsidP="000F36DE">
      <w:pPr>
        <w:jc w:val="both"/>
        <w:rPr>
          <w:color w:val="000000"/>
          <w:szCs w:val="12"/>
        </w:rPr>
      </w:pPr>
      <w:r w:rsidRPr="000F36DE">
        <w:rPr>
          <w:color w:val="000000"/>
          <w:szCs w:val="12"/>
        </w:rPr>
        <w:t xml:space="preserve">2. </w:t>
      </w:r>
      <w:r w:rsidRPr="000F36DE">
        <w:rPr>
          <w:b/>
          <w:bCs/>
          <w:color w:val="000000"/>
          <w:szCs w:val="12"/>
        </w:rPr>
        <w:t>Что известно?</w:t>
      </w:r>
      <w:r w:rsidRPr="000F36DE">
        <w:rPr>
          <w:color w:val="000000"/>
          <w:szCs w:val="12"/>
        </w:rPr>
        <w:t xml:space="preserve"> Это отправной пункт направленного или критического мышления. Этот этап также включает в себя нахождение недостающей информации. </w:t>
      </w:r>
    </w:p>
    <w:p w:rsidR="000F36DE" w:rsidRPr="000F36DE" w:rsidRDefault="000F36DE" w:rsidP="000F36DE">
      <w:pPr>
        <w:jc w:val="both"/>
        <w:rPr>
          <w:color w:val="000000"/>
          <w:szCs w:val="12"/>
        </w:rPr>
      </w:pPr>
      <w:r w:rsidRPr="000F36DE">
        <w:rPr>
          <w:color w:val="000000"/>
          <w:szCs w:val="12"/>
        </w:rPr>
        <w:t xml:space="preserve">3. </w:t>
      </w:r>
      <w:r w:rsidRPr="000F36DE">
        <w:rPr>
          <w:b/>
          <w:bCs/>
          <w:color w:val="000000"/>
          <w:szCs w:val="12"/>
        </w:rPr>
        <w:t>Что делать?</w:t>
      </w:r>
      <w:r w:rsidRPr="000F36DE">
        <w:rPr>
          <w:color w:val="000000"/>
          <w:szCs w:val="12"/>
        </w:rPr>
        <w:t xml:space="preserve"> Какие навыки мышления позволяют достичь поставленной цели? </w:t>
      </w:r>
      <w:proofErr w:type="gramStart"/>
      <w:r w:rsidRPr="000F36DE">
        <w:rPr>
          <w:color w:val="000000"/>
          <w:szCs w:val="12"/>
        </w:rPr>
        <w:t>Знание того, как добраться от начальной до конечной точки маршрута, — движущая сила критического мышления.</w:t>
      </w:r>
      <w:proofErr w:type="gramEnd"/>
      <w:r w:rsidRPr="000F36DE">
        <w:rPr>
          <w:color w:val="000000"/>
          <w:szCs w:val="12"/>
        </w:rPr>
        <w:t xml:space="preserve"> Здесь как раз и предполагается использование сформированных ранее интеллектуальных умений. </w:t>
      </w:r>
    </w:p>
    <w:p w:rsidR="000F36DE" w:rsidRPr="000F36DE" w:rsidRDefault="000F36DE" w:rsidP="000F36DE">
      <w:pPr>
        <w:jc w:val="both"/>
        <w:rPr>
          <w:color w:val="000000"/>
          <w:szCs w:val="12"/>
        </w:rPr>
      </w:pPr>
      <w:r w:rsidRPr="000F36DE">
        <w:rPr>
          <w:color w:val="000000"/>
          <w:szCs w:val="12"/>
        </w:rPr>
        <w:t xml:space="preserve">4. </w:t>
      </w:r>
      <w:r w:rsidRPr="000F36DE">
        <w:rPr>
          <w:b/>
          <w:bCs/>
          <w:color w:val="000000"/>
          <w:szCs w:val="12"/>
        </w:rPr>
        <w:t>Достигнута ли поставленная цель?</w:t>
      </w:r>
      <w:r w:rsidRPr="000F36DE">
        <w:rPr>
          <w:color w:val="000000"/>
          <w:szCs w:val="12"/>
        </w:rPr>
        <w:t xml:space="preserve"> Точность при выполнении заданий является решающим фактором успеха. Имеет ли смысл принятое решение? Для чего? </w:t>
      </w:r>
    </w:p>
    <w:p w:rsidR="000F36DE" w:rsidRPr="000F36DE" w:rsidRDefault="000F36DE" w:rsidP="000F36DE">
      <w:pPr>
        <w:jc w:val="both"/>
        <w:rPr>
          <w:b/>
          <w:bCs/>
          <w:color w:val="000000"/>
          <w:szCs w:val="12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28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28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28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28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28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28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28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28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28"/>
        </w:rPr>
      </w:pPr>
    </w:p>
    <w:p w:rsidR="000F36DE" w:rsidRPr="000F36DE" w:rsidRDefault="000F36DE" w:rsidP="000F36DE">
      <w:pPr>
        <w:jc w:val="center"/>
        <w:rPr>
          <w:vanish/>
          <w:color w:val="000000"/>
          <w:sz w:val="44"/>
          <w:szCs w:val="44"/>
        </w:rPr>
      </w:pPr>
      <w:r w:rsidRPr="000F36DE">
        <w:rPr>
          <w:b/>
          <w:bCs/>
          <w:color w:val="000000"/>
          <w:sz w:val="28"/>
          <w:szCs w:val="28"/>
        </w:rPr>
        <w:t>Стадия вызова</w:t>
      </w:r>
    </w:p>
    <w:p w:rsidR="000F36DE" w:rsidRPr="000F36DE" w:rsidRDefault="000F36DE" w:rsidP="000F36DE">
      <w:pPr>
        <w:rPr>
          <w:vanish/>
          <w:color w:val="000000"/>
        </w:rPr>
      </w:pPr>
    </w:p>
    <w:p w:rsidR="000F36DE" w:rsidRPr="000F36DE" w:rsidRDefault="000F36DE" w:rsidP="000F36DE">
      <w:pPr>
        <w:jc w:val="both"/>
        <w:rPr>
          <w:color w:val="000000"/>
          <w:szCs w:val="12"/>
        </w:rPr>
      </w:pPr>
    </w:p>
    <w:p w:rsidR="000F36DE" w:rsidRPr="000F36DE" w:rsidRDefault="00A35FED" w:rsidP="000F36DE">
      <w:pPr>
        <w:jc w:val="both"/>
        <w:rPr>
          <w:color w:val="000000"/>
          <w:szCs w:val="12"/>
        </w:rPr>
      </w:pPr>
      <w:r w:rsidRPr="00A35FED">
        <w:rPr>
          <w:noProof/>
          <w:color w:val="000000"/>
          <w:sz w:val="20"/>
          <w:szCs w:val="12"/>
        </w:rPr>
        <w:pict>
          <v:group id="_x0000_s1026" style="position:absolute;left:0;text-align:left;margin-left:-18pt;margin-top:4.9pt;width:496.45pt;height:227.05pt;z-index:251660288" coordsize="5760,692" o:tableproperties="1" o:tablelimits="74.5pt 260pt">
            <o:lock v:ext="edit" rotation="t"/>
            <v:rect id="_x0000_s1027" style="position:absolute;left:3456;top:154;width:2304;height:538" filled="f" fillcolor="#bbe0e3" stroked="f">
              <v:fill alignshape="f" o:detectmouseclick="t"/>
              <v:textbox style="mso-next-textbox:#_x0000_s1027">
                <w:txbxContent>
                  <w:p w:rsidR="000F36DE" w:rsidRPr="000F36DE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  </w:t>
                    </w:r>
                    <w:proofErr w:type="gramStart"/>
                    <w:r w:rsidRPr="000F36DE">
                      <w:rPr>
                        <w:b/>
                        <w:bCs/>
                        <w:color w:val="000000"/>
                      </w:rPr>
                      <w:t>Составление списка "известной информации", рассказ</w:t>
                    </w:r>
                    <w:r w:rsidRPr="000F36DE">
                      <w:rPr>
                        <w:b/>
                        <w:bCs/>
                        <w:color w:val="000000"/>
                      </w:rPr>
                      <w:br/>
                      <w:t xml:space="preserve">- предположение по ключевым словам; </w:t>
                    </w:r>
                    <w:r w:rsidRPr="000F36DE">
                      <w:rPr>
                        <w:b/>
                        <w:bCs/>
                        <w:color w:val="000000"/>
                      </w:rPr>
                      <w:br/>
                      <w:t xml:space="preserve">- систематизация материала (графическая): кластеры, таблицы; </w:t>
                    </w:r>
                    <w:r w:rsidRPr="000F36DE">
                      <w:rPr>
                        <w:b/>
                        <w:bCs/>
                        <w:color w:val="000000"/>
                      </w:rPr>
                      <w:br/>
                      <w:t xml:space="preserve">- верные и неверные утверждения; </w:t>
                    </w:r>
                    <w:r w:rsidRPr="000F36DE">
                      <w:rPr>
                        <w:b/>
                        <w:bCs/>
                        <w:color w:val="000000"/>
                      </w:rPr>
                      <w:br/>
                      <w:t>- перепутанные логические цепочки и т.д.</w:t>
                    </w:r>
                    <w:proofErr w:type="gramEnd"/>
                  </w:p>
                </w:txbxContent>
              </v:textbox>
            </v:rect>
            <v:rect id="_x0000_s1028" style="position:absolute;left:1728;top:154;width:1728;height:538" filled="f" fillcolor="#bbe0e3" stroked="f">
              <v:fill alignshape="f" o:detectmouseclick="t"/>
              <v:textbox style="mso-next-textbox:#_x0000_s1028">
                <w:txbxContent>
                  <w:p w:rsidR="000F36DE" w:rsidRPr="000F36DE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  </w:t>
                    </w:r>
                    <w:r w:rsidRPr="000F36DE">
                      <w:rPr>
                        <w:b/>
                        <w:bCs/>
                        <w:color w:val="000000"/>
                      </w:rPr>
                      <w:t>Ученик "вспоминает", что ему известно по изучаемому вопросу (делает предположения), систематизирует информацию до ее изучения, задает вопросы, на которые хотел бы получить ответ.</w:t>
                    </w:r>
                  </w:p>
                </w:txbxContent>
              </v:textbox>
            </v:rect>
            <v:rect id="_x0000_s1029" style="position:absolute;top:154;width:1728;height:538" filled="f" fillcolor="#bbe0e3" stroked="f">
              <v:fill alignshape="f" o:detectmouseclick="t"/>
              <v:textbox style="mso-next-textbox:#_x0000_s1029">
                <w:txbxContent>
                  <w:p w:rsidR="000F36DE" w:rsidRPr="000F36DE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   </w:t>
                    </w:r>
                    <w:r w:rsidRPr="000F36DE">
                      <w:rPr>
                        <w:b/>
                        <w:bCs/>
                        <w:color w:val="000000"/>
                      </w:rPr>
                      <w:t>Вызов уже имеющихся знаний по изучаемому вопросу, активизация учащихся, мотивация для дальнейшей работы.</w:t>
                    </w:r>
                  </w:p>
                </w:txbxContent>
              </v:textbox>
            </v:rect>
            <v:rect id="_x0000_s1030" style="position:absolute;left:3456;width:2304;height:154" filled="f" fillcolor="#bbe0e3" stroked="f">
              <v:fill alignshape="f" o:detectmouseclick="t"/>
              <v:textbox style="mso-next-textbox:#_x0000_s1030">
                <w:txbxContent>
                  <w:p w:rsidR="000F36DE" w:rsidRPr="000F36DE" w:rsidRDefault="000F36DE" w:rsidP="000F36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color w:val="000000"/>
                      </w:rPr>
                    </w:pPr>
                  </w:p>
                  <w:p w:rsidR="000F36DE" w:rsidRPr="000F36DE" w:rsidRDefault="000F36DE" w:rsidP="000F36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color w:val="000000"/>
                      </w:rPr>
                    </w:pPr>
                    <w:r w:rsidRPr="000F36DE">
                      <w:rPr>
                        <w:bCs/>
                        <w:color w:val="000000"/>
                      </w:rPr>
                      <w:t>Возможные приемы и методы.</w:t>
                    </w:r>
                  </w:p>
                </w:txbxContent>
              </v:textbox>
            </v:rect>
            <v:rect id="_x0000_s1031" style="position:absolute;left:1728;width:1728;height:154" filled="f" fillcolor="#bbe0e3" stroked="f">
              <v:fill alignshape="f" o:detectmouseclick="t"/>
              <v:textbox style="mso-next-textbox:#_x0000_s1031">
                <w:txbxContent>
                  <w:p w:rsidR="000F36DE" w:rsidRPr="000F36DE" w:rsidRDefault="000F36DE" w:rsidP="000F36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color w:val="000000"/>
                      </w:rPr>
                    </w:pPr>
                    <w:r w:rsidRPr="000F36DE">
                      <w:rPr>
                        <w:bCs/>
                        <w:color w:val="000000"/>
                      </w:rPr>
                      <w:t>Деятельность учащихся.</w:t>
                    </w:r>
                  </w:p>
                </w:txbxContent>
              </v:textbox>
            </v:rect>
            <v:rect id="_x0000_s1032" style="position:absolute;width:1728;height:154" filled="f" fillcolor="#bbe0e3" stroked="f">
              <v:fill alignshape="f" o:detectmouseclick="t"/>
              <v:textbox style="mso-next-textbox:#_x0000_s1032">
                <w:txbxContent>
                  <w:p w:rsidR="000F36DE" w:rsidRPr="000F36DE" w:rsidRDefault="000F36DE" w:rsidP="000F36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color w:val="000000"/>
                      </w:rPr>
                    </w:pPr>
                    <w:r w:rsidRPr="000F36DE">
                      <w:rPr>
                        <w:bCs/>
                        <w:color w:val="000000"/>
                      </w:rPr>
                      <w:t>Деятельность учителя. Задачи данной фазы.</w:t>
                    </w:r>
                  </w:p>
                </w:txbxContent>
              </v:textbox>
            </v:rect>
            <v:line id="_x0000_s1033" style="position:absolute" from="0,0" to="5760,0">
              <v:stroke endcap="round" imagealignshape="f"/>
            </v:line>
            <v:line id="_x0000_s1034" style="position:absolute" from="0,692" to="5760,692">
              <v:stroke endcap="round" imagealignshape="f"/>
            </v:line>
            <v:line id="_x0000_s1035" style="position:absolute" from="0,0" to="0,692">
              <v:stroke endcap="round" imagealignshape="f"/>
            </v:line>
            <v:line id="_x0000_s1036" style="position:absolute" from="5760,0" to="5760,692">
              <v:stroke endcap="round" imagealignshape="f"/>
            </v:line>
            <v:line id="_x0000_s1037" style="position:absolute" from="0,154" to="5760,154">
              <v:stroke endcap="round" imagealignshape="f"/>
            </v:line>
            <v:line id="_x0000_s1038" style="position:absolute" from="1728,0" to="1728,692">
              <v:stroke endcap="round" imagealignshape="f"/>
            </v:line>
            <v:line id="_x0000_s1039" style="position:absolute" from="3456,0" to="3456,692">
              <v:stroke endcap="round" imagealignshape="f"/>
            </v:line>
          </v:group>
        </w:pict>
      </w:r>
    </w:p>
    <w:p w:rsidR="000F36DE" w:rsidRPr="000F36DE" w:rsidRDefault="000F36DE" w:rsidP="000F36DE">
      <w:pPr>
        <w:jc w:val="both"/>
        <w:rPr>
          <w:vanish/>
          <w:color w:val="000000"/>
        </w:rPr>
      </w:pPr>
    </w:p>
    <w:p w:rsidR="000F36DE" w:rsidRPr="000F36DE" w:rsidRDefault="000F36DE" w:rsidP="000F36DE">
      <w:pPr>
        <w:jc w:val="both"/>
        <w:rPr>
          <w:b/>
          <w:bCs/>
          <w:color w:val="000000"/>
          <w:szCs w:val="40"/>
        </w:rPr>
      </w:pPr>
    </w:p>
    <w:p w:rsidR="000F36DE" w:rsidRPr="000F36DE" w:rsidRDefault="000F36DE" w:rsidP="000F36DE">
      <w:pPr>
        <w:rPr>
          <w:b/>
          <w:bCs/>
          <w:color w:val="000000"/>
          <w:szCs w:val="40"/>
        </w:rPr>
      </w:pPr>
    </w:p>
    <w:p w:rsidR="000F36DE" w:rsidRPr="000F36DE" w:rsidRDefault="000F36DE" w:rsidP="000F36DE">
      <w:pPr>
        <w:rPr>
          <w:b/>
          <w:bCs/>
          <w:vanish/>
          <w:color w:val="000000"/>
        </w:rPr>
      </w:pPr>
    </w:p>
    <w:p w:rsidR="000F36DE" w:rsidRPr="000F36DE" w:rsidRDefault="000F36DE" w:rsidP="000F36DE">
      <w:pPr>
        <w:rPr>
          <w:b/>
          <w:bCs/>
          <w:vanish/>
          <w:color w:val="000000"/>
        </w:rPr>
      </w:pPr>
    </w:p>
    <w:p w:rsidR="000F36DE" w:rsidRPr="000F36DE" w:rsidRDefault="000F36DE" w:rsidP="000F36DE">
      <w:pPr>
        <w:rPr>
          <w:b/>
          <w:bCs/>
          <w:vanish/>
          <w:color w:val="000000"/>
        </w:rPr>
      </w:pPr>
    </w:p>
    <w:p w:rsidR="000F36DE" w:rsidRPr="000F36DE" w:rsidRDefault="000F36DE" w:rsidP="000F36DE">
      <w:pPr>
        <w:rPr>
          <w:b/>
          <w:bCs/>
          <w:vanish/>
          <w:color w:val="000000"/>
        </w:rPr>
      </w:pPr>
    </w:p>
    <w:p w:rsidR="000F36DE" w:rsidRPr="000F36DE" w:rsidRDefault="000F36DE" w:rsidP="000F36DE">
      <w:pPr>
        <w:jc w:val="both"/>
        <w:rPr>
          <w:b/>
          <w:bCs/>
          <w:vanish/>
          <w:color w:val="000000"/>
        </w:rPr>
      </w:pPr>
    </w:p>
    <w:p w:rsidR="000F36DE" w:rsidRPr="000F36DE" w:rsidRDefault="000F36DE" w:rsidP="000F36DE">
      <w:pPr>
        <w:jc w:val="both"/>
        <w:rPr>
          <w:b/>
          <w:bCs/>
          <w:color w:val="000000"/>
          <w:szCs w:val="12"/>
        </w:rPr>
      </w:pPr>
    </w:p>
    <w:p w:rsidR="000F36DE" w:rsidRPr="000F36DE" w:rsidRDefault="000F36DE" w:rsidP="000F36DE">
      <w:pPr>
        <w:jc w:val="both"/>
        <w:rPr>
          <w:color w:val="000000"/>
          <w:szCs w:val="12"/>
        </w:rPr>
      </w:pPr>
    </w:p>
    <w:p w:rsidR="000F36DE" w:rsidRPr="000F36DE" w:rsidRDefault="000F36DE" w:rsidP="000F36DE">
      <w:pPr>
        <w:jc w:val="both"/>
        <w:rPr>
          <w:color w:val="000000"/>
        </w:rPr>
      </w:pPr>
    </w:p>
    <w:p w:rsidR="000F36DE" w:rsidRPr="000F36DE" w:rsidRDefault="000F36DE" w:rsidP="000F36DE">
      <w:pPr>
        <w:jc w:val="both"/>
        <w:rPr>
          <w:color w:val="000000"/>
        </w:rPr>
      </w:pPr>
    </w:p>
    <w:p w:rsidR="000F36DE" w:rsidRPr="000F36DE" w:rsidRDefault="000F36DE" w:rsidP="000F36DE">
      <w:pPr>
        <w:jc w:val="both"/>
        <w:rPr>
          <w:color w:val="000000"/>
        </w:rPr>
      </w:pPr>
    </w:p>
    <w:p w:rsidR="000F36DE" w:rsidRPr="000F36DE" w:rsidRDefault="000F36DE" w:rsidP="000F36DE">
      <w:pPr>
        <w:jc w:val="both"/>
        <w:rPr>
          <w:color w:val="000000"/>
        </w:rPr>
      </w:pPr>
    </w:p>
    <w:p w:rsidR="000F36DE" w:rsidRPr="000F36DE" w:rsidRDefault="000F36DE" w:rsidP="000F36DE">
      <w:pPr>
        <w:jc w:val="both"/>
        <w:rPr>
          <w:color w:val="000000"/>
        </w:rPr>
      </w:pPr>
    </w:p>
    <w:p w:rsidR="000F36DE" w:rsidRPr="000F36DE" w:rsidRDefault="000F36DE" w:rsidP="000F36DE">
      <w:pPr>
        <w:jc w:val="both"/>
        <w:rPr>
          <w:color w:val="000000"/>
        </w:rPr>
      </w:pPr>
    </w:p>
    <w:p w:rsidR="000F36DE" w:rsidRPr="000F36DE" w:rsidRDefault="000F36DE" w:rsidP="000F36DE">
      <w:pPr>
        <w:jc w:val="both"/>
        <w:rPr>
          <w:color w:val="000000"/>
        </w:rPr>
      </w:pPr>
    </w:p>
    <w:p w:rsidR="000F36DE" w:rsidRPr="000F36DE" w:rsidRDefault="000F36DE" w:rsidP="000F36DE">
      <w:pPr>
        <w:jc w:val="both"/>
        <w:rPr>
          <w:color w:val="000000"/>
        </w:rPr>
      </w:pPr>
    </w:p>
    <w:p w:rsidR="000F36DE" w:rsidRPr="000F36DE" w:rsidRDefault="000F36DE" w:rsidP="000F36DE">
      <w:pPr>
        <w:jc w:val="both"/>
        <w:rPr>
          <w:color w:val="000000"/>
        </w:rPr>
      </w:pPr>
    </w:p>
    <w:p w:rsidR="000F36DE" w:rsidRPr="000F36DE" w:rsidRDefault="000F36DE" w:rsidP="000F36DE">
      <w:pPr>
        <w:jc w:val="both"/>
        <w:rPr>
          <w:color w:val="000000"/>
        </w:rPr>
      </w:pPr>
    </w:p>
    <w:p w:rsidR="000F36DE" w:rsidRPr="000F36DE" w:rsidRDefault="000F36DE" w:rsidP="000F36DE">
      <w:pPr>
        <w:jc w:val="both"/>
        <w:rPr>
          <w:color w:val="000000"/>
        </w:rPr>
      </w:pPr>
    </w:p>
    <w:p w:rsidR="000F36DE" w:rsidRPr="000F36DE" w:rsidRDefault="000F36DE" w:rsidP="000F36DE">
      <w:pPr>
        <w:jc w:val="both"/>
        <w:rPr>
          <w:color w:val="000000"/>
        </w:rPr>
      </w:pPr>
    </w:p>
    <w:p w:rsidR="000F36DE" w:rsidRPr="00AA70C3" w:rsidRDefault="000F36DE" w:rsidP="000F36DE">
      <w:pPr>
        <w:rPr>
          <w:color w:val="000000"/>
          <w:sz w:val="28"/>
          <w:szCs w:val="28"/>
        </w:rPr>
      </w:pPr>
      <w:r w:rsidRPr="004E0704">
        <w:rPr>
          <w:color w:val="000000"/>
          <w:sz w:val="28"/>
          <w:szCs w:val="28"/>
        </w:rPr>
        <w:t> Информация, полученная на первой стадии, выслушивается, записывается, обсуждается, работа ведется инд</w:t>
      </w:r>
      <w:r w:rsidR="00AA70C3">
        <w:rPr>
          <w:color w:val="000000"/>
          <w:sz w:val="28"/>
          <w:szCs w:val="28"/>
        </w:rPr>
        <w:t xml:space="preserve">ивидуально - в парах – </w:t>
      </w:r>
      <w:proofErr w:type="spellStart"/>
      <w:proofErr w:type="gramStart"/>
      <w:r w:rsidR="00AA70C3">
        <w:rPr>
          <w:color w:val="000000"/>
          <w:sz w:val="28"/>
          <w:szCs w:val="28"/>
        </w:rPr>
        <w:t>группах-фронтально</w:t>
      </w:r>
      <w:proofErr w:type="spellEnd"/>
      <w:proofErr w:type="gramEnd"/>
      <w:r w:rsidR="00AA70C3">
        <w:rPr>
          <w:color w:val="000000"/>
          <w:sz w:val="28"/>
          <w:szCs w:val="28"/>
        </w:rPr>
        <w:t>.</w:t>
      </w:r>
    </w:p>
    <w:p w:rsidR="000F36DE" w:rsidRPr="000F36DE" w:rsidRDefault="000F36DE" w:rsidP="000F36DE">
      <w:pPr>
        <w:rPr>
          <w:color w:val="000000"/>
          <w:sz w:val="12"/>
          <w:szCs w:val="12"/>
        </w:rPr>
      </w:pPr>
    </w:p>
    <w:p w:rsidR="000F36DE" w:rsidRDefault="000F36DE" w:rsidP="000F36DE">
      <w:pPr>
        <w:rPr>
          <w:b/>
          <w:bCs/>
          <w:color w:val="000000"/>
          <w:sz w:val="28"/>
          <w:szCs w:val="20"/>
        </w:rPr>
      </w:pPr>
    </w:p>
    <w:p w:rsidR="000F36DE" w:rsidRPr="000F36DE" w:rsidRDefault="000F36DE" w:rsidP="000F36DE">
      <w:pPr>
        <w:jc w:val="center"/>
        <w:rPr>
          <w:b/>
          <w:bCs/>
          <w:color w:val="000000"/>
          <w:sz w:val="28"/>
          <w:szCs w:val="20"/>
        </w:rPr>
      </w:pPr>
      <w:r w:rsidRPr="000F36DE">
        <w:rPr>
          <w:b/>
          <w:bCs/>
          <w:color w:val="000000"/>
          <w:sz w:val="28"/>
          <w:szCs w:val="20"/>
        </w:rPr>
        <w:t>Стадия осмысления</w:t>
      </w:r>
    </w:p>
    <w:p w:rsidR="000F36DE" w:rsidRPr="000F36DE" w:rsidRDefault="00A35FED" w:rsidP="000F36DE">
      <w:pPr>
        <w:rPr>
          <w:b/>
          <w:bCs/>
          <w:color w:val="000000"/>
          <w:sz w:val="28"/>
          <w:szCs w:val="20"/>
        </w:rPr>
      </w:pPr>
      <w:r w:rsidRPr="00A35FED">
        <w:rPr>
          <w:b/>
          <w:bCs/>
          <w:noProof/>
          <w:color w:val="000000"/>
          <w:sz w:val="20"/>
          <w:szCs w:val="36"/>
        </w:rPr>
        <w:pict>
          <v:group id="_x0000_s1040" style="position:absolute;margin-left:-18pt;margin-top:2.95pt;width:495pt;height:333pt;z-index:251661312" coordorigin="204,799" coordsize="5184,2151" o:tableproperties="3" o:tablelimits="90.75pt 178.125pt">
            <v:rect id="_x0000_s1041" style="position:absolute;left:3660;top:799;width:1728;height:726" filled="f" fillcolor="#bbe0e3" strokeweight="1pt">
              <v:fill alignshape="f" o:detectmouseclick="t"/>
              <v:textbox style="mso-next-textbox:#_x0000_s1041">
                <w:txbxContent>
                  <w:p w:rsidR="000F36DE" w:rsidRDefault="000F36DE" w:rsidP="000F36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0F36DE" w:rsidRPr="004E0704" w:rsidRDefault="000F36DE" w:rsidP="000F36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4E0704">
                      <w:rPr>
                        <w:color w:val="000000"/>
                      </w:rPr>
                      <w:t>Возможные приемы и методы.</w:t>
                    </w:r>
                  </w:p>
                </w:txbxContent>
              </v:textbox>
            </v:rect>
            <v:rect id="_x0000_s1042" style="position:absolute;left:1932;top:799;width:1728;height:726" filled="f" fillcolor="#bbe0e3" strokeweight="1pt">
              <v:fill alignshape="f" o:detectmouseclick="t"/>
              <v:textbox style="mso-next-textbox:#_x0000_s1042">
                <w:txbxContent>
                  <w:p w:rsidR="000F36DE" w:rsidRPr="004E0704" w:rsidRDefault="000F36DE" w:rsidP="000F36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4E0704">
                      <w:rPr>
                        <w:color w:val="000000"/>
                      </w:rPr>
                      <w:t>Деятельность учащихся.</w:t>
                    </w:r>
                  </w:p>
                </w:txbxContent>
              </v:textbox>
            </v:rect>
            <v:rect id="_x0000_s1043" style="position:absolute;left:204;top:799;width:1728;height:726" filled="f" fillcolor="#bbe0e3" strokeweight="1pt">
              <v:fill alignshape="f" o:detectmouseclick="t"/>
              <v:textbox style="mso-next-textbox:#_x0000_s1043">
                <w:txbxContent>
                  <w:p w:rsidR="000F36DE" w:rsidRPr="004E0704" w:rsidRDefault="000F36DE" w:rsidP="000F36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4E0704">
                      <w:rPr>
                        <w:color w:val="000000"/>
                      </w:rPr>
                      <w:t>Деятельность учителя. Задачи данной фазы.</w:t>
                    </w:r>
                  </w:p>
                </w:txbxContent>
              </v:textbox>
            </v:rect>
            <v:rect id="_x0000_s1044" style="position:absolute;left:3660;top:1525;width:1728;height:1425" filled="f" fillcolor="#bbe0e3" strokeweight="1pt">
              <v:fill alignshape="f" o:detectmouseclick="t"/>
              <v:textbox style="mso-next-textbox:#_x0000_s1044">
                <w:txbxContent>
                  <w:p w:rsidR="000F36DE" w:rsidRPr="004E0704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  </w:t>
                    </w:r>
                    <w:r w:rsidRPr="004E0704">
                      <w:rPr>
                        <w:color w:val="000000"/>
                      </w:rPr>
                      <w:t xml:space="preserve">Методы активного чтения: </w:t>
                    </w:r>
                    <w:r w:rsidRPr="004E0704">
                      <w:rPr>
                        <w:color w:val="000000"/>
                      </w:rPr>
                      <w:br/>
                      <w:t>- маркировка с использованием значков "</w:t>
                    </w:r>
                    <w:proofErr w:type="spellStart"/>
                    <w:r w:rsidRPr="004E0704">
                      <w:rPr>
                        <w:color w:val="000000"/>
                      </w:rPr>
                      <w:t>v</w:t>
                    </w:r>
                    <w:proofErr w:type="spellEnd"/>
                    <w:r w:rsidRPr="004E0704">
                      <w:rPr>
                        <w:color w:val="000000"/>
                      </w:rPr>
                      <w:t xml:space="preserve">", "+", "-", "?" (по мере чтения ставятся на полях справа); </w:t>
                    </w:r>
                    <w:r w:rsidRPr="004E0704">
                      <w:rPr>
                        <w:color w:val="000000"/>
                      </w:rPr>
                      <w:br/>
                      <w:t xml:space="preserve">- ведение различных записей типа двойных дневников, бортовых журналов; </w:t>
                    </w:r>
                    <w:r w:rsidRPr="004E0704">
                      <w:rPr>
                        <w:color w:val="000000"/>
                      </w:rPr>
                      <w:br/>
                      <w:t>- поиск ответов на поставленные в первой части урока вопросы и т.д.</w:t>
                    </w:r>
                  </w:p>
                </w:txbxContent>
              </v:textbox>
            </v:rect>
            <v:rect id="_x0000_s1045" style="position:absolute;left:1932;top:1525;width:1728;height:1425" filled="f" fillcolor="#bbe0e3" strokeweight="1pt">
              <v:fill alignshape="f" o:detectmouseclick="t"/>
              <v:textbox style="mso-next-textbox:#_x0000_s1045">
                <w:txbxContent>
                  <w:p w:rsidR="000F36DE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rFonts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 </w:t>
                    </w:r>
                    <w:r>
                      <w:rPr>
                        <w:rFonts w:cs="Arial"/>
                        <w:color w:val="000000"/>
                      </w:rPr>
                      <w:t> Ученик читает (слушает) текст, используя предложенные учителем активные методы чтения, делает пометки на полях или ведет записи по мере осмысления новой информации.</w:t>
                    </w:r>
                    <w:r>
                      <w:rPr>
                        <w:rFonts w:hAnsi="Arial" w:cs="Arial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46" style="position:absolute;left:204;top:1525;width:1728;height:1425" filled="f" fillcolor="#bbe0e3" strokeweight="1pt">
              <v:fill alignshape="f" o:detectmouseclick="t"/>
              <v:textbox style="mso-next-textbox:#_x0000_s1046">
                <w:txbxContent>
                  <w:p w:rsidR="000F36DE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   </w:t>
                    </w:r>
                    <w:r w:rsidRPr="004E0704">
                      <w:rPr>
                        <w:color w:val="000000"/>
                      </w:rPr>
                      <w:t>Сохранение интереса к теме при непосредственной работе с новой информацией, постепенное продвижение от знания "старого" к "новому".</w:t>
                    </w:r>
                  </w:p>
                </w:txbxContent>
              </v:textbox>
            </v:rect>
            <v:line id="_x0000_s1047" style="position:absolute" from="204,799" to="5388,799" strokeweight="1pt">
              <v:stroke endcap="square" imagealignshape="f"/>
            </v:line>
            <v:line id="_x0000_s1048" style="position:absolute" from="204,2950" to="5388,2950" strokeweight="1pt">
              <v:stroke endcap="square" imagealignshape="f"/>
            </v:line>
            <v:line id="_x0000_s1049" style="position:absolute" from="204,799" to="204,2950" strokeweight="1pt">
              <v:stroke endcap="square" imagealignshape="f"/>
            </v:line>
            <v:line id="_x0000_s1050" style="position:absolute" from="1932,799" to="1932,2950" strokeweight="1pt">
              <v:stroke imagealignshape="f"/>
            </v:line>
            <v:line id="_x0000_s1051" style="position:absolute" from="3660,799" to="3660,2950" strokeweight="1pt">
              <v:stroke imagealignshape="f"/>
            </v:line>
            <v:line id="_x0000_s1052" style="position:absolute" from="5388,799" to="5388,2950" strokeweight="1pt">
              <v:stroke endcap="square" imagealignshape="f"/>
            </v:line>
            <v:line id="_x0000_s1053" style="position:absolute" from="204,1525" to="5388,1525" strokeweight="1pt">
              <v:stroke imagealignshape="f"/>
            </v:line>
          </v:group>
        </w:pict>
      </w: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4E0704" w:rsidRDefault="000F36DE" w:rsidP="000F36DE">
      <w:pPr>
        <w:rPr>
          <w:color w:val="000000"/>
          <w:sz w:val="28"/>
          <w:szCs w:val="28"/>
        </w:rPr>
      </w:pPr>
      <w:r w:rsidRPr="004E0704">
        <w:rPr>
          <w:color w:val="000000"/>
          <w:sz w:val="28"/>
          <w:szCs w:val="28"/>
        </w:rPr>
        <w:t>Непосредственный контакт с новой информацией (текст, фильм, лекция, материал параграфа), работа ведется индивидуально или в парах.</w:t>
      </w:r>
    </w:p>
    <w:p w:rsidR="000F36DE" w:rsidRPr="000F36DE" w:rsidRDefault="000F36DE" w:rsidP="000F36DE">
      <w:pPr>
        <w:rPr>
          <w:vanish/>
          <w:color w:val="000000"/>
        </w:rPr>
      </w:pPr>
    </w:p>
    <w:p w:rsidR="000F36DE" w:rsidRPr="000F36DE" w:rsidRDefault="000F36DE" w:rsidP="000F36DE">
      <w:pPr>
        <w:rPr>
          <w:vanish/>
          <w:color w:val="000000"/>
        </w:rPr>
      </w:pPr>
    </w:p>
    <w:p w:rsidR="000F36DE" w:rsidRPr="004E0704" w:rsidRDefault="000F36DE" w:rsidP="000F36DE">
      <w:pPr>
        <w:rPr>
          <w:b/>
          <w:bCs/>
          <w:color w:val="000000"/>
          <w:sz w:val="28"/>
        </w:rPr>
      </w:pPr>
    </w:p>
    <w:p w:rsidR="000F36DE" w:rsidRPr="000F36DE" w:rsidRDefault="000F36DE" w:rsidP="000F36DE">
      <w:pPr>
        <w:jc w:val="center"/>
        <w:rPr>
          <w:color w:val="000000"/>
          <w:sz w:val="28"/>
          <w:szCs w:val="28"/>
        </w:rPr>
      </w:pPr>
      <w:r w:rsidRPr="000F36DE">
        <w:rPr>
          <w:b/>
          <w:bCs/>
          <w:color w:val="000000"/>
          <w:sz w:val="28"/>
        </w:rPr>
        <w:t>Стадия рефлексии</w:t>
      </w:r>
    </w:p>
    <w:p w:rsidR="000F36DE" w:rsidRPr="000F36DE" w:rsidRDefault="00A35FED" w:rsidP="000F36DE">
      <w:pPr>
        <w:rPr>
          <w:color w:val="000000"/>
          <w:sz w:val="28"/>
          <w:szCs w:val="28"/>
        </w:rPr>
      </w:pPr>
      <w:r w:rsidRPr="00A35FED">
        <w:rPr>
          <w:noProof/>
          <w:color w:val="000000"/>
          <w:sz w:val="20"/>
          <w:szCs w:val="28"/>
        </w:rPr>
        <w:pict>
          <v:group id="_x0000_s1054" style="position:absolute;margin-left:-21.75pt;margin-top:5.5pt;width:497.7pt;height:419.35pt;z-index:251662336" coordorigin="204,527" coordsize="5184,2393" o:tableproperties="3" o:tablelimits="90.75pt 178.125pt">
            <v:rect id="_x0000_s1055" style="position:absolute;left:3660;top:527;width:1728;height:726" filled="f" fillcolor="#bbe0e3" stroked="f">
              <v:fill alignshape="f" o:detectmouseclick="t"/>
              <v:textbox style="mso-next-textbox:#_x0000_s1055">
                <w:txbxContent>
                  <w:p w:rsidR="000F36DE" w:rsidRPr="000F36DE" w:rsidRDefault="000F36DE" w:rsidP="000F36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</w:p>
                  <w:p w:rsidR="000F36DE" w:rsidRPr="000F36DE" w:rsidRDefault="000F36DE" w:rsidP="000F36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0F36DE">
                      <w:rPr>
                        <w:color w:val="000000"/>
                      </w:rPr>
                      <w:t>Возможные приемы и методы.</w:t>
                    </w:r>
                  </w:p>
                </w:txbxContent>
              </v:textbox>
            </v:rect>
            <v:rect id="_x0000_s1056" style="position:absolute;left:1932;top:527;width:1728;height:726" filled="f" fillcolor="#bbe0e3" stroked="f">
              <v:fill alignshape="f" o:detectmouseclick="t"/>
              <v:textbox style="mso-next-textbox:#_x0000_s1056">
                <w:txbxContent>
                  <w:p w:rsidR="000F36DE" w:rsidRPr="000F36DE" w:rsidRDefault="000F36DE" w:rsidP="000F36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0F36DE">
                      <w:rPr>
                        <w:color w:val="000000"/>
                      </w:rPr>
                      <w:t>Деятельность учащихся.</w:t>
                    </w:r>
                  </w:p>
                </w:txbxContent>
              </v:textbox>
            </v:rect>
            <v:rect id="_x0000_s1057" style="position:absolute;left:204;top:527;width:1728;height:726" filled="f" fillcolor="#bbe0e3" stroked="f">
              <v:fill alignshape="f" o:detectmouseclick="t"/>
              <v:textbox style="mso-next-textbox:#_x0000_s1057">
                <w:txbxContent>
                  <w:p w:rsidR="000F36DE" w:rsidRPr="000F36DE" w:rsidRDefault="000F36DE" w:rsidP="000F36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</w:rPr>
                    </w:pPr>
                    <w:r w:rsidRPr="000F36DE">
                      <w:rPr>
                        <w:color w:val="000000"/>
                      </w:rPr>
                      <w:t>Деятельность учителя. Задачи данной фазы.</w:t>
                    </w:r>
                  </w:p>
                </w:txbxContent>
              </v:textbox>
            </v:rect>
            <v:rect id="_x0000_s1058" style="position:absolute;left:3660;top:1253;width:1728;height:1667" filled="f" fillcolor="#bbe0e3" stroked="f">
              <v:fill alignshape="f" o:detectmouseclick="t"/>
              <v:textbox style="mso-next-textbox:#_x0000_s1058">
                <w:txbxContent>
                  <w:p w:rsidR="000F36DE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   - Заполнение кластеров, таблиц, установление причинно-следственных связей между блоками информации; </w:t>
                    </w:r>
                    <w:r>
                      <w:rPr>
                        <w:color w:val="000000"/>
                      </w:rPr>
                      <w:br/>
                      <w:t xml:space="preserve">- возврат к ключевым словам, верным и неверным утверждениям; </w:t>
                    </w:r>
                    <w:r>
                      <w:rPr>
                        <w:color w:val="000000"/>
                      </w:rPr>
                      <w:br/>
                      <w:t xml:space="preserve">- ответы на поставленные вопросы; </w:t>
                    </w:r>
                    <w:r>
                      <w:rPr>
                        <w:color w:val="000000"/>
                      </w:rPr>
                      <w:br/>
                      <w:t xml:space="preserve">- организация устных и письменных столов; </w:t>
                    </w:r>
                    <w:r>
                      <w:rPr>
                        <w:color w:val="000000"/>
                      </w:rPr>
                      <w:br/>
                      <w:t xml:space="preserve">- организация различных видов дискуссий; </w:t>
                    </w:r>
                    <w:r>
                      <w:rPr>
                        <w:color w:val="000000"/>
                      </w:rPr>
                      <w:br/>
                      <w:t xml:space="preserve">- написание творческих работ (пятистишия - </w:t>
                    </w:r>
                    <w:proofErr w:type="spellStart"/>
                    <w:r>
                      <w:rPr>
                        <w:color w:val="000000"/>
                      </w:rPr>
                      <w:t>синквейны</w:t>
                    </w:r>
                    <w:proofErr w:type="spellEnd"/>
                    <w:r>
                      <w:rPr>
                        <w:color w:val="000000"/>
                      </w:rPr>
                      <w:t xml:space="preserve">, эссе); </w:t>
                    </w:r>
                    <w:r>
                      <w:rPr>
                        <w:color w:val="000000"/>
                      </w:rPr>
                      <w:br/>
                      <w:t xml:space="preserve">- исследования по отдельным вопросам темы и т.д. </w:t>
                    </w:r>
                  </w:p>
                </w:txbxContent>
              </v:textbox>
            </v:rect>
            <v:rect id="_x0000_s1059" style="position:absolute;left:1932;top:1253;width:1728;height:1667" filled="f" fillcolor="#bbe0e3" stroked="f">
              <v:fill alignshape="f" o:detectmouseclick="t"/>
              <v:textbox style="mso-next-textbox:#_x0000_s1059">
                <w:txbxContent>
                  <w:p w:rsidR="000F36DE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  . Учащиеся соотносят "новую" информацию со "старой", используя знания, полученные на стадии осмысления. </w:t>
                    </w:r>
                  </w:p>
                </w:txbxContent>
              </v:textbox>
            </v:rect>
            <v:rect id="_x0000_s1060" style="position:absolute;left:204;top:1253;width:1728;height:1667" filled="f" fillcolor="#bbe0e3" stroked="f">
              <v:fill alignshape="f" o:detectmouseclick="t"/>
              <v:textbox style="mso-next-textbox:#_x0000_s1060">
                <w:txbxContent>
                  <w:p w:rsidR="000F36DE" w:rsidRPr="004E0704" w:rsidRDefault="000F36DE" w:rsidP="000F36DE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 w:rsidRPr="004E0704">
                      <w:rPr>
                        <w:color w:val="000000"/>
                      </w:rPr>
                      <w:t>      Вернуть учащихся к первоначальным записям - предположениям, внести изменения, дополнения, дать творческие, исследовательские или практические задания на основе изученной информации.</w:t>
                    </w:r>
                  </w:p>
                </w:txbxContent>
              </v:textbox>
            </v:rect>
            <v:line id="_x0000_s1061" style="position:absolute" from="204,527" to="5388,527" strokeweight="2.25pt">
              <v:stroke endcap="square" imagealignshape="f"/>
            </v:line>
            <v:line id="_x0000_s1062" style="position:absolute" from="204,2920" to="5388,2920" strokeweight="2.25pt">
              <v:stroke endcap="square" imagealignshape="f"/>
            </v:line>
            <v:line id="_x0000_s1063" style="position:absolute" from="204,527" to="204,2920" strokeweight="2.25pt">
              <v:stroke endcap="square" imagealignshape="f"/>
            </v:line>
            <v:line id="_x0000_s1064" style="position:absolute" from="1932,527" to="1932,2920" strokeweight="1pt">
              <v:stroke imagealignshape="f"/>
            </v:line>
            <v:line id="_x0000_s1065" style="position:absolute" from="3660,527" to="3660,2920" strokeweight="1pt">
              <v:stroke imagealignshape="f"/>
            </v:line>
            <v:line id="_x0000_s1066" style="position:absolute" from="5388,527" to="5388,2920" strokeweight="2.25pt">
              <v:stroke endcap="square" imagealignshape="f"/>
            </v:line>
            <v:line id="_x0000_s1067" style="position:absolute" from="204,1253" to="5388,1253" strokeweight="1pt">
              <v:stroke imagealignshape="f"/>
            </v:line>
          </v:group>
        </w:pict>
      </w:r>
    </w:p>
    <w:p w:rsidR="000F36DE" w:rsidRPr="000F36DE" w:rsidRDefault="000F36DE" w:rsidP="000F36DE">
      <w:pPr>
        <w:rPr>
          <w:vanish/>
          <w:color w:val="000000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 w:val="28"/>
          <w:szCs w:val="36"/>
        </w:rPr>
      </w:pPr>
    </w:p>
    <w:p w:rsidR="000F36DE" w:rsidRPr="000F36DE" w:rsidRDefault="000F36DE" w:rsidP="000F36DE">
      <w:pPr>
        <w:rPr>
          <w:b/>
          <w:bCs/>
          <w:color w:val="000000"/>
          <w:szCs w:val="36"/>
        </w:rPr>
      </w:pPr>
    </w:p>
    <w:p w:rsidR="000F36DE" w:rsidRPr="004E0704" w:rsidRDefault="000F36DE" w:rsidP="000F36DE">
      <w:pPr>
        <w:rPr>
          <w:color w:val="000000"/>
          <w:sz w:val="28"/>
          <w:szCs w:val="28"/>
        </w:rPr>
      </w:pPr>
      <w:r w:rsidRPr="004E0704">
        <w:rPr>
          <w:color w:val="000000"/>
          <w:sz w:val="28"/>
          <w:szCs w:val="28"/>
        </w:rPr>
        <w:t>   </w:t>
      </w:r>
      <w:proofErr w:type="gramStart"/>
      <w:r w:rsidRPr="004E0704">
        <w:rPr>
          <w:color w:val="000000"/>
          <w:sz w:val="28"/>
          <w:szCs w:val="28"/>
        </w:rPr>
        <w:t>Творческая переработка, анализ, интерпретация и т.д. изученной информации, работа ведется индивидуально - в парах – группах.</w:t>
      </w:r>
      <w:proofErr w:type="gramEnd"/>
    </w:p>
    <w:p w:rsidR="00222777" w:rsidRPr="004E0704" w:rsidRDefault="00222777">
      <w:pPr>
        <w:rPr>
          <w:sz w:val="28"/>
          <w:szCs w:val="28"/>
        </w:rPr>
      </w:pPr>
    </w:p>
    <w:sectPr w:rsidR="00222777" w:rsidRPr="004E0704" w:rsidSect="002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DE"/>
    <w:rsid w:val="000825E3"/>
    <w:rsid w:val="000F36DE"/>
    <w:rsid w:val="00222777"/>
    <w:rsid w:val="00336860"/>
    <w:rsid w:val="004E0704"/>
    <w:rsid w:val="0078624D"/>
    <w:rsid w:val="00A35FED"/>
    <w:rsid w:val="00AA70C3"/>
    <w:rsid w:val="00AE25B0"/>
    <w:rsid w:val="00BD5D20"/>
    <w:rsid w:val="00C8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30" w:after="200"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D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25B0"/>
    <w:pPr>
      <w:keepNext/>
      <w:keepLines/>
      <w:spacing w:before="480" w:line="12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25B0"/>
    <w:pPr>
      <w:keepNext/>
      <w:keepLines/>
      <w:spacing w:before="200" w:line="12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25B0"/>
    <w:pPr>
      <w:keepNext/>
      <w:keepLines/>
      <w:spacing w:before="200" w:line="12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B0"/>
    <w:pPr>
      <w:keepNext/>
      <w:keepLines/>
      <w:spacing w:before="200" w:line="12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AE25B0"/>
    <w:pPr>
      <w:keepNext/>
      <w:keepLines/>
      <w:spacing w:before="200" w:line="120" w:lineRule="auto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B0"/>
    <w:pPr>
      <w:keepNext/>
      <w:keepLines/>
      <w:spacing w:before="200" w:line="120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B0"/>
    <w:pPr>
      <w:keepNext/>
      <w:keepLines/>
      <w:spacing w:before="200" w:line="120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B0"/>
    <w:pPr>
      <w:keepNext/>
      <w:keepLines/>
      <w:spacing w:before="200" w:line="120" w:lineRule="auto"/>
      <w:jc w:val="center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B0"/>
    <w:pPr>
      <w:keepNext/>
      <w:keepLines/>
      <w:spacing w:before="200" w:line="120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2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25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25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25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25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25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25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25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25B0"/>
    <w:pPr>
      <w:spacing w:before="130" w:after="200"/>
      <w:jc w:val="center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25B0"/>
    <w:pPr>
      <w:pBdr>
        <w:bottom w:val="single" w:sz="8" w:space="4" w:color="4F81BD" w:themeColor="accent1"/>
      </w:pBdr>
      <w:spacing w:before="130"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25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25B0"/>
    <w:pPr>
      <w:numPr>
        <w:ilvl w:val="1"/>
      </w:numPr>
      <w:spacing w:before="130" w:after="200" w:line="120" w:lineRule="auto"/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25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25B0"/>
    <w:rPr>
      <w:b/>
      <w:bCs/>
    </w:rPr>
  </w:style>
  <w:style w:type="character" w:styleId="a9">
    <w:name w:val="Emphasis"/>
    <w:basedOn w:val="a0"/>
    <w:uiPriority w:val="20"/>
    <w:qFormat/>
    <w:rsid w:val="00AE25B0"/>
    <w:rPr>
      <w:i/>
      <w:iCs/>
    </w:rPr>
  </w:style>
  <w:style w:type="paragraph" w:styleId="aa">
    <w:name w:val="No Spacing"/>
    <w:uiPriority w:val="1"/>
    <w:qFormat/>
    <w:rsid w:val="00AE25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25B0"/>
    <w:pPr>
      <w:spacing w:before="130" w:after="200" w:line="120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25B0"/>
    <w:pPr>
      <w:spacing w:before="130" w:after="200" w:line="120" w:lineRule="auto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25B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25B0"/>
    <w:pPr>
      <w:pBdr>
        <w:bottom w:val="single" w:sz="4" w:space="4" w:color="4F81BD" w:themeColor="accent1"/>
      </w:pBdr>
      <w:spacing w:before="200" w:after="280" w:line="120" w:lineRule="auto"/>
      <w:ind w:left="936" w:right="936"/>
      <w:jc w:val="center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25B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25B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25B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25B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25B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25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25B0"/>
    <w:pPr>
      <w:outlineLvl w:val="9"/>
    </w:pPr>
  </w:style>
  <w:style w:type="paragraph" w:styleId="23">
    <w:name w:val="Body Text 2"/>
    <w:basedOn w:val="a"/>
    <w:link w:val="24"/>
    <w:semiHidden/>
    <w:rsid w:val="000F36DE"/>
    <w:pPr>
      <w:jc w:val="both"/>
    </w:pPr>
    <w:rPr>
      <w:color w:val="000000"/>
      <w:szCs w:val="8"/>
    </w:rPr>
  </w:style>
  <w:style w:type="character" w:customStyle="1" w:styleId="24">
    <w:name w:val="Основной текст 2 Знак"/>
    <w:basedOn w:val="a0"/>
    <w:link w:val="23"/>
    <w:semiHidden/>
    <w:rsid w:val="000F36DE"/>
    <w:rPr>
      <w:rFonts w:ascii="Times New Roman" w:eastAsia="Times New Roman" w:hAnsi="Times New Roman" w:cs="Times New Roman"/>
      <w:color w:val="000000"/>
      <w:sz w:val="24"/>
      <w:szCs w:val="8"/>
      <w:lang w:val="ru-RU" w:eastAsia="ru-RU" w:bidi="ar-SA"/>
    </w:rPr>
  </w:style>
  <w:style w:type="paragraph" w:styleId="af4">
    <w:name w:val="Body Text"/>
    <w:basedOn w:val="a"/>
    <w:link w:val="af5"/>
    <w:semiHidden/>
    <w:rsid w:val="000F36DE"/>
    <w:pPr>
      <w:jc w:val="both"/>
    </w:pPr>
    <w:rPr>
      <w:i/>
      <w:iCs/>
      <w:color w:val="000000"/>
      <w:szCs w:val="8"/>
    </w:rPr>
  </w:style>
  <w:style w:type="character" w:customStyle="1" w:styleId="af5">
    <w:name w:val="Основной текст Знак"/>
    <w:basedOn w:val="a0"/>
    <w:link w:val="af4"/>
    <w:semiHidden/>
    <w:rsid w:val="000F36DE"/>
    <w:rPr>
      <w:rFonts w:ascii="Times New Roman" w:eastAsia="Times New Roman" w:hAnsi="Times New Roman" w:cs="Times New Roman"/>
      <w:i/>
      <w:iCs/>
      <w:color w:val="000000"/>
      <w:sz w:val="24"/>
      <w:szCs w:val="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2013-02-11T12:01:00Z</cp:lastPrinted>
  <dcterms:created xsi:type="dcterms:W3CDTF">2013-02-11T11:47:00Z</dcterms:created>
  <dcterms:modified xsi:type="dcterms:W3CDTF">2013-02-11T12:05:00Z</dcterms:modified>
</cp:coreProperties>
</file>