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E" w:rsidRPr="00D80D78" w:rsidRDefault="0019421E" w:rsidP="0019421E">
      <w:pPr>
        <w:ind w:left="6372"/>
        <w:jc w:val="center"/>
      </w:pP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  <w:t xml:space="preserve">                                                                                </w:t>
      </w:r>
    </w:p>
    <w:p w:rsidR="0019421E" w:rsidRDefault="0019421E" w:rsidP="0019421E">
      <w:pPr>
        <w:jc w:val="center"/>
        <w:rPr>
          <w:b/>
          <w:bCs/>
          <w:sz w:val="28"/>
          <w:szCs w:val="28"/>
          <w:lang w:val="tt-RU"/>
        </w:rPr>
      </w:pPr>
    </w:p>
    <w:p w:rsidR="0019421E" w:rsidRDefault="0019421E" w:rsidP="0019421E">
      <w:pPr>
        <w:jc w:val="center"/>
        <w:rPr>
          <w:b/>
          <w:bCs/>
          <w:sz w:val="26"/>
          <w:szCs w:val="26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612"/>
      </w:tblGrid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  <w:r w:rsidRPr="00242114">
              <w:rPr>
                <w:b/>
                <w:bCs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bookmarkStart w:id="0" w:name="_GoBack"/>
            <w:r w:rsidRPr="00242114">
              <w:rPr>
                <w:i/>
                <w:sz w:val="28"/>
                <w:szCs w:val="28"/>
              </w:rPr>
              <w:t>Ручные осколочные гранаты. Назначение, общее устройство и боевые свойства гранат РГД-5, РГН, Ф-1, РГО. Меры безопасности при обращении с гранатами.</w:t>
            </w:r>
            <w:bookmarkEnd w:id="0"/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242114">
              <w:rPr>
                <w:b/>
                <w:bCs/>
                <w:sz w:val="28"/>
                <w:szCs w:val="28"/>
                <w:lang w:val="tt-RU"/>
              </w:rPr>
              <w:t xml:space="preserve">Задачи </w:t>
            </w:r>
          </w:p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  <w:r w:rsidRPr="00242114">
              <w:rPr>
                <w:b/>
                <w:bCs/>
                <w:sz w:val="28"/>
                <w:szCs w:val="28"/>
                <w:lang w:val="tt-RU"/>
              </w:rPr>
              <w:t>урока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1. Изучить с учащимися назначение, общее устройство и боевые свойства ручных осколочных гранат; меры безопасности при обращении с гранатами.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2. Воспитывать мужество и отвагу на героических примерах российских воинов.</w:t>
            </w: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242114">
              <w:rPr>
                <w:b/>
                <w:bCs/>
                <w:sz w:val="28"/>
                <w:szCs w:val="28"/>
                <w:lang w:val="tt-RU"/>
              </w:rPr>
              <w:t>Материальное обеспечение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1. Слайды и плакаты по теме урока.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2. Учебное пособие по ОВС, стр. 104-108.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3. Учебные гранаты РГД-5 и Ф-1.</w:t>
            </w: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</w:rPr>
            </w:pPr>
            <w:r w:rsidRPr="00242114">
              <w:rPr>
                <w:b/>
              </w:rPr>
              <w:t>Метод проведения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Рассказ, показ с пояснением.</w:t>
            </w: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</w:rPr>
            </w:pPr>
            <w:r w:rsidRPr="00242114">
              <w:rPr>
                <w:b/>
              </w:rPr>
              <w:t>Место проведения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Кабинет ОБЖ.</w:t>
            </w:r>
          </w:p>
        </w:tc>
      </w:tr>
      <w:tr w:rsidR="0019421E" w:rsidRPr="00242114" w:rsidTr="00581A0C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center"/>
              <w:rPr>
                <w:b/>
                <w:sz w:val="28"/>
                <w:szCs w:val="28"/>
              </w:rPr>
            </w:pPr>
          </w:p>
          <w:p w:rsidR="0019421E" w:rsidRPr="00242114" w:rsidRDefault="0019421E" w:rsidP="00581A0C">
            <w:pPr>
              <w:jc w:val="center"/>
              <w:rPr>
                <w:b/>
                <w:sz w:val="28"/>
                <w:szCs w:val="28"/>
              </w:rPr>
            </w:pPr>
            <w:r w:rsidRPr="00242114">
              <w:rPr>
                <w:b/>
                <w:sz w:val="28"/>
                <w:szCs w:val="28"/>
              </w:rPr>
              <w:t xml:space="preserve">С о д е </w:t>
            </w:r>
            <w:proofErr w:type="gramStart"/>
            <w:r w:rsidRPr="00242114">
              <w:rPr>
                <w:b/>
                <w:sz w:val="28"/>
                <w:szCs w:val="28"/>
              </w:rPr>
              <w:t>р</w:t>
            </w:r>
            <w:proofErr w:type="gramEnd"/>
            <w:r w:rsidRPr="00242114">
              <w:rPr>
                <w:b/>
                <w:sz w:val="28"/>
                <w:szCs w:val="28"/>
              </w:rPr>
              <w:t xml:space="preserve"> ж а н и е    у р о к а</w:t>
            </w:r>
          </w:p>
          <w:p w:rsidR="0019421E" w:rsidRPr="00242114" w:rsidRDefault="0019421E" w:rsidP="00581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  <w:r w:rsidRPr="00242114">
              <w:rPr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а) Построение, рапорт командира.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б) Осмотр внешнего вида учащихся.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в) проверка домашнего задания: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- как вы понимаете сущность патриотизма?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- Что такое «быть верным воинскому долгу»?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- Какие качества необходимы военнослужащему, чтобы образцово выполнять обязанности по защите Отечества?</w:t>
            </w: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  <w:r w:rsidRPr="00242114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а) Сообщение темы урока и задач урока.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б) Изложение учебных вопросов.</w:t>
            </w:r>
          </w:p>
          <w:p w:rsidR="0019421E" w:rsidRPr="00242114" w:rsidRDefault="0019421E" w:rsidP="00581A0C">
            <w:pPr>
              <w:rPr>
                <w:b/>
                <w:i/>
                <w:sz w:val="28"/>
                <w:szCs w:val="28"/>
              </w:rPr>
            </w:pP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b/>
                <w:i/>
                <w:sz w:val="28"/>
                <w:szCs w:val="28"/>
              </w:rPr>
              <w:t>1. Ручные осколочные гранаты</w:t>
            </w:r>
            <w:r w:rsidRPr="00242114">
              <w:rPr>
                <w:i/>
                <w:sz w:val="28"/>
                <w:szCs w:val="28"/>
              </w:rPr>
              <w:t xml:space="preserve"> предназначены для поражения осколками живой силы противника в ближнем бою (на открытой местности, в окопах или ходах сообщения, при бое в населенном пункте, в лесу или горах). В зависимости от дальности разлета осколков гранаты делятся </w:t>
            </w:r>
            <w:proofErr w:type="gramStart"/>
            <w:r w:rsidRPr="00242114">
              <w:rPr>
                <w:i/>
                <w:sz w:val="28"/>
                <w:szCs w:val="28"/>
              </w:rPr>
              <w:t>на</w:t>
            </w:r>
            <w:proofErr w:type="gramEnd"/>
            <w:r w:rsidRPr="00242114">
              <w:rPr>
                <w:i/>
                <w:sz w:val="28"/>
                <w:szCs w:val="28"/>
              </w:rPr>
              <w:t>: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 xml:space="preserve">- наступательные (РГД-5, РГН; 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 xml:space="preserve">-  оборонительные (Ф-1, РГО). </w:t>
            </w:r>
            <w:r w:rsidRPr="00242114">
              <w:rPr>
                <w:i/>
                <w:sz w:val="28"/>
                <w:szCs w:val="28"/>
              </w:rPr>
              <w:br/>
              <w:t xml:space="preserve">Ручные осколочные гранаты комплектуются запалами УЗРГМ (унифицированный запал ручной гранаты модернизированный) и 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УДЗ (ударно-дистанционный запал).</w:t>
            </w:r>
          </w:p>
          <w:p w:rsidR="0019421E" w:rsidRPr="00242114" w:rsidRDefault="0019421E" w:rsidP="00581A0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9421E" w:rsidRPr="00242114" w:rsidRDefault="0019421E" w:rsidP="00581A0C">
            <w:pPr>
              <w:jc w:val="center"/>
              <w:rPr>
                <w:b/>
                <w:i/>
                <w:sz w:val="28"/>
                <w:szCs w:val="28"/>
              </w:rPr>
            </w:pPr>
            <w:r w:rsidRPr="00242114">
              <w:rPr>
                <w:b/>
                <w:i/>
                <w:sz w:val="28"/>
                <w:szCs w:val="28"/>
              </w:rPr>
              <w:t>См. приложение</w:t>
            </w: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9421E" w:rsidRPr="00242114" w:rsidRDefault="0019421E" w:rsidP="00581A0C">
            <w:pPr>
              <w:spacing w:after="15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242114">
              <w:rPr>
                <w:b/>
                <w:bCs/>
                <w:i/>
                <w:color w:val="000000"/>
                <w:sz w:val="28"/>
                <w:szCs w:val="28"/>
              </w:rPr>
              <w:t>2. Меры безопасности при обращении с гранатами.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bCs/>
                <w:i/>
                <w:color w:val="000000"/>
                <w:sz w:val="28"/>
                <w:szCs w:val="28"/>
              </w:rPr>
              <w:t>1.</w:t>
            </w:r>
            <w:r w:rsidRPr="00242114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42114">
              <w:rPr>
                <w:i/>
                <w:color w:val="000000"/>
                <w:sz w:val="28"/>
                <w:szCs w:val="28"/>
              </w:rPr>
              <w:t xml:space="preserve">Гранаты переносятся в гранатных сумках. Запалы помещаются в них отдельно от гранат, при этом каждый запал завёртывается в бумагу или ветошь.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 xml:space="preserve">2.Перед укладкой в сумку и перед заряжанием гранаты и запалы необходимо осматривать.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 xml:space="preserve">3.Корпус гранаты не должен иметь глубоких вмятин и глубоко проникшей ржавчины.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 xml:space="preserve">4.Трубка для запала и запал должен быть чистыми, без помятостей и ржавчины; концы предохранительной чеки должны быть разведены, и не иметь трещин на загибах.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 xml:space="preserve">5.Запалами с трещинами и зелёным налётом пользоваться нельзя.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 xml:space="preserve">6.При переноске гранаты надо оберегать от толчков, ударов, огня, грязи и сырости. </w:t>
            </w:r>
          </w:p>
          <w:p w:rsidR="0019421E" w:rsidRPr="00242114" w:rsidRDefault="0019421E" w:rsidP="00581A0C">
            <w:pPr>
              <w:spacing w:after="150"/>
              <w:rPr>
                <w:i/>
                <w:color w:val="000000"/>
                <w:sz w:val="28"/>
                <w:szCs w:val="28"/>
              </w:rPr>
            </w:pPr>
            <w:r w:rsidRPr="00242114">
              <w:rPr>
                <w:i/>
                <w:color w:val="000000"/>
                <w:sz w:val="28"/>
                <w:szCs w:val="28"/>
              </w:rPr>
              <w:t>7.Подмоченные и загрязнённые гранаты и запалы необходимо протереть и высушить под наблюдением командира; нельзя сушить их около огня</w:t>
            </w:r>
            <w:proofErr w:type="gramStart"/>
            <w:r w:rsidRPr="00242114">
              <w:rPr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4211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9421E" w:rsidRPr="00242114" w:rsidRDefault="0019421E" w:rsidP="00581A0C">
            <w:pPr>
              <w:tabs>
                <w:tab w:val="left" w:pos="442"/>
              </w:tabs>
              <w:rPr>
                <w:i/>
              </w:rPr>
            </w:pPr>
          </w:p>
        </w:tc>
      </w:tr>
      <w:tr w:rsidR="0019421E" w:rsidRPr="00242114" w:rsidTr="00581A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</w:p>
          <w:p w:rsidR="0019421E" w:rsidRPr="00242114" w:rsidRDefault="0019421E" w:rsidP="00581A0C">
            <w:pPr>
              <w:jc w:val="right"/>
              <w:rPr>
                <w:b/>
                <w:sz w:val="28"/>
                <w:szCs w:val="28"/>
              </w:rPr>
            </w:pPr>
            <w:r w:rsidRPr="00242114">
              <w:rPr>
                <w:b/>
                <w:sz w:val="26"/>
                <w:szCs w:val="26"/>
              </w:rPr>
              <w:t>Заключительная</w:t>
            </w:r>
            <w:r w:rsidRPr="00242114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1. Краткий разбор урока.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2. Выявление учащихся, активно участвовавших на уроке, выставление оценок.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  <w:r w:rsidRPr="00242114">
              <w:rPr>
                <w:i/>
                <w:sz w:val="28"/>
                <w:szCs w:val="28"/>
              </w:rPr>
              <w:t>3. Домашнее задание: повторить устройство и боевые свойства ручных осколочных гранат; выучить меры безопасности при обращении с гранатами.</w:t>
            </w:r>
          </w:p>
          <w:p w:rsidR="0019421E" w:rsidRPr="00242114" w:rsidRDefault="0019421E" w:rsidP="00581A0C">
            <w:pPr>
              <w:rPr>
                <w:i/>
                <w:sz w:val="28"/>
                <w:szCs w:val="28"/>
              </w:rPr>
            </w:pPr>
          </w:p>
        </w:tc>
      </w:tr>
    </w:tbl>
    <w:p w:rsidR="0019421E" w:rsidRDefault="0019421E" w:rsidP="0019421E"/>
    <w:p w:rsidR="0019421E" w:rsidRDefault="0019421E" w:rsidP="0019421E">
      <w:pPr>
        <w:pStyle w:val="a3"/>
        <w:rPr>
          <w:rFonts w:ascii="Tahoma" w:hAnsi="Tahoma" w:cs="Tahoma"/>
          <w:sz w:val="14"/>
          <w:szCs w:val="14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Default="0019421E" w:rsidP="0019421E">
      <w:pPr>
        <w:pStyle w:val="3"/>
        <w:jc w:val="center"/>
        <w:rPr>
          <w:sz w:val="28"/>
          <w:szCs w:val="28"/>
        </w:rPr>
      </w:pPr>
    </w:p>
    <w:p w:rsidR="0019421E" w:rsidRPr="00F06A27" w:rsidRDefault="0019421E" w:rsidP="0019421E">
      <w:pPr>
        <w:pStyle w:val="3"/>
        <w:jc w:val="center"/>
        <w:rPr>
          <w:sz w:val="28"/>
          <w:szCs w:val="28"/>
        </w:rPr>
      </w:pPr>
      <w:r w:rsidRPr="00F06A27">
        <w:rPr>
          <w:sz w:val="28"/>
          <w:szCs w:val="28"/>
        </w:rPr>
        <w:lastRenderedPageBreak/>
        <w:t>Ручная осколочная граната Ф-1</w:t>
      </w:r>
    </w:p>
    <w:p w:rsidR="0019421E" w:rsidRPr="00F06A27" w:rsidRDefault="0019421E" w:rsidP="0019421E">
      <w:pPr>
        <w:pStyle w:val="a3"/>
        <w:rPr>
          <w:i/>
          <w:sz w:val="28"/>
          <w:szCs w:val="28"/>
        </w:rPr>
      </w:pPr>
      <w:r w:rsidRPr="00F06A27">
        <w:rPr>
          <w:i/>
          <w:sz w:val="28"/>
          <w:szCs w:val="28"/>
        </w:rPr>
        <w:t xml:space="preserve">Ручная осколочная граната Ф-1—граната дистанционного действия, предназначенная для поражения живой силы преимущественно в оборонительном бою. Метать гранату можно из различных положений и только из-за укрытия, из бронетранспортера или танка (самоходно-артиллерийской установки).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94"/>
        <w:gridCol w:w="2325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Характеристики осколочной гранаты Ф-1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Тип гранаты – Оборонительная</w:t>
            </w:r>
            <w:r w:rsidRPr="00F06A27">
              <w:rPr>
                <w:sz w:val="28"/>
                <w:szCs w:val="28"/>
              </w:rPr>
              <w:br/>
              <w:t xml:space="preserve">Вес гранаты - 600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 xml:space="preserve">Вес разрывного заряда - 60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>Тип запала - УЗРГМ</w:t>
            </w:r>
            <w:r w:rsidRPr="00F06A27">
              <w:rPr>
                <w:sz w:val="28"/>
                <w:szCs w:val="28"/>
              </w:rPr>
              <w:br/>
              <w:t>Время горения замедлителя - 3,2-4,2 сек</w:t>
            </w:r>
            <w:r w:rsidRPr="00F06A27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6A27">
                <w:rPr>
                  <w:sz w:val="28"/>
                  <w:szCs w:val="28"/>
                </w:rPr>
                <w:t>200 м</w:t>
              </w:r>
            </w:smartTag>
            <w:r w:rsidRPr="00F06A27">
              <w:rPr>
                <w:sz w:val="28"/>
                <w:szCs w:val="28"/>
              </w:rPr>
              <w:br/>
              <w:t xml:space="preserve">Радиус зоны эффективного поражения живой силы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06A27">
                <w:rPr>
                  <w:sz w:val="28"/>
                  <w:szCs w:val="28"/>
                </w:rPr>
                <w:t>7 м</w:t>
              </w:r>
            </w:smartTag>
            <w:r w:rsidRPr="00F06A27">
              <w:rPr>
                <w:sz w:val="28"/>
                <w:szCs w:val="28"/>
              </w:rPr>
              <w:br/>
              <w:t>Средняя дальность броска - 20-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06A27"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381125" cy="2857500"/>
                  <wp:effectExtent l="0" t="0" r="9525" b="0"/>
                  <wp:docPr id="15" name="Рисунок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Устройство гранаты Ф-1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Ручная осколочная граната Ф-1 состоит из корпуса, разрывного заряда и запала.</w:t>
            </w:r>
            <w:r w:rsidRPr="00F06A27">
              <w:rPr>
                <w:sz w:val="28"/>
                <w:szCs w:val="28"/>
              </w:rPr>
              <w:br/>
              <w:t xml:space="preserve">Корпус гранаты служит для помещения разрывного заряда и запала, а также для образования осколков при взрыве гранаты. Корпус гранаты чугунный, с продольными и поперечными бороздами. В верхней части корпуса имеется нарезное отверстие для ввинчивания запала. </w:t>
            </w:r>
            <w:r w:rsidRPr="00F06A27">
              <w:rPr>
                <w:sz w:val="28"/>
                <w:szCs w:val="28"/>
              </w:rPr>
              <w:br/>
              <w:t xml:space="preserve">При хранении, транспортировке и переноске гранаты в это отверстие ввернута, пластмассовая пробка. </w:t>
            </w:r>
            <w:r w:rsidRPr="00F06A27">
              <w:rPr>
                <w:sz w:val="28"/>
                <w:szCs w:val="28"/>
              </w:rPr>
              <w:br/>
              <w:t xml:space="preserve">Разрывной заряд заполняет корпус и служит для разрыва гранаты на осколки. 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428750" cy="2981325"/>
                  <wp:effectExtent l="0" t="0" r="0" b="9525"/>
                  <wp:docPr id="14" name="Рисунок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Pr="00F06A27" w:rsidRDefault="0019421E" w:rsidP="0019421E">
      <w:pPr>
        <w:pStyle w:val="3"/>
        <w:jc w:val="center"/>
        <w:rPr>
          <w:sz w:val="28"/>
          <w:szCs w:val="28"/>
        </w:rPr>
      </w:pPr>
      <w:r w:rsidRPr="00F06A27">
        <w:rPr>
          <w:sz w:val="28"/>
          <w:szCs w:val="28"/>
        </w:rPr>
        <w:lastRenderedPageBreak/>
        <w:t>Ручная осколочная граната РГД-5</w:t>
      </w:r>
    </w:p>
    <w:p w:rsidR="0019421E" w:rsidRPr="00F06A27" w:rsidRDefault="0019421E" w:rsidP="0019421E">
      <w:pPr>
        <w:pStyle w:val="a3"/>
        <w:rPr>
          <w:sz w:val="28"/>
          <w:szCs w:val="28"/>
        </w:rPr>
      </w:pPr>
      <w:r w:rsidRPr="00F06A27">
        <w:rPr>
          <w:sz w:val="28"/>
          <w:szCs w:val="28"/>
        </w:rPr>
        <w:t>Ручная оскол</w:t>
      </w:r>
      <w:r>
        <w:rPr>
          <w:sz w:val="28"/>
          <w:szCs w:val="28"/>
        </w:rPr>
        <w:t>очная граната РГД-5 —граната ди</w:t>
      </w:r>
      <w:r w:rsidRPr="00F06A27">
        <w:rPr>
          <w:sz w:val="28"/>
          <w:szCs w:val="28"/>
        </w:rPr>
        <w:t>станционного действия, предназначенная для поражения живой силы противника в наступлении и в обороне. Метание гранаты ос</w:t>
      </w:r>
      <w:r>
        <w:rPr>
          <w:sz w:val="28"/>
          <w:szCs w:val="28"/>
        </w:rPr>
        <w:t>уществляется из различных поло</w:t>
      </w:r>
      <w:r w:rsidRPr="00F06A27">
        <w:rPr>
          <w:sz w:val="28"/>
          <w:szCs w:val="28"/>
        </w:rPr>
        <w:t xml:space="preserve">жений при действиях в пешем порядке </w:t>
      </w:r>
      <w:r>
        <w:rPr>
          <w:sz w:val="28"/>
          <w:szCs w:val="28"/>
        </w:rPr>
        <w:t>и на бронетранспортере (автомо</w:t>
      </w:r>
      <w:r w:rsidRPr="00F06A27">
        <w:rPr>
          <w:sz w:val="28"/>
          <w:szCs w:val="28"/>
        </w:rPr>
        <w:t>биле).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9"/>
        <w:gridCol w:w="4090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Характеристики осколочной гранаты РГД-5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 xml:space="preserve">Тип гранаты: </w:t>
            </w:r>
            <w:proofErr w:type="gramStart"/>
            <w:r w:rsidRPr="00F06A27">
              <w:rPr>
                <w:sz w:val="28"/>
                <w:szCs w:val="28"/>
              </w:rPr>
              <w:t>наступательная</w:t>
            </w:r>
            <w:proofErr w:type="gramEnd"/>
            <w:r w:rsidRPr="00F06A27">
              <w:rPr>
                <w:sz w:val="28"/>
                <w:szCs w:val="28"/>
              </w:rPr>
              <w:br/>
              <w:t xml:space="preserve">Вес гранаты - 310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 xml:space="preserve">Вес разрывного заряда - 60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>Тип запала УЗРГМ</w:t>
            </w:r>
            <w:r w:rsidRPr="00F06A27">
              <w:rPr>
                <w:sz w:val="28"/>
                <w:szCs w:val="28"/>
              </w:rPr>
              <w:br/>
              <w:t>Время горения замедлителя - 3,2-4,2 сек</w:t>
            </w:r>
            <w:r w:rsidRPr="00F06A27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6A27">
                <w:rPr>
                  <w:sz w:val="28"/>
                  <w:szCs w:val="28"/>
                </w:rPr>
                <w:t>25 м</w:t>
              </w:r>
            </w:smartTag>
            <w:r w:rsidRPr="00F06A27">
              <w:rPr>
                <w:sz w:val="28"/>
                <w:szCs w:val="28"/>
              </w:rPr>
              <w:br/>
              <w:t xml:space="preserve">Радиус зоны эффективного поражения </w:t>
            </w:r>
          </w:p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 xml:space="preserve">живой силы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A27">
                <w:rPr>
                  <w:sz w:val="28"/>
                  <w:szCs w:val="28"/>
                </w:rPr>
                <w:t>5 м</w:t>
              </w:r>
            </w:smartTag>
            <w:r w:rsidRPr="00F06A27">
              <w:rPr>
                <w:sz w:val="28"/>
                <w:szCs w:val="28"/>
              </w:rPr>
              <w:br/>
              <w:t>Средняя дальность броска - 30-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06A27">
                <w:rPr>
                  <w:sz w:val="28"/>
                  <w:szCs w:val="28"/>
                </w:rPr>
                <w:t>45 м</w:t>
              </w:r>
            </w:smartTag>
            <w:r w:rsidRPr="00F06A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590675" cy="2857500"/>
                  <wp:effectExtent l="0" t="0" r="9525" b="0"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Устройство гранаты РГД-5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1 - трубка для запала с манжетой</w:t>
            </w:r>
            <w:r w:rsidRPr="00F06A27">
              <w:rPr>
                <w:sz w:val="28"/>
                <w:szCs w:val="28"/>
              </w:rPr>
              <w:br/>
              <w:t>2 - колпак с вкладышем</w:t>
            </w:r>
            <w:r w:rsidRPr="00F06A27">
              <w:rPr>
                <w:sz w:val="28"/>
                <w:szCs w:val="28"/>
              </w:rPr>
              <w:br/>
              <w:t>3 - поддон с вкладышем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000250" cy="2200275"/>
                  <wp:effectExtent l="0" t="0" r="0" b="9525"/>
                  <wp:docPr id="12" name="Рисунок 1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Pr="00F06A27" w:rsidRDefault="0019421E" w:rsidP="0019421E">
      <w:pPr>
        <w:pStyle w:val="a3"/>
        <w:rPr>
          <w:sz w:val="28"/>
          <w:szCs w:val="28"/>
        </w:rPr>
      </w:pPr>
      <w:r w:rsidRPr="00F06A27">
        <w:rPr>
          <w:sz w:val="26"/>
          <w:szCs w:val="26"/>
        </w:rPr>
        <w:t>Ручная осколочная граната РГД-5 состоит из корпуса с трубкой для запала, разрывного заряда и запала.</w:t>
      </w:r>
      <w:r w:rsidRPr="00F06A27">
        <w:rPr>
          <w:sz w:val="26"/>
          <w:szCs w:val="26"/>
        </w:rPr>
        <w:br/>
        <w:t xml:space="preserve">Корпус гранаты служит для помещения разрывного заряда, трубки для запала, а так же для образования осколков при взрыве гранаты. Он состоит из двух частей - </w:t>
      </w:r>
      <w:proofErr w:type="gramStart"/>
      <w:r w:rsidRPr="00F06A27">
        <w:rPr>
          <w:sz w:val="26"/>
          <w:szCs w:val="26"/>
        </w:rPr>
        <w:t>верхней</w:t>
      </w:r>
      <w:proofErr w:type="gramEnd"/>
      <w:r w:rsidRPr="00F06A27">
        <w:rPr>
          <w:sz w:val="26"/>
          <w:szCs w:val="26"/>
        </w:rPr>
        <w:t xml:space="preserve"> и нижней. </w:t>
      </w:r>
      <w:r w:rsidRPr="00F06A27">
        <w:rPr>
          <w:sz w:val="26"/>
          <w:szCs w:val="26"/>
        </w:rPr>
        <w:br/>
        <w:t xml:space="preserve">Верхняя часть корпуса состоит из внешней оболочки, называемой колпаком, и </w:t>
      </w:r>
      <w:proofErr w:type="spellStart"/>
      <w:r w:rsidRPr="00F06A27">
        <w:rPr>
          <w:sz w:val="26"/>
          <w:szCs w:val="26"/>
        </w:rPr>
        <w:t>вкл</w:t>
      </w:r>
      <w:proofErr w:type="gramStart"/>
      <w:r w:rsidRPr="00F06A27">
        <w:rPr>
          <w:sz w:val="26"/>
          <w:szCs w:val="26"/>
        </w:rPr>
        <w:t>а</w:t>
      </w:r>
      <w:proofErr w:type="spellEnd"/>
      <w:r w:rsidRPr="00F06A27">
        <w:rPr>
          <w:sz w:val="26"/>
          <w:szCs w:val="26"/>
        </w:rPr>
        <w:t>-</w:t>
      </w:r>
      <w:proofErr w:type="gramEnd"/>
      <w:r w:rsidRPr="00F06A27">
        <w:rPr>
          <w:sz w:val="26"/>
          <w:szCs w:val="26"/>
        </w:rPr>
        <w:t xml:space="preserve"> дыша колпака. К верхней части при помощи манжеты присоединяется трубка для запала. Трубка служит для присоединения запала к гранате и для герметизации разрывного заряда в корпусе. Для предохранения трубки от загрязнения в нее ввинчивается пластмассовая пробка. При подготовке гранаты к метанию вместо пробки в трубку ввинчивается запал. </w:t>
      </w:r>
      <w:r w:rsidRPr="00F06A27">
        <w:rPr>
          <w:sz w:val="26"/>
          <w:szCs w:val="26"/>
        </w:rPr>
        <w:br/>
        <w:t>Нижняя часть корпуса состоит из внешней оболочки, называемой поддоном, и вкладыша поддона. Разрывной заряд заполняет корпус и служит для разрыва гранаты на осколки</w:t>
      </w:r>
      <w:r w:rsidRPr="00F06A27">
        <w:rPr>
          <w:sz w:val="28"/>
          <w:szCs w:val="28"/>
        </w:rPr>
        <w:t xml:space="preserve">. </w:t>
      </w:r>
    </w:p>
    <w:p w:rsidR="0019421E" w:rsidRPr="00F06A27" w:rsidRDefault="0019421E" w:rsidP="0019421E">
      <w:pPr>
        <w:pStyle w:val="a3"/>
        <w:rPr>
          <w:sz w:val="28"/>
          <w:szCs w:val="28"/>
        </w:rPr>
      </w:pPr>
      <w:r w:rsidRPr="00F06A27">
        <w:rPr>
          <w:sz w:val="28"/>
          <w:szCs w:val="28"/>
        </w:rPr>
        <w:lastRenderedPageBreak/>
        <w:t xml:space="preserve">Ручные осколочные гранаты Ф-1 и РГД-5 комплектуются модернизированным унифицированным запалом к ручным гранатам (УЗРГМ). </w:t>
      </w:r>
    </w:p>
    <w:p w:rsidR="0019421E" w:rsidRPr="00F06A27" w:rsidRDefault="0019421E" w:rsidP="0019421E">
      <w:pPr>
        <w:pStyle w:val="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76200" distB="76200" distL="76200" distR="762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85850" cy="1895475"/>
            <wp:effectExtent l="0" t="0" r="0" b="9525"/>
            <wp:wrapSquare wrapText="bothSides"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27">
        <w:rPr>
          <w:sz w:val="24"/>
          <w:szCs w:val="24"/>
        </w:rPr>
        <w:t>Унифицированный запал ручной гранаты модернизированный УЗРГМ</w:t>
      </w:r>
    </w:p>
    <w:p w:rsidR="0019421E" w:rsidRPr="00F06A27" w:rsidRDefault="0019421E" w:rsidP="0019421E">
      <w:pPr>
        <w:pStyle w:val="a3"/>
      </w:pPr>
      <w:r w:rsidRPr="00F06A27">
        <w:t xml:space="preserve">Запал гранаты УЗРГМ (унифицированный запал ручной гранаты модернизированный) предназначается для взрыва разрывного заряда. </w:t>
      </w:r>
    </w:p>
    <w:p w:rsidR="0019421E" w:rsidRPr="00F06A27" w:rsidRDefault="0019421E" w:rsidP="0019421E">
      <w:pPr>
        <w:pStyle w:val="a3"/>
      </w:pPr>
      <w:r w:rsidRPr="00F06A27">
        <w:t xml:space="preserve">Ударный механизм служит для воспламенения капсюля-воспламенителя запала. Он состоит из трубки ударного механизма, соединительной втулки, направляющей шайбы, боевой пружины, ударника, шайбы ударника, спускового рычага и предохранительной чеки с кольцом. </w:t>
      </w:r>
    </w:p>
    <w:p w:rsidR="0019421E" w:rsidRPr="00F06A27" w:rsidRDefault="0019421E" w:rsidP="0019421E">
      <w:pPr>
        <w:pStyle w:val="a3"/>
      </w:pPr>
      <w:r w:rsidRPr="00F06A27">
        <w:t xml:space="preserve">Трубка ударного механизма является основанием для сборки всех частей запала. </w:t>
      </w:r>
      <w:r w:rsidRPr="00F06A27">
        <w:br/>
        <w:t>Соединительная втулка служит для соединения запала с корпусом гранаты. Она надета на нижнюю часть трубки ударного механизма.</w:t>
      </w:r>
      <w:r w:rsidRPr="00F06A27">
        <w:br/>
        <w:t xml:space="preserve">Направляющая шайба является упором для верхнего конца боевой пружины и направляет движение ударника. Она закреплена в верхней части трубки ударного механизма. </w:t>
      </w:r>
    </w:p>
    <w:p w:rsidR="0019421E" w:rsidRPr="00F06A27" w:rsidRDefault="0019421E" w:rsidP="0019421E">
      <w:pPr>
        <w:pStyle w:val="a3"/>
        <w:jc w:val="center"/>
      </w:pPr>
      <w:r w:rsidRPr="00F06A27">
        <w:rPr>
          <w:b/>
          <w:bCs/>
        </w:rPr>
        <w:t>Устройство УЗРГМ</w:t>
      </w:r>
      <w:r w:rsidRPr="00F06A27">
        <w:br/>
        <w:t>Он состоит из ударного механизма и собственно запала.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3"/>
        <w:gridCol w:w="2987"/>
      </w:tblGrid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</w:pPr>
            <w:r w:rsidRPr="00F06A27">
              <w:rPr>
                <w:b/>
                <w:bCs/>
              </w:rPr>
              <w:t>Ударный механизм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</w:tcPr>
          <w:p w:rsidR="0019421E" w:rsidRPr="00F06A27" w:rsidRDefault="0019421E" w:rsidP="00581A0C">
            <w:r w:rsidRPr="00F06A27">
              <w:t>1 – трубка ударного механизма</w:t>
            </w:r>
            <w:r w:rsidRPr="00F06A27">
              <w:br/>
              <w:t>2 – направляющая шайба</w:t>
            </w:r>
            <w:r w:rsidRPr="00F06A27">
              <w:br/>
              <w:t>3 – боевая пружина</w:t>
            </w:r>
            <w:r w:rsidRPr="00F06A27">
              <w:br/>
              <w:t>4 – ударник</w:t>
            </w:r>
            <w:r w:rsidRPr="00F06A27">
              <w:br/>
              <w:t>5 – шайба ударника</w:t>
            </w:r>
            <w:r w:rsidRPr="00F06A27">
              <w:br/>
              <w:t>6 – спусковой рычаг</w:t>
            </w:r>
            <w:r w:rsidRPr="00F06A27">
              <w:br/>
              <w:t>7 – предохранительная чека с кольцом</w:t>
            </w:r>
            <w:r w:rsidRPr="00F06A27">
              <w:br/>
              <w:t>8 – соединительная втулка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285875" cy="1819275"/>
                  <wp:effectExtent l="0" t="0" r="9525" b="9525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</w:pPr>
            <w:r w:rsidRPr="00F06A27">
              <w:rPr>
                <w:b/>
                <w:bCs/>
              </w:rPr>
              <w:t>Запал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</w:tcPr>
          <w:p w:rsidR="0019421E" w:rsidRPr="00F06A27" w:rsidRDefault="0019421E" w:rsidP="00581A0C">
            <w:r w:rsidRPr="00F06A27">
              <w:t>9 – капсюль – воспламенитель</w:t>
            </w:r>
            <w:r w:rsidRPr="00F06A27">
              <w:br/>
              <w:t>10 – втулка замедлителя</w:t>
            </w:r>
            <w:r w:rsidRPr="00F06A27">
              <w:br/>
              <w:t>11 – замедлитель</w:t>
            </w:r>
            <w:r w:rsidRPr="00F06A27">
              <w:br/>
              <w:t>12 – капсюль - детонатор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838200" cy="1895475"/>
                  <wp:effectExtent l="0" t="0" r="0" b="9525"/>
                  <wp:docPr id="10" name="Рисунок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Pr="00DF3F02" w:rsidRDefault="0019421E" w:rsidP="0019421E">
      <w:pPr>
        <w:pStyle w:val="a3"/>
        <w:rPr>
          <w:sz w:val="16"/>
          <w:szCs w:val="16"/>
        </w:rPr>
      </w:pPr>
      <w:r w:rsidRPr="00DF3F02">
        <w:rPr>
          <w:sz w:val="16"/>
          <w:szCs w:val="16"/>
        </w:rPr>
        <w:t xml:space="preserve">В служебном обращении ударник постоянно находится во взведенном состоянии и удерживается вилкой спускового рычага. Спусковой рычаг соединен с трубкой ударного механизма предохранительной чекой. Перед метанием гранаты выворачивается пластмассовая пробка и на ее место вворачивается запал. </w:t>
      </w:r>
    </w:p>
    <w:p w:rsidR="0019421E" w:rsidRPr="00DF3F02" w:rsidRDefault="0019421E" w:rsidP="0019421E">
      <w:pPr>
        <w:pStyle w:val="a3"/>
        <w:rPr>
          <w:sz w:val="16"/>
          <w:szCs w:val="16"/>
        </w:rPr>
      </w:pPr>
      <w:r w:rsidRPr="00DF3F02">
        <w:rPr>
          <w:sz w:val="16"/>
          <w:szCs w:val="16"/>
        </w:rPr>
        <w:t xml:space="preserve">При метании гранату берут в руку так, чтобы спусковой рычаг был прижат пальцами к корпусу гранаты. Продолжая плотно прижимать спусковой рычаг, свободной рукой сжимаются (выпрямляются) концы предохранительной чеки, которая выдергивается из запала пальцем за кольцо. После выдергивания чеки положение частей запала не меняется. В момент броска гранаты спусковой рычаг отделяется и освобождает ударник. Ударник под действием боевой пружины накалывает капсюль-воспламенитель. Луч огня от капсюля воспламеняет замедлитель и, пройдя его, передается капсюлю-детонатору. Взрыв капсюля-детонатора инициирует подрыв разрывного заряда. Взрыв разрывного заряда дробит корпус гранаты на осколки. </w:t>
      </w: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Pr="00427B8E" w:rsidRDefault="0019421E" w:rsidP="0019421E">
      <w:pPr>
        <w:pStyle w:val="3"/>
        <w:jc w:val="center"/>
        <w:rPr>
          <w:sz w:val="28"/>
          <w:szCs w:val="28"/>
        </w:rPr>
      </w:pPr>
      <w:r w:rsidRPr="00427B8E">
        <w:rPr>
          <w:sz w:val="28"/>
          <w:szCs w:val="28"/>
        </w:rPr>
        <w:t>Осколочная граната РГО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7"/>
        <w:gridCol w:w="3692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427B8E" w:rsidRDefault="0019421E" w:rsidP="00581A0C">
            <w:pPr>
              <w:jc w:val="center"/>
              <w:rPr>
                <w:sz w:val="28"/>
                <w:szCs w:val="28"/>
              </w:rPr>
            </w:pPr>
            <w:r w:rsidRPr="00427B8E">
              <w:rPr>
                <w:b/>
                <w:bCs/>
                <w:sz w:val="28"/>
                <w:szCs w:val="28"/>
              </w:rPr>
              <w:t>Характеристики осколочной гранаты РГО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Default="0019421E" w:rsidP="00581A0C">
            <w:pPr>
              <w:rPr>
                <w:sz w:val="28"/>
                <w:szCs w:val="28"/>
              </w:rPr>
            </w:pPr>
            <w:r w:rsidRPr="00427B8E">
              <w:rPr>
                <w:sz w:val="28"/>
                <w:szCs w:val="28"/>
              </w:rPr>
              <w:t xml:space="preserve">Тип гранаты – </w:t>
            </w:r>
            <w:proofErr w:type="gramStart"/>
            <w:r w:rsidRPr="00427B8E">
              <w:rPr>
                <w:sz w:val="28"/>
                <w:szCs w:val="28"/>
              </w:rPr>
              <w:t>Оборонительная</w:t>
            </w:r>
            <w:proofErr w:type="gramEnd"/>
            <w:r w:rsidRPr="00427B8E">
              <w:rPr>
                <w:sz w:val="28"/>
                <w:szCs w:val="28"/>
              </w:rPr>
              <w:br/>
              <w:t xml:space="preserve">Вес гранаты - 530 </w:t>
            </w:r>
            <w:proofErr w:type="spellStart"/>
            <w:r w:rsidRPr="00427B8E">
              <w:rPr>
                <w:sz w:val="28"/>
                <w:szCs w:val="28"/>
              </w:rPr>
              <w:t>гр</w:t>
            </w:r>
            <w:proofErr w:type="spellEnd"/>
            <w:r w:rsidRPr="00427B8E">
              <w:rPr>
                <w:sz w:val="28"/>
                <w:szCs w:val="28"/>
              </w:rPr>
              <w:br/>
              <w:t xml:space="preserve">Вес разрывного заряда - 92 </w:t>
            </w:r>
            <w:proofErr w:type="spellStart"/>
            <w:r w:rsidRPr="00427B8E">
              <w:rPr>
                <w:sz w:val="28"/>
                <w:szCs w:val="28"/>
              </w:rPr>
              <w:t>гр</w:t>
            </w:r>
            <w:proofErr w:type="spellEnd"/>
            <w:r w:rsidRPr="00427B8E">
              <w:rPr>
                <w:sz w:val="28"/>
                <w:szCs w:val="28"/>
              </w:rPr>
              <w:br/>
              <w:t>Тип запала - УДЗ</w:t>
            </w:r>
            <w:r w:rsidRPr="00427B8E">
              <w:rPr>
                <w:sz w:val="28"/>
                <w:szCs w:val="28"/>
              </w:rPr>
              <w:br/>
              <w:t>Время горения замедлителя - 3,3-4,3 сек</w:t>
            </w:r>
            <w:r w:rsidRPr="00427B8E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27B8E">
                <w:rPr>
                  <w:sz w:val="28"/>
                  <w:szCs w:val="28"/>
                </w:rPr>
                <w:t>150 м</w:t>
              </w:r>
            </w:smartTag>
            <w:r w:rsidRPr="00427B8E">
              <w:rPr>
                <w:sz w:val="28"/>
                <w:szCs w:val="28"/>
              </w:rPr>
              <w:br/>
              <w:t xml:space="preserve">Радиус зоны эффективного поражения </w:t>
            </w:r>
          </w:p>
          <w:p w:rsidR="0019421E" w:rsidRPr="00427B8E" w:rsidRDefault="0019421E" w:rsidP="00581A0C">
            <w:pPr>
              <w:rPr>
                <w:sz w:val="28"/>
                <w:szCs w:val="28"/>
              </w:rPr>
            </w:pPr>
            <w:r w:rsidRPr="00427B8E">
              <w:rPr>
                <w:sz w:val="28"/>
                <w:szCs w:val="28"/>
              </w:rPr>
              <w:t xml:space="preserve">живой силы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27B8E">
                <w:rPr>
                  <w:sz w:val="28"/>
                  <w:szCs w:val="28"/>
                </w:rPr>
                <w:t>12 м</w:t>
              </w:r>
            </w:smartTag>
            <w:r w:rsidRPr="00427B8E">
              <w:rPr>
                <w:sz w:val="28"/>
                <w:szCs w:val="28"/>
              </w:rPr>
              <w:br/>
              <w:t>Средняя дальность броска - 20-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27B8E"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514475" cy="2857500"/>
                  <wp:effectExtent l="0" t="0" r="9525" b="0"/>
                  <wp:docPr id="9" name="Рисунок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427B8E" w:rsidRDefault="0019421E" w:rsidP="00581A0C">
            <w:pPr>
              <w:jc w:val="center"/>
              <w:rPr>
                <w:sz w:val="28"/>
                <w:szCs w:val="28"/>
              </w:rPr>
            </w:pPr>
            <w:r w:rsidRPr="00427B8E">
              <w:rPr>
                <w:b/>
                <w:bCs/>
                <w:sz w:val="28"/>
                <w:szCs w:val="28"/>
              </w:rPr>
              <w:t>Устройство гранаты РГО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427B8E" w:rsidRDefault="0019421E" w:rsidP="00581A0C">
            <w:pPr>
              <w:rPr>
                <w:sz w:val="28"/>
                <w:szCs w:val="28"/>
              </w:rPr>
            </w:pPr>
            <w:r w:rsidRPr="00427B8E">
              <w:rPr>
                <w:sz w:val="28"/>
                <w:szCs w:val="28"/>
              </w:rPr>
              <w:t>1 – стакан с манжетой</w:t>
            </w:r>
            <w:r w:rsidRPr="00427B8E">
              <w:rPr>
                <w:sz w:val="28"/>
                <w:szCs w:val="28"/>
              </w:rPr>
              <w:br/>
              <w:t>2 – верхние наружная и внутренняя полусферы</w:t>
            </w:r>
            <w:r w:rsidRPr="00427B8E">
              <w:rPr>
                <w:sz w:val="28"/>
                <w:szCs w:val="28"/>
              </w:rPr>
              <w:br/>
              <w:t>3 - нижние наружная и внутренняя полусферы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971675" cy="2200275"/>
                  <wp:effectExtent l="0" t="0" r="9525" b="9525"/>
                  <wp:docPr id="8" name="Рисунок 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Pr="00786C3C" w:rsidRDefault="0019421E" w:rsidP="0019421E">
      <w:pPr>
        <w:pStyle w:val="3"/>
        <w:jc w:val="center"/>
        <w:rPr>
          <w:sz w:val="32"/>
          <w:szCs w:val="32"/>
        </w:rPr>
      </w:pPr>
      <w:r w:rsidRPr="00786C3C">
        <w:rPr>
          <w:sz w:val="32"/>
          <w:szCs w:val="32"/>
        </w:rPr>
        <w:t>Осколочная граната РГН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6"/>
        <w:gridCol w:w="4203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427B8E" w:rsidRDefault="0019421E" w:rsidP="00581A0C">
            <w:pPr>
              <w:jc w:val="center"/>
              <w:rPr>
                <w:sz w:val="28"/>
                <w:szCs w:val="28"/>
              </w:rPr>
            </w:pPr>
            <w:r w:rsidRPr="00427B8E">
              <w:rPr>
                <w:b/>
                <w:bCs/>
                <w:sz w:val="28"/>
                <w:szCs w:val="28"/>
              </w:rPr>
              <w:t>Характеристики осколочной гранаты РГН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Default="0019421E" w:rsidP="00581A0C">
            <w:pPr>
              <w:rPr>
                <w:sz w:val="28"/>
                <w:szCs w:val="28"/>
              </w:rPr>
            </w:pPr>
            <w:r w:rsidRPr="00786C3C">
              <w:rPr>
                <w:sz w:val="28"/>
                <w:szCs w:val="28"/>
              </w:rPr>
              <w:t xml:space="preserve">Тип гранаты - </w:t>
            </w:r>
            <w:proofErr w:type="gramStart"/>
            <w:r w:rsidRPr="00786C3C">
              <w:rPr>
                <w:sz w:val="28"/>
                <w:szCs w:val="28"/>
              </w:rPr>
              <w:t>Наступательная</w:t>
            </w:r>
            <w:proofErr w:type="gramEnd"/>
            <w:r w:rsidRPr="00786C3C">
              <w:rPr>
                <w:sz w:val="28"/>
                <w:szCs w:val="28"/>
              </w:rPr>
              <w:br/>
              <w:t xml:space="preserve">Вес гранаты - 310 </w:t>
            </w:r>
            <w:proofErr w:type="spellStart"/>
            <w:r w:rsidRPr="00786C3C">
              <w:rPr>
                <w:sz w:val="28"/>
                <w:szCs w:val="28"/>
              </w:rPr>
              <w:t>гр</w:t>
            </w:r>
            <w:proofErr w:type="spellEnd"/>
            <w:r w:rsidRPr="00786C3C">
              <w:rPr>
                <w:sz w:val="28"/>
                <w:szCs w:val="28"/>
              </w:rPr>
              <w:br/>
              <w:t xml:space="preserve">Вес разрывного заряда - 114 </w:t>
            </w:r>
            <w:proofErr w:type="spellStart"/>
            <w:r w:rsidRPr="00786C3C">
              <w:rPr>
                <w:sz w:val="28"/>
                <w:szCs w:val="28"/>
              </w:rPr>
              <w:t>гр</w:t>
            </w:r>
            <w:proofErr w:type="spellEnd"/>
            <w:r w:rsidRPr="00786C3C">
              <w:rPr>
                <w:sz w:val="28"/>
                <w:szCs w:val="28"/>
              </w:rPr>
              <w:br/>
              <w:t>Тип запала - УДЗ</w:t>
            </w:r>
            <w:r w:rsidRPr="00786C3C">
              <w:rPr>
                <w:sz w:val="28"/>
                <w:szCs w:val="28"/>
              </w:rPr>
              <w:br/>
              <w:t>Время горения замедлителя - 3,3-4,3 сек</w:t>
            </w:r>
            <w:r w:rsidRPr="00786C3C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786C3C">
                <w:rPr>
                  <w:sz w:val="28"/>
                  <w:szCs w:val="28"/>
                </w:rPr>
                <w:t>24 м</w:t>
              </w:r>
            </w:smartTag>
            <w:r w:rsidRPr="00786C3C">
              <w:rPr>
                <w:sz w:val="28"/>
                <w:szCs w:val="28"/>
              </w:rPr>
              <w:br/>
              <w:t xml:space="preserve">Радиус зоны эффективного поражения </w:t>
            </w:r>
          </w:p>
          <w:p w:rsidR="0019421E" w:rsidRPr="00786C3C" w:rsidRDefault="0019421E" w:rsidP="00581A0C">
            <w:pPr>
              <w:rPr>
                <w:sz w:val="28"/>
                <w:szCs w:val="28"/>
              </w:rPr>
            </w:pPr>
            <w:r w:rsidRPr="00786C3C">
              <w:rPr>
                <w:sz w:val="28"/>
                <w:szCs w:val="28"/>
              </w:rPr>
              <w:t xml:space="preserve">живой силы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86C3C">
                <w:rPr>
                  <w:sz w:val="28"/>
                  <w:szCs w:val="28"/>
                </w:rPr>
                <w:t>8 м</w:t>
              </w:r>
            </w:smartTag>
            <w:r w:rsidRPr="00786C3C">
              <w:rPr>
                <w:sz w:val="28"/>
                <w:szCs w:val="28"/>
              </w:rPr>
              <w:br/>
              <w:t>Средняя дальность броска - 30-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786C3C">
                <w:rPr>
                  <w:sz w:val="28"/>
                  <w:szCs w:val="28"/>
                </w:rPr>
                <w:t>45 м</w:t>
              </w:r>
            </w:smartTag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647825" cy="2857500"/>
                  <wp:effectExtent l="0" t="0" r="9525" b="0"/>
                  <wp:docPr id="7" name="Рисунок 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427B8E" w:rsidRDefault="0019421E" w:rsidP="00581A0C">
            <w:pPr>
              <w:jc w:val="center"/>
              <w:rPr>
                <w:sz w:val="28"/>
                <w:szCs w:val="28"/>
              </w:rPr>
            </w:pPr>
            <w:r w:rsidRPr="00427B8E">
              <w:rPr>
                <w:b/>
                <w:bCs/>
                <w:sz w:val="28"/>
                <w:szCs w:val="28"/>
              </w:rPr>
              <w:t>Устройство гранаты РГН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427B8E" w:rsidRDefault="0019421E" w:rsidP="00581A0C">
            <w:pPr>
              <w:rPr>
                <w:sz w:val="28"/>
                <w:szCs w:val="28"/>
              </w:rPr>
            </w:pPr>
            <w:r w:rsidRPr="00427B8E">
              <w:rPr>
                <w:sz w:val="28"/>
                <w:szCs w:val="28"/>
              </w:rPr>
              <w:t>1 – стакан с манжетой</w:t>
            </w:r>
            <w:r w:rsidRPr="00427B8E">
              <w:rPr>
                <w:sz w:val="28"/>
                <w:szCs w:val="28"/>
              </w:rPr>
              <w:br/>
              <w:t>2 – верхняя полусфера</w:t>
            </w:r>
            <w:r w:rsidRPr="00427B8E">
              <w:rPr>
                <w:sz w:val="28"/>
                <w:szCs w:val="28"/>
              </w:rPr>
              <w:br/>
              <w:t>3 - нижняя полусфера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095500" cy="2200275"/>
                  <wp:effectExtent l="0" t="0" r="0" b="9525"/>
                  <wp:docPr id="6" name="Рисунок 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Default="0019421E" w:rsidP="0019421E">
      <w:pPr>
        <w:pStyle w:val="a3"/>
        <w:rPr>
          <w:sz w:val="28"/>
          <w:szCs w:val="28"/>
        </w:rPr>
      </w:pPr>
    </w:p>
    <w:p w:rsidR="0019421E" w:rsidRPr="00427B8E" w:rsidRDefault="0019421E" w:rsidP="0019421E">
      <w:pPr>
        <w:pStyle w:val="a3"/>
        <w:rPr>
          <w:sz w:val="28"/>
          <w:szCs w:val="28"/>
        </w:rPr>
      </w:pPr>
      <w:r w:rsidRPr="00427B8E">
        <w:rPr>
          <w:sz w:val="28"/>
          <w:szCs w:val="28"/>
        </w:rPr>
        <w:t xml:space="preserve">Ручные осколочные гранаты РГО и РГН комплектуются </w:t>
      </w:r>
      <w:r>
        <w:rPr>
          <w:sz w:val="28"/>
          <w:szCs w:val="28"/>
        </w:rPr>
        <w:t xml:space="preserve">ударно-дистанционным запалом </w:t>
      </w:r>
    </w:p>
    <w:p w:rsidR="0019421E" w:rsidRPr="00427B8E" w:rsidRDefault="0019421E" w:rsidP="0019421E">
      <w:pPr>
        <w:pStyle w:val="3"/>
        <w:jc w:val="center"/>
        <w:rPr>
          <w:sz w:val="28"/>
          <w:szCs w:val="28"/>
        </w:rPr>
      </w:pPr>
      <w:r w:rsidRPr="00427B8E">
        <w:rPr>
          <w:sz w:val="28"/>
          <w:szCs w:val="28"/>
        </w:rPr>
        <w:t>Ударно-дистанционный запал УДЗ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5"/>
        <w:gridCol w:w="4904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19421E" w:rsidRPr="00427B8E" w:rsidRDefault="0019421E" w:rsidP="00581A0C">
            <w:proofErr w:type="gramStart"/>
            <w:r w:rsidRPr="00427B8E">
              <w:t>1 – корпус</w:t>
            </w:r>
            <w:r w:rsidRPr="00427B8E">
              <w:br/>
            </w:r>
            <w:proofErr w:type="spellStart"/>
            <w:r w:rsidRPr="00427B8E">
              <w:rPr>
                <w:b/>
                <w:bCs/>
              </w:rPr>
              <w:t>Накольно</w:t>
            </w:r>
            <w:proofErr w:type="spellEnd"/>
            <w:r w:rsidRPr="00427B8E">
              <w:rPr>
                <w:b/>
                <w:bCs/>
              </w:rPr>
              <w:t xml:space="preserve"> - предохранительный механизм</w:t>
            </w:r>
            <w:r w:rsidRPr="00427B8E">
              <w:br/>
              <w:t>2 – спусковой рычаг</w:t>
            </w:r>
            <w:r w:rsidRPr="00427B8E">
              <w:br/>
              <w:t>3 – ударник с жалом</w:t>
            </w:r>
            <w:r w:rsidRPr="00427B8E">
              <w:br/>
              <w:t>4 – боевая пружина</w:t>
            </w:r>
            <w:r w:rsidRPr="00427B8E">
              <w:br/>
              <w:t>5 – кольцо с чекой</w:t>
            </w:r>
            <w:r w:rsidRPr="00427B8E">
              <w:br/>
              <w:t>6 – планка</w:t>
            </w:r>
            <w:r w:rsidRPr="00427B8E">
              <w:br/>
              <w:t>7 – заглушка</w:t>
            </w:r>
            <w:r w:rsidRPr="00427B8E">
              <w:br/>
              <w:t>8 – капсюль – воспламенитель</w:t>
            </w:r>
            <w:r w:rsidRPr="00427B8E">
              <w:br/>
            </w:r>
            <w:r w:rsidRPr="00427B8E">
              <w:rPr>
                <w:b/>
                <w:bCs/>
              </w:rPr>
              <w:t>Механизм дальнего взведения</w:t>
            </w:r>
            <w:r w:rsidRPr="00427B8E">
              <w:br/>
              <w:t>9 – пороховые предохранители</w:t>
            </w:r>
            <w:r w:rsidRPr="00427B8E">
              <w:br/>
              <w:t>10 – капсюль – воспламенитель</w:t>
            </w:r>
            <w:r w:rsidRPr="00427B8E">
              <w:br/>
              <w:t>11 – движок</w:t>
            </w:r>
            <w:r w:rsidRPr="00427B8E">
              <w:br/>
              <w:t>12 – пружина</w:t>
            </w:r>
            <w:r w:rsidRPr="00427B8E">
              <w:br/>
            </w:r>
            <w:r w:rsidRPr="00427B8E">
              <w:rPr>
                <w:b/>
                <w:bCs/>
              </w:rPr>
              <w:t>Датчик цели</w:t>
            </w:r>
            <w:r w:rsidRPr="00427B8E">
              <w:br/>
              <w:t>13 – жало</w:t>
            </w:r>
            <w:r w:rsidRPr="00427B8E">
              <w:br/>
              <w:t>14 – пружина</w:t>
            </w:r>
            <w:r w:rsidRPr="00427B8E">
              <w:br/>
              <w:t>15 – гильза</w:t>
            </w:r>
            <w:r w:rsidRPr="00427B8E">
              <w:br/>
              <w:t>16 – втулка</w:t>
            </w:r>
            <w:r w:rsidRPr="00427B8E">
              <w:br/>
              <w:t>17 – груз</w:t>
            </w:r>
            <w:r w:rsidRPr="00427B8E">
              <w:br/>
            </w:r>
            <w:r w:rsidRPr="00427B8E">
              <w:rPr>
                <w:b/>
                <w:bCs/>
              </w:rPr>
              <w:t>Механизм самоликвидатора</w:t>
            </w:r>
            <w:r w:rsidRPr="00427B8E">
              <w:br/>
              <w:t>18 – замедлитель</w:t>
            </w:r>
            <w:r w:rsidRPr="00427B8E">
              <w:br/>
              <w:t>19 – капсюль – детонатор</w:t>
            </w:r>
            <w:r w:rsidRPr="00427B8E">
              <w:br/>
            </w:r>
            <w:r w:rsidRPr="00427B8E">
              <w:rPr>
                <w:b/>
                <w:bCs/>
              </w:rPr>
              <w:t>Детонационный узел</w:t>
            </w:r>
            <w:proofErr w:type="gramEnd"/>
            <w:r w:rsidRPr="00427B8E">
              <w:br/>
              <w:t>20 - капсюль – детонатор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905000" cy="2581275"/>
                  <wp:effectExtent l="0" t="0" r="0" b="9525"/>
                  <wp:docPr id="5" name="Рисунок 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647950" cy="2314575"/>
                  <wp:effectExtent l="0" t="0" r="0" b="9525"/>
                  <wp:docPr id="4" name="Рисунок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Pr="00DF3F02" w:rsidRDefault="0019421E" w:rsidP="0019421E">
      <w:pPr>
        <w:pStyle w:val="4"/>
        <w:jc w:val="center"/>
        <w:rPr>
          <w:sz w:val="28"/>
          <w:szCs w:val="28"/>
        </w:rPr>
      </w:pPr>
      <w:r w:rsidRPr="00DF3F02">
        <w:rPr>
          <w:sz w:val="28"/>
          <w:szCs w:val="28"/>
        </w:rPr>
        <w:t>Взаимодействие частей и механизмов</w:t>
      </w:r>
    </w:p>
    <w:p w:rsidR="0019421E" w:rsidRPr="00DF3F02" w:rsidRDefault="0019421E" w:rsidP="0019421E">
      <w:pPr>
        <w:pStyle w:val="a3"/>
        <w:rPr>
          <w:sz w:val="28"/>
          <w:szCs w:val="28"/>
        </w:rPr>
      </w:pPr>
      <w:r w:rsidRPr="00DF3F02">
        <w:rPr>
          <w:b/>
          <w:bCs/>
          <w:sz w:val="28"/>
          <w:szCs w:val="28"/>
        </w:rPr>
        <w:t>Исходное положение</w:t>
      </w:r>
      <w:proofErr w:type="gramStart"/>
      <w:r w:rsidRPr="00DF3F02">
        <w:rPr>
          <w:sz w:val="28"/>
          <w:szCs w:val="28"/>
        </w:rPr>
        <w:br/>
        <w:t>В</w:t>
      </w:r>
      <w:proofErr w:type="gramEnd"/>
      <w:r w:rsidRPr="00DF3F02">
        <w:rPr>
          <w:sz w:val="28"/>
          <w:szCs w:val="28"/>
        </w:rPr>
        <w:t xml:space="preserve"> исходном положении ударник с жалом (3) и заглушка с капсюлем-воспламенителем (7) удерживаются спусковым рычагом. Спусковой рычаг соединен с корпусом запала предохранительной чекой. Движок (11) с капсюлем-воспламенителем (10) смещен относительно жала (13) и удерживается стопорами пороховых предохранителей (9), его пружина (12) находится в сжатом состоянии. Втулка (16) под воздействием пружины (14) поджимает груз (17).</w:t>
      </w:r>
    </w:p>
    <w:p w:rsidR="0019421E" w:rsidRDefault="0019421E" w:rsidP="0019421E">
      <w:pPr>
        <w:pStyle w:val="a3"/>
        <w:rPr>
          <w:b/>
          <w:bCs/>
          <w:sz w:val="28"/>
          <w:szCs w:val="28"/>
        </w:rPr>
      </w:pPr>
    </w:p>
    <w:p w:rsidR="0019421E" w:rsidRDefault="0019421E" w:rsidP="0019421E">
      <w:pPr>
        <w:pStyle w:val="a3"/>
        <w:rPr>
          <w:b/>
          <w:bCs/>
          <w:sz w:val="28"/>
          <w:szCs w:val="28"/>
        </w:rPr>
      </w:pPr>
    </w:p>
    <w:p w:rsidR="0019421E" w:rsidRDefault="0019421E" w:rsidP="0019421E">
      <w:pPr>
        <w:pStyle w:val="a3"/>
        <w:rPr>
          <w:b/>
          <w:bCs/>
          <w:sz w:val="28"/>
          <w:szCs w:val="28"/>
        </w:rPr>
      </w:pPr>
    </w:p>
    <w:p w:rsidR="0019421E" w:rsidRDefault="0019421E" w:rsidP="0019421E">
      <w:pPr>
        <w:pStyle w:val="a3"/>
        <w:rPr>
          <w:b/>
          <w:bCs/>
          <w:sz w:val="28"/>
          <w:szCs w:val="28"/>
        </w:rPr>
      </w:pPr>
    </w:p>
    <w:p w:rsidR="0019421E" w:rsidRPr="00DF3F02" w:rsidRDefault="0019421E" w:rsidP="0019421E">
      <w:pPr>
        <w:pStyle w:val="a3"/>
        <w:jc w:val="center"/>
        <w:rPr>
          <w:sz w:val="28"/>
          <w:szCs w:val="28"/>
        </w:rPr>
      </w:pPr>
      <w:r w:rsidRPr="00DF3F02">
        <w:rPr>
          <w:b/>
          <w:bCs/>
          <w:sz w:val="28"/>
          <w:szCs w:val="28"/>
        </w:rPr>
        <w:lastRenderedPageBreak/>
        <w:t>Положение частей и механизмов в служебном обращении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94"/>
        <w:gridCol w:w="3825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19421E" w:rsidRPr="00DF3F02" w:rsidRDefault="0019421E" w:rsidP="00581A0C">
            <w:r w:rsidRPr="00DF3F02">
              <w:t>При подготовке гранаты к броску спусковой рычаг плотно прижимают пальцами к корпусу гранаты, пальцами свободной руки выпрямляют концы предохранительной чеки, затем выдергивают ее за кольцо, при этом положение частей запала не меняется. В момент броска гранаты спусковой рычаг отделяется и освобождает ударник с жалом (3) и планку (6). Заглушка (7) с капсюлем-воспламенителем выходит из гнезда корпуса запала. Ударник под действием боевой пружины (4) накалывает жалом капсюль-воспламенитель (8). Луч огня воспламеняет пороховые запрессовки предохранителей (9) и пиротехнический состав замедлителя самоликвидатора (18). Через 1-1,8 сек. выгорают пороховые составы предохранителей и их стопоры под воздействием пружин выходят из зацепления с движком (11). Движок под воздействием пружины (12) становится в боевое положение.</w:t>
            </w:r>
            <w:r w:rsidRPr="00DF3F02">
              <w:br/>
              <w:t xml:space="preserve">Механизм дальнего взведения исключает подрыв гранаты при случайном ее падении из руки. 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381250" cy="2371725"/>
                  <wp:effectExtent l="0" t="0" r="0" b="9525"/>
                  <wp:docPr id="3" name="Рисунок 3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381250" cy="2152650"/>
                  <wp:effectExtent l="0" t="0" r="0" b="0"/>
                  <wp:docPr id="2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Default="0019421E" w:rsidP="0019421E">
      <w:pPr>
        <w:pStyle w:val="a3"/>
        <w:rPr>
          <w:rFonts w:ascii="Tahoma" w:hAnsi="Tahoma" w:cs="Tahoma"/>
          <w:b/>
          <w:bCs/>
          <w:sz w:val="14"/>
          <w:szCs w:val="14"/>
        </w:rPr>
      </w:pPr>
    </w:p>
    <w:p w:rsidR="0019421E" w:rsidRDefault="0019421E" w:rsidP="0019421E">
      <w:pPr>
        <w:pStyle w:val="a3"/>
        <w:rPr>
          <w:rFonts w:ascii="Tahoma" w:hAnsi="Tahoma" w:cs="Tahoma"/>
          <w:b/>
          <w:bCs/>
          <w:sz w:val="14"/>
          <w:szCs w:val="14"/>
        </w:rPr>
      </w:pPr>
    </w:p>
    <w:p w:rsidR="0019421E" w:rsidRDefault="0019421E" w:rsidP="0019421E">
      <w:pPr>
        <w:pStyle w:val="a3"/>
        <w:rPr>
          <w:rFonts w:ascii="Tahoma" w:hAnsi="Tahoma" w:cs="Tahoma"/>
          <w:b/>
          <w:bCs/>
          <w:sz w:val="14"/>
          <w:szCs w:val="14"/>
        </w:rPr>
      </w:pPr>
    </w:p>
    <w:p w:rsidR="0019421E" w:rsidRDefault="0019421E" w:rsidP="0019421E">
      <w:pPr>
        <w:pStyle w:val="a3"/>
        <w:rPr>
          <w:rFonts w:ascii="Tahoma" w:hAnsi="Tahoma" w:cs="Tahoma"/>
          <w:b/>
          <w:bCs/>
          <w:sz w:val="14"/>
          <w:szCs w:val="14"/>
        </w:rPr>
      </w:pPr>
    </w:p>
    <w:p w:rsidR="0019421E" w:rsidRPr="00DF3F02" w:rsidRDefault="0019421E" w:rsidP="0019421E">
      <w:pPr>
        <w:pStyle w:val="a3"/>
      </w:pPr>
      <w:r w:rsidRPr="00DF3F02">
        <w:rPr>
          <w:b/>
          <w:bCs/>
        </w:rPr>
        <w:t>Взаимодействие частей и механизмов при броске и встрече гранаты с преградой (поверхностью)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4"/>
        <w:gridCol w:w="2685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9421E" w:rsidRPr="00DF3F02" w:rsidRDefault="0019421E" w:rsidP="00581A0C">
            <w:r w:rsidRPr="00DF3F02">
              <w:t>При встрече с преградой (поверхностью) груз (17), смещается по направлению составляющей инерционной силы, воздействует на втулку (16). Втулка, преодолевая сопротивление пружины (14), смещает жало, которое накалывает капсюль-воспламенитель (10). Луч огня передается капсюлю-детонатору (20), который вызывает подрыв разрывного заряда.</w:t>
            </w:r>
            <w:r w:rsidRPr="00DF3F02">
              <w:br/>
              <w:t xml:space="preserve">В случае отказа запала в инерционном действии через 3,3 - 4,3 сек. выгорает состав замедлителя, воспламеняется капсюль-детонатор(19) самоликвидатора, вызывая подрыв детонационного узла. 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1647825" cy="2143125"/>
                  <wp:effectExtent l="0" t="0" r="9525" b="9525"/>
                  <wp:docPr id="1" name="Рисунок 1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Default="0019421E" w:rsidP="0019421E"/>
    <w:p w:rsidR="007D4115" w:rsidRDefault="007D4115"/>
    <w:sectPr w:rsidR="007D4115" w:rsidSect="001A7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E"/>
    <w:rsid w:val="000005C0"/>
    <w:rsid w:val="0019421E"/>
    <w:rsid w:val="007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94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942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942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94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942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942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2013-01-21T17:58:00Z</dcterms:created>
  <dcterms:modified xsi:type="dcterms:W3CDTF">2013-01-21T17:58:00Z</dcterms:modified>
</cp:coreProperties>
</file>