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9E" w:rsidRDefault="00560B9E" w:rsidP="00560B9E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b/>
          <w:bCs/>
          <w:i/>
          <w:kern w:val="32"/>
          <w:sz w:val="28"/>
          <w:szCs w:val="28"/>
        </w:rPr>
      </w:pPr>
      <w:bookmarkStart w:id="0" w:name="_Toc398725494"/>
      <w:r>
        <w:rPr>
          <w:rFonts w:ascii="Times New Roman" w:hAnsi="Times New Roman"/>
          <w:b/>
          <w:bCs/>
          <w:i/>
          <w:noProof/>
          <w:kern w:val="3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-208915</wp:posOffset>
            </wp:positionV>
            <wp:extent cx="1882140" cy="2247265"/>
            <wp:effectExtent l="0" t="0" r="3810" b="635"/>
            <wp:wrapTight wrapText="bothSides">
              <wp:wrapPolygon edited="0">
                <wp:start x="0" y="0"/>
                <wp:lineTo x="0" y="21423"/>
                <wp:lineTo x="21425" y="21423"/>
                <wp:lineTo x="21425" y="0"/>
                <wp:lineTo x="0" y="0"/>
              </wp:wrapPolygon>
            </wp:wrapTight>
            <wp:docPr id="1" name="Рисунок 1" descr="Булычев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лычева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24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i/>
          <w:kern w:val="32"/>
          <w:sz w:val="28"/>
          <w:szCs w:val="28"/>
        </w:rPr>
        <w:t>Булычёва Елена Леонидовна,</w:t>
      </w:r>
      <w:bookmarkEnd w:id="0"/>
    </w:p>
    <w:p w:rsidR="00560B9E" w:rsidRDefault="00560B9E" w:rsidP="00560B9E">
      <w:pPr>
        <w:ind w:firstLine="0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преподаватель кафедры социально-гуманитарного </w:t>
      </w:r>
      <w:r>
        <w:rPr>
          <w:rFonts w:ascii="Times New Roman" w:hAnsi="Times New Roman"/>
          <w:i/>
          <w:sz w:val="28"/>
          <w:szCs w:val="28"/>
        </w:rPr>
        <w:br/>
        <w:t>образования ИРО Кировской области,</w:t>
      </w:r>
    </w:p>
    <w:p w:rsidR="00560B9E" w:rsidRDefault="00560B9E" w:rsidP="00560B9E">
      <w:pPr>
        <w:ind w:firstLine="0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преподаватель музыки </w:t>
      </w:r>
      <w:r>
        <w:rPr>
          <w:rFonts w:ascii="Times New Roman" w:hAnsi="Times New Roman"/>
          <w:i/>
          <w:sz w:val="28"/>
          <w:szCs w:val="28"/>
        </w:rPr>
        <w:br/>
        <w:t>Кировского педагогического колледжа</w:t>
      </w:r>
    </w:p>
    <w:p w:rsidR="00560B9E" w:rsidRDefault="00560B9E" w:rsidP="00560B9E">
      <w:pPr>
        <w:ind w:firstLine="0"/>
        <w:jc w:val="left"/>
        <w:rPr>
          <w:rFonts w:ascii="Times New Roman" w:hAnsi="Times New Roman"/>
        </w:rPr>
      </w:pPr>
    </w:p>
    <w:p w:rsidR="00560B9E" w:rsidRDefault="00560B9E" w:rsidP="00560B9E">
      <w:pPr>
        <w:ind w:firstLine="0"/>
        <w:jc w:val="left"/>
        <w:rPr>
          <w:rFonts w:ascii="Times New Roman" w:hAnsi="Times New Roman"/>
        </w:rPr>
      </w:pPr>
    </w:p>
    <w:p w:rsidR="00560B9E" w:rsidRDefault="00560B9E" w:rsidP="00560B9E">
      <w:pPr>
        <w:ind w:firstLine="0"/>
        <w:jc w:val="left"/>
        <w:rPr>
          <w:rFonts w:ascii="Times New Roman" w:hAnsi="Times New Roman"/>
        </w:rPr>
      </w:pPr>
    </w:p>
    <w:p w:rsidR="00560B9E" w:rsidRDefault="00560B9E" w:rsidP="00560B9E">
      <w:pPr>
        <w:ind w:firstLine="0"/>
        <w:jc w:val="left"/>
        <w:rPr>
          <w:rFonts w:ascii="Times New Roman" w:hAnsi="Times New Roman"/>
        </w:rPr>
      </w:pPr>
    </w:p>
    <w:p w:rsidR="00560B9E" w:rsidRDefault="00560B9E" w:rsidP="00560B9E">
      <w:pPr>
        <w:ind w:firstLine="0"/>
        <w:jc w:val="left"/>
        <w:rPr>
          <w:rFonts w:ascii="Times New Roman" w:hAnsi="Times New Roman"/>
        </w:rPr>
      </w:pPr>
    </w:p>
    <w:p w:rsidR="00560B9E" w:rsidRDefault="00560B9E" w:rsidP="00560B9E">
      <w:pPr>
        <w:ind w:firstLine="0"/>
        <w:jc w:val="left"/>
        <w:rPr>
          <w:rFonts w:ascii="Times New Roman" w:hAnsi="Times New Roman"/>
        </w:rPr>
      </w:pPr>
    </w:p>
    <w:p w:rsidR="00560B9E" w:rsidRDefault="00560B9E" w:rsidP="00560B9E">
      <w:pPr>
        <w:ind w:firstLine="0"/>
        <w:jc w:val="left"/>
        <w:rPr>
          <w:rFonts w:ascii="Times New Roman" w:hAnsi="Times New Roman"/>
        </w:rPr>
      </w:pPr>
    </w:p>
    <w:p w:rsidR="00560B9E" w:rsidRDefault="00560B9E" w:rsidP="00560B9E">
      <w:pPr>
        <w:pStyle w:val="1"/>
        <w:keepNext w:val="0"/>
        <w:widowControl/>
        <w:spacing w:before="0" w:after="0"/>
        <w:ind w:firstLine="0"/>
        <w:jc w:val="center"/>
        <w:rPr>
          <w:rFonts w:eastAsia="MinionPro-Regular"/>
          <w:sz w:val="24"/>
          <w:szCs w:val="24"/>
        </w:rPr>
      </w:pPr>
      <w:bookmarkStart w:id="1" w:name="_Toc398725495"/>
      <w:bookmarkStart w:id="2" w:name="_Toc398035914"/>
      <w:bookmarkStart w:id="3" w:name="_Toc398023649"/>
      <w:r>
        <w:rPr>
          <w:rFonts w:eastAsia="MinionPro-Regular"/>
          <w:sz w:val="24"/>
          <w:szCs w:val="24"/>
        </w:rPr>
        <w:t xml:space="preserve">РАСШИРЕНИЕ КУЛЬТУРНОЙ ОБРАЗОВАТЕЛЬНОЙ СРЕДЫ </w:t>
      </w:r>
      <w:r>
        <w:rPr>
          <w:rFonts w:eastAsia="MinionPro-Regular"/>
          <w:sz w:val="24"/>
          <w:szCs w:val="24"/>
        </w:rPr>
        <w:br/>
        <w:t xml:space="preserve">КАК ФАКТОР СОВЕРШЕНСТВОВАНИЯ ПРОФЕССИОНАЛЬНОЙ </w:t>
      </w:r>
      <w:r>
        <w:rPr>
          <w:rFonts w:eastAsia="MinionPro-Regular"/>
          <w:sz w:val="24"/>
          <w:szCs w:val="24"/>
        </w:rPr>
        <w:br/>
        <w:t>ПОДГОТОВКИ ПЕДАГОГИЧЕСКИХ КАДРОВ</w:t>
      </w:r>
      <w:bookmarkEnd w:id="1"/>
      <w:bookmarkEnd w:id="2"/>
      <w:bookmarkEnd w:id="3"/>
    </w:p>
    <w:p w:rsidR="00560B9E" w:rsidRDefault="00560B9E" w:rsidP="00560B9E">
      <w:pPr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ind w:left="3969" w:firstLine="42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Учительство – это искусство, труд не </w:t>
      </w:r>
      <w:proofErr w:type="gramStart"/>
      <w:r>
        <w:rPr>
          <w:rFonts w:ascii="Times New Roman" w:hAnsi="Times New Roman"/>
          <w:i/>
          <w:sz w:val="20"/>
          <w:szCs w:val="20"/>
        </w:rPr>
        <w:t>менее творческий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Fonts w:ascii="Times New Roman" w:hAnsi="Times New Roman"/>
          <w:i/>
          <w:sz w:val="20"/>
          <w:szCs w:val="20"/>
        </w:rPr>
        <w:br/>
        <w:t xml:space="preserve">чем труд писателя или композитора, но более тяжёлый и </w:t>
      </w:r>
      <w:r>
        <w:rPr>
          <w:rFonts w:ascii="Times New Roman" w:hAnsi="Times New Roman"/>
          <w:i/>
          <w:sz w:val="20"/>
          <w:szCs w:val="20"/>
        </w:rPr>
        <w:br/>
        <w:t xml:space="preserve">ответственный. Учитель обращается к душе человеческой </w:t>
      </w:r>
      <w:r>
        <w:rPr>
          <w:rFonts w:ascii="Times New Roman" w:hAnsi="Times New Roman"/>
          <w:i/>
          <w:sz w:val="20"/>
          <w:szCs w:val="20"/>
        </w:rPr>
        <w:br/>
        <w:t xml:space="preserve">не через музыку, как композитор, не с помощью красок, </w:t>
      </w:r>
      <w:r>
        <w:rPr>
          <w:rFonts w:ascii="Times New Roman" w:hAnsi="Times New Roman"/>
          <w:i/>
          <w:sz w:val="20"/>
          <w:szCs w:val="20"/>
        </w:rPr>
        <w:br/>
        <w:t>как художник, а впрямую. Воспитывает личностью своей, своими знаниями и любовью, отношением к миру.</w:t>
      </w:r>
    </w:p>
    <w:p w:rsidR="00560B9E" w:rsidRDefault="00560B9E" w:rsidP="00560B9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Д. Лихачев</w:t>
      </w:r>
    </w:p>
    <w:p w:rsidR="00560B9E" w:rsidRDefault="00560B9E" w:rsidP="00560B9E">
      <w:pPr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ind w:firstLine="0"/>
        <w:jc w:val="left"/>
        <w:rPr>
          <w:rFonts w:ascii="Times New Roman" w:hAnsi="Times New Roman"/>
          <w:sz w:val="28"/>
          <w:szCs w:val="28"/>
        </w:rPr>
        <w:sectPr w:rsidR="00560B9E">
          <w:pgSz w:w="11906" w:h="16838"/>
          <w:pgMar w:top="1134" w:right="1134" w:bottom="1134" w:left="964" w:header="709" w:footer="709" w:gutter="0"/>
          <w:cols w:space="720"/>
        </w:sectPr>
      </w:pP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образовании, имеющем статус одного из приоритетных национальных проектов, особое значение имеет опыт в области художественного обучения для осмысления путей развития и оптимизации образования.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>Наше современное общество находится сегодня в новом социокультурном пространстве, интегрирующем прямо противоположные явления. С одной стороны, научно-технический прогресс, высокотехнологичные средства коммуникации значительно расширили возможности общества в освоении художественной картины мира, позволили активно включиться в диалог культур через общение с различными видами искусств разных стран, народов и эпох. С другой стороны, современное общество характеризуется кризисом культуры, произошли изменения в его ценностной ориентации (ценности истинные и мнимые). Художественные достоинства искусства – то, к чему стремится талантливый человек, иногда заменяются бездарным, вульгарным, агрессивным материалом, который не опирается на базовые ценности отечественной культуры.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этих условиях в профессиональной подготовке педагогических кадров особо значимой сейчас становится проблема развития иммунитета против безвкусицы, однообразия, ведь роль личности педагога следует рассматривать как важнейший ресурс образовательной деятельности. Все говорят о </w:t>
      </w:r>
      <w:proofErr w:type="spellStart"/>
      <w:r>
        <w:rPr>
          <w:rFonts w:ascii="Times New Roman" w:hAnsi="Times New Roman"/>
        </w:rPr>
        <w:lastRenderedPageBreak/>
        <w:t>гуманизации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гуманитаризации</w:t>
      </w:r>
      <w:proofErr w:type="spellEnd"/>
      <w:r>
        <w:rPr>
          <w:rFonts w:ascii="Times New Roman" w:hAnsi="Times New Roman"/>
        </w:rPr>
        <w:t xml:space="preserve"> образования, но наиболее ущемлённым в правах предметом оказалось искусство – самое универсальное в смысле гуманистической коммуникации. Увеличиваются часы на обучение экономике, информатики, экологии, праву, но долгосрочные психологические последствия такого перекоса никем не обосновываются.</w:t>
      </w:r>
    </w:p>
    <w:p w:rsidR="00560B9E" w:rsidRDefault="00560B9E" w:rsidP="00560B9E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Искусство</w:t>
      </w:r>
      <w:proofErr w:type="gramEnd"/>
      <w:r>
        <w:rPr>
          <w:rFonts w:ascii="Times New Roman" w:hAnsi="Times New Roman"/>
        </w:rPr>
        <w:t xml:space="preserve"> прежде всего влияет на гармоничное формирование личности, способствует развитию правого полушария головного мозга, отвечающего за творчество, нестандартное мышление. А это именно то, что так необходимо будущему педагогу для того, чтобы быть личностью, индивидуальностью.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Российская система музыкального образования до сих пор считается одной из лучших в мире. Этот факт признан международными экспертами, и сейчас многие страны используют её в учебном процессе. 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>Музыка – гигантский ускоритель общего развития человека, действующий всесторонне на его физическое здоровье, социальную адаптацию, развитие речи, мыслительной деятельности. И вот, оказывается, именно часы музыки надо убрать, сократить.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Нужны серьёзные изменения в государственной культурно-образовательной политике. Образование и культурная среда </w:t>
      </w:r>
      <w:proofErr w:type="gramStart"/>
      <w:r>
        <w:rPr>
          <w:rFonts w:ascii="Times New Roman" w:hAnsi="Times New Roman"/>
        </w:rPr>
        <w:t>должны</w:t>
      </w:r>
      <w:proofErr w:type="gramEnd"/>
      <w:r>
        <w:rPr>
          <w:rFonts w:ascii="Times New Roman" w:hAnsi="Times New Roman"/>
        </w:rPr>
        <w:t xml:space="preserve"> не просто сотрудничать, а быть единым целым.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Назрела необходимость и в разработке качественно новой системы оценки знаний и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ключевых компетентностей учащихся по музыкальному воспитанию, которая будет выражаться в четырёхуровневом анализе: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>- уровень знаний по музыке, умения и навыки;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>- уровень развития способов умственных действий;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>- уровень социализации личности в процессе обучения;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уровень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ценностных ориентиров.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>Поэтому идея интеграции видов искусств перерастает в идею расширения культурно-образовательной среды, в которой осуществляется педагогически управляемое воздействие на мировоззренческое, духовное, профессиональное развитие личности [1].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Методологической основой осмысления </w:t>
      </w:r>
      <w:proofErr w:type="spellStart"/>
      <w:r>
        <w:rPr>
          <w:rFonts w:ascii="Times New Roman" w:hAnsi="Times New Roman"/>
        </w:rPr>
        <w:t>онтопедагогической</w:t>
      </w:r>
      <w:proofErr w:type="spellEnd"/>
      <w:r>
        <w:rPr>
          <w:rFonts w:ascii="Times New Roman" w:hAnsi="Times New Roman"/>
        </w:rPr>
        <w:t xml:space="preserve"> роли среды является культурно-историческая концепция о развитии личности Л.С. Выготского. Культурная среда – это совокупность социальных условий, соединяющих во времени и пространстве духовные отношения людей и формирующих личность в процессе создания, распространения и потребления ценностей культуры. 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>В подготовке воспитателя дошкольного учреждения, учителя начальных классов культурная среда приобретает значение профессиональной образовательной среды.</w:t>
      </w:r>
    </w:p>
    <w:p w:rsidR="00560B9E" w:rsidRDefault="00560B9E" w:rsidP="00560B9E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Культурно-образовательная среда – это часть культурно-образовательного пространства, инфраструктура, ориентированная на организацию успешной жизнедеятельности учащихся, задающая гибкую динамику их познавательной и преобразующая интеллектуальную активность в личностную культуру [2]. </w:t>
      </w:r>
      <w:proofErr w:type="gramEnd"/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Она формируется культурными компонентами содержания всех учебных дисциплин, определяемых государственным образовательным стандартом, общением участников образовательного процесса в области культуры, культурным пространством учебного заведения и </w:t>
      </w:r>
      <w:proofErr w:type="spellStart"/>
      <w:r>
        <w:rPr>
          <w:rFonts w:ascii="Times New Roman" w:hAnsi="Times New Roman"/>
        </w:rPr>
        <w:t>мультикультурным</w:t>
      </w:r>
      <w:proofErr w:type="spellEnd"/>
      <w:r>
        <w:rPr>
          <w:rFonts w:ascii="Times New Roman" w:hAnsi="Times New Roman"/>
        </w:rPr>
        <w:t xml:space="preserve"> пространством города.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полноценного, системного развития культурно-образовательной среды необходим комплекс различных составляющих: 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>- развитие информационной культурной среды как части информационной среды общества;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развитие досуговой культурной среды как сферы творческого досуга;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>- развитие социально-коммуникативной культурной среды, которая образуется в результате взаимодействия с различными социальными группами – молодежной, студенческой, профессиональной педагогической.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>Культурную среду необходимо формировать в целенаправленной воспитательной деятельности, основной задачей которой является активизация интересов, вкусов, ценностных ориентаций учащихся. Культурно-образовательная среда учебного заведения формирует и новый тип гуманистической системы образования, характеризующийся творческим подходом педагогического коллектива, его индивидуальным почерком, что составляет своеобразие воспитательной системы того или иного образовательного учреждения [3].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расширения культурной среды в профессиональной подготовке педагогических кадров необходимо более тесное взаимодействие с учреждениями культуры, расширение сферы музыкально-просветительской деятельности, системное изучение культурной среды ребёнка, расширение материально-технической базы образовательной области «Искусство». 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Педагогически организованная музыкальная среда аккумулирует в себе все разнообразие компонентов развития личности и является наиболее эффективной моделью современного образовательного процесса. </w:t>
      </w:r>
    </w:p>
    <w:p w:rsidR="00560B9E" w:rsidRDefault="00560B9E" w:rsidP="00560B9E">
      <w:pPr>
        <w:rPr>
          <w:rFonts w:ascii="Times New Roman" w:hAnsi="Times New Roman"/>
        </w:rPr>
      </w:pPr>
      <w:r>
        <w:rPr>
          <w:rFonts w:ascii="Times New Roman" w:hAnsi="Times New Roman"/>
        </w:rPr>
        <w:t>Расширение культурно-образовательной среды в профессиональной подготовке педагогических кадров сформирует систему ценностей, обеспечит успешную адаптацию и социализацию студентов в будущей профессиональной деятельности.</w:t>
      </w:r>
    </w:p>
    <w:p w:rsidR="00560B9E" w:rsidRDefault="00560B9E" w:rsidP="00560B9E">
      <w:pPr>
        <w:rPr>
          <w:rFonts w:ascii="Times New Roman" w:hAnsi="Times New Roman"/>
        </w:rPr>
      </w:pPr>
    </w:p>
    <w:p w:rsidR="00560B9E" w:rsidRDefault="00560B9E" w:rsidP="00560B9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Список литературы</w:t>
      </w:r>
    </w:p>
    <w:p w:rsidR="00560B9E" w:rsidRDefault="00560B9E" w:rsidP="00560B9E">
      <w:pPr>
        <w:numPr>
          <w:ilvl w:val="3"/>
          <w:numId w:val="1"/>
        </w:numPr>
        <w:tabs>
          <w:tab w:val="right" w:pos="567"/>
        </w:tabs>
        <w:ind w:left="0" w:firstLine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Гатальский</w:t>
      </w:r>
      <w:proofErr w:type="spellEnd"/>
      <w:r>
        <w:rPr>
          <w:rFonts w:ascii="Times New Roman" w:hAnsi="Times New Roman"/>
        </w:rPr>
        <w:t>, В.Д. Культурно-образователь-</w:t>
      </w:r>
      <w:proofErr w:type="spellStart"/>
      <w:r>
        <w:rPr>
          <w:rFonts w:ascii="Times New Roman" w:hAnsi="Times New Roman"/>
        </w:rPr>
        <w:t>ное</w:t>
      </w:r>
      <w:proofErr w:type="spellEnd"/>
      <w:r>
        <w:rPr>
          <w:rFonts w:ascii="Times New Roman" w:hAnsi="Times New Roman"/>
        </w:rPr>
        <w:t xml:space="preserve"> пространство как социально-педагогическая система / В.Д. </w:t>
      </w:r>
      <w:proofErr w:type="spellStart"/>
      <w:r>
        <w:rPr>
          <w:rFonts w:ascii="Times New Roman" w:hAnsi="Times New Roman"/>
        </w:rPr>
        <w:t>Гатальский</w:t>
      </w:r>
      <w:proofErr w:type="spellEnd"/>
      <w:r>
        <w:rPr>
          <w:rFonts w:ascii="Times New Roman" w:hAnsi="Times New Roman"/>
        </w:rPr>
        <w:t xml:space="preserve"> // Педагогика. – 2011. – № 6. – С. 26.</w:t>
      </w:r>
    </w:p>
    <w:p w:rsidR="00560B9E" w:rsidRDefault="00560B9E" w:rsidP="00560B9E">
      <w:pPr>
        <w:numPr>
          <w:ilvl w:val="3"/>
          <w:numId w:val="1"/>
        </w:numPr>
        <w:tabs>
          <w:tab w:val="right" w:pos="567"/>
        </w:tabs>
        <w:ind w:left="0" w:firstLine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Гуманизация</w:t>
      </w:r>
      <w:proofErr w:type="spellEnd"/>
      <w:r>
        <w:rPr>
          <w:rFonts w:ascii="Times New Roman" w:hAnsi="Times New Roman"/>
        </w:rPr>
        <w:t xml:space="preserve"> педагогического процесса в средней школе: учебно-методическое пособие для студентов / сост. А.П. </w:t>
      </w:r>
      <w:proofErr w:type="spellStart"/>
      <w:r>
        <w:rPr>
          <w:rFonts w:ascii="Times New Roman" w:hAnsi="Times New Roman"/>
        </w:rPr>
        <w:t>Сманцер</w:t>
      </w:r>
      <w:proofErr w:type="spellEnd"/>
      <w:r>
        <w:rPr>
          <w:rFonts w:ascii="Times New Roman" w:hAnsi="Times New Roman"/>
        </w:rPr>
        <w:t>. – М.: Просвещение, 2005. – С. 21.</w:t>
      </w:r>
    </w:p>
    <w:p w:rsidR="00560B9E" w:rsidRDefault="00560B9E" w:rsidP="00560B9E">
      <w:pPr>
        <w:numPr>
          <w:ilvl w:val="3"/>
          <w:numId w:val="1"/>
        </w:numPr>
        <w:tabs>
          <w:tab w:val="right" w:pos="567"/>
        </w:tabs>
        <w:ind w:left="0" w:firstLine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Уколова</w:t>
      </w:r>
      <w:proofErr w:type="spellEnd"/>
      <w:r>
        <w:rPr>
          <w:rFonts w:ascii="Times New Roman" w:hAnsi="Times New Roman"/>
        </w:rPr>
        <w:t>, Л.И. Влияние культурно-</w:t>
      </w:r>
      <w:proofErr w:type="spellStart"/>
      <w:r>
        <w:rPr>
          <w:rFonts w:ascii="Times New Roman" w:hAnsi="Times New Roman"/>
        </w:rPr>
        <w:t>образова</w:t>
      </w:r>
      <w:proofErr w:type="spellEnd"/>
      <w:r>
        <w:rPr>
          <w:rFonts w:ascii="Times New Roman" w:hAnsi="Times New Roman"/>
        </w:rPr>
        <w:t xml:space="preserve">-тельной среды на процесс воспитания  растущего человека / Л.И. </w:t>
      </w:r>
      <w:proofErr w:type="spellStart"/>
      <w:r>
        <w:rPr>
          <w:rFonts w:ascii="Times New Roman" w:hAnsi="Times New Roman"/>
        </w:rPr>
        <w:t>Уколова</w:t>
      </w:r>
      <w:proofErr w:type="spellEnd"/>
      <w:r>
        <w:rPr>
          <w:rFonts w:ascii="Times New Roman" w:hAnsi="Times New Roman"/>
        </w:rPr>
        <w:t xml:space="preserve"> // Педагогика. – 2012. – № 4. – С. 6.</w:t>
      </w:r>
    </w:p>
    <w:p w:rsidR="00560B9E" w:rsidRDefault="00560B9E" w:rsidP="00560B9E">
      <w:pPr>
        <w:ind w:firstLine="0"/>
        <w:jc w:val="left"/>
        <w:rPr>
          <w:rFonts w:ascii="Times New Roman" w:hAnsi="Times New Roman"/>
          <w:sz w:val="28"/>
          <w:szCs w:val="28"/>
        </w:rPr>
        <w:sectPr w:rsidR="00560B9E">
          <w:type w:val="continuous"/>
          <w:pgSz w:w="11906" w:h="16838"/>
          <w:pgMar w:top="1134" w:right="1134" w:bottom="1134" w:left="964" w:header="709" w:footer="709" w:gutter="0"/>
          <w:cols w:num="2" w:space="284"/>
        </w:sectPr>
      </w:pPr>
    </w:p>
    <w:p w:rsidR="00560B9E" w:rsidRDefault="00560B9E" w:rsidP="00560B9E">
      <w:pPr>
        <w:ind w:firstLine="0"/>
        <w:jc w:val="left"/>
        <w:rPr>
          <w:rFonts w:ascii="Times New Roman" w:hAnsi="Times New Roman"/>
          <w:sz w:val="28"/>
          <w:szCs w:val="28"/>
        </w:rPr>
        <w:sectPr w:rsidR="00560B9E">
          <w:type w:val="continuous"/>
          <w:pgSz w:w="11906" w:h="16838"/>
          <w:pgMar w:top="1134" w:right="1134" w:bottom="1134" w:left="964" w:header="709" w:footer="709" w:gutter="0"/>
          <w:cols w:space="720"/>
        </w:sectPr>
      </w:pPr>
      <w:bookmarkStart w:id="4" w:name="_GoBack"/>
      <w:bookmarkEnd w:id="4"/>
    </w:p>
    <w:p w:rsidR="00F5744D" w:rsidRDefault="00F5744D" w:rsidP="00560B9E">
      <w:pPr>
        <w:ind w:firstLine="0"/>
      </w:pPr>
    </w:p>
    <w:sectPr w:rsidR="00F5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6629"/>
    <w:multiLevelType w:val="hybridMultilevel"/>
    <w:tmpl w:val="2E8A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A0"/>
    <w:rsid w:val="002101A0"/>
    <w:rsid w:val="00560B9E"/>
    <w:rsid w:val="00F5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9E"/>
    <w:pPr>
      <w:spacing w:after="0" w:line="240" w:lineRule="auto"/>
      <w:ind w:firstLine="284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60B9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B9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9E"/>
    <w:pPr>
      <w:spacing w:after="0" w:line="240" w:lineRule="auto"/>
      <w:ind w:firstLine="284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60B9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B9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2014-11-18T11:17:00Z</dcterms:created>
  <dcterms:modified xsi:type="dcterms:W3CDTF">2014-11-18T11:18:00Z</dcterms:modified>
</cp:coreProperties>
</file>