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5" w:rsidRDefault="000007E5" w:rsidP="000007E5">
      <w:pPr>
        <w:pStyle w:val="a3"/>
      </w:pPr>
      <w:r>
        <w:t>Урок по обществознанию</w:t>
      </w:r>
    </w:p>
    <w:p w:rsidR="000007E5" w:rsidRDefault="000007E5" w:rsidP="000007E5">
      <w:pPr>
        <w:pStyle w:val="a3"/>
      </w:pPr>
      <w:r>
        <w:t>На тему: «Моделирование выборов депутатов Государственной Думы РФ 2016 года»</w:t>
      </w:r>
    </w:p>
    <w:p w:rsidR="000007E5" w:rsidRDefault="000007E5" w:rsidP="000007E5">
      <w:pPr>
        <w:pStyle w:val="a3"/>
      </w:pPr>
      <w:r>
        <w:t>В 10 классе</w:t>
      </w:r>
    </w:p>
    <w:p w:rsidR="000007E5" w:rsidRDefault="000007E5" w:rsidP="000007E5">
      <w:pPr>
        <w:pStyle w:val="a3"/>
      </w:pPr>
    </w:p>
    <w:p w:rsidR="000007E5" w:rsidRDefault="000007E5" w:rsidP="000007E5">
      <w:pPr>
        <w:pStyle w:val="a3"/>
      </w:pPr>
      <w:r>
        <w:t>Цели урока:</w:t>
      </w:r>
    </w:p>
    <w:p w:rsidR="000007E5" w:rsidRDefault="000007E5" w:rsidP="000007E5">
      <w:pPr>
        <w:pStyle w:val="a3"/>
      </w:pPr>
      <w:proofErr w:type="gramStart"/>
      <w:r>
        <w:t>Образовательная</w:t>
      </w:r>
      <w:proofErr w:type="gramEnd"/>
      <w:r>
        <w:t xml:space="preserve"> – сформировать у учащихся представление об  избирательном процессе, типах избирательных систем.</w:t>
      </w:r>
    </w:p>
    <w:p w:rsidR="000007E5" w:rsidRDefault="000007E5" w:rsidP="000007E5">
      <w:pPr>
        <w:pStyle w:val="a3"/>
      </w:pPr>
      <w:proofErr w:type="gramStart"/>
      <w:r>
        <w:t>Воспитательная</w:t>
      </w:r>
      <w:proofErr w:type="gramEnd"/>
      <w:r>
        <w:t xml:space="preserve"> – воспитание гражданственности и чувства патриотизма, ответственности за судьбу Родины, формирование  активной жизненной позиции</w:t>
      </w:r>
    </w:p>
    <w:p w:rsidR="000007E5" w:rsidRDefault="000007E5" w:rsidP="000007E5">
      <w:pPr>
        <w:pStyle w:val="a3"/>
      </w:pPr>
      <w:proofErr w:type="gramStart"/>
      <w:r>
        <w:t>Развивающая</w:t>
      </w:r>
      <w:proofErr w:type="gramEnd"/>
      <w:r>
        <w:t xml:space="preserve"> – продолжать работу над формированием умения логично и последовательно излагать свои мысли в монологическом выступлении, отстаивать свою точку  зрения, развивать  навык публичного выступления. </w:t>
      </w:r>
    </w:p>
    <w:p w:rsidR="000007E5" w:rsidRDefault="000007E5" w:rsidP="000007E5">
      <w:pPr>
        <w:pStyle w:val="a3"/>
      </w:pPr>
      <w:r>
        <w:t>Задачи:</w:t>
      </w:r>
    </w:p>
    <w:p w:rsidR="000007E5" w:rsidRDefault="000007E5" w:rsidP="000007E5">
      <w:pPr>
        <w:pStyle w:val="a3"/>
        <w:numPr>
          <w:ilvl w:val="0"/>
          <w:numId w:val="1"/>
        </w:numPr>
      </w:pPr>
      <w:r>
        <w:t>Смоделировать ситуацию выборов в Государственную Думу Российской Федерации по законодательству от 2013 года</w:t>
      </w:r>
    </w:p>
    <w:p w:rsidR="000007E5" w:rsidRDefault="000007E5" w:rsidP="000007E5">
      <w:pPr>
        <w:pStyle w:val="a3"/>
        <w:numPr>
          <w:ilvl w:val="0"/>
          <w:numId w:val="1"/>
        </w:numPr>
      </w:pPr>
      <w:r>
        <w:t>Показать, как избирательное право работает на практике.</w:t>
      </w:r>
    </w:p>
    <w:p w:rsidR="000007E5" w:rsidRDefault="000007E5" w:rsidP="000007E5">
      <w:pPr>
        <w:pStyle w:val="a3"/>
      </w:pPr>
      <w:r>
        <w:t>Оборудование:</w:t>
      </w:r>
    </w:p>
    <w:p w:rsidR="000007E5" w:rsidRDefault="000007E5" w:rsidP="000007E5">
      <w:pPr>
        <w:pStyle w:val="a3"/>
        <w:numPr>
          <w:ilvl w:val="0"/>
          <w:numId w:val="2"/>
        </w:numPr>
      </w:pPr>
      <w:r>
        <w:t>Доска, мел</w:t>
      </w:r>
    </w:p>
    <w:p w:rsidR="000007E5" w:rsidRDefault="000007E5" w:rsidP="000007E5">
      <w:pPr>
        <w:pStyle w:val="a3"/>
        <w:numPr>
          <w:ilvl w:val="0"/>
          <w:numId w:val="2"/>
        </w:numPr>
      </w:pPr>
      <w:proofErr w:type="spellStart"/>
      <w:r>
        <w:t>Бейджики</w:t>
      </w:r>
      <w:proofErr w:type="spellEnd"/>
      <w:r>
        <w:t xml:space="preserve"> для кандидатов избирательной комиссии, наблюдателей, прессы</w:t>
      </w:r>
    </w:p>
    <w:p w:rsidR="000007E5" w:rsidRDefault="000007E5" w:rsidP="000007E5">
      <w:pPr>
        <w:pStyle w:val="a3"/>
        <w:numPr>
          <w:ilvl w:val="0"/>
          <w:numId w:val="2"/>
        </w:numPr>
      </w:pPr>
      <w:r>
        <w:t>Списки избирателей (готовятся во время урока)</w:t>
      </w:r>
    </w:p>
    <w:p w:rsidR="000007E5" w:rsidRDefault="000007E5" w:rsidP="000007E5">
      <w:pPr>
        <w:pStyle w:val="a3"/>
        <w:numPr>
          <w:ilvl w:val="0"/>
          <w:numId w:val="2"/>
        </w:numPr>
      </w:pPr>
      <w:r>
        <w:t>Избирательные бюллетени</w:t>
      </w:r>
    </w:p>
    <w:p w:rsidR="000007E5" w:rsidRDefault="000007E5" w:rsidP="000007E5">
      <w:pPr>
        <w:pStyle w:val="a3"/>
        <w:numPr>
          <w:ilvl w:val="0"/>
          <w:numId w:val="2"/>
        </w:numPr>
      </w:pPr>
      <w:r>
        <w:t>Трибуна (кафедра) для выступления</w:t>
      </w:r>
    </w:p>
    <w:p w:rsidR="000007E5" w:rsidRDefault="000007E5" w:rsidP="000007E5">
      <w:pPr>
        <w:pStyle w:val="a3"/>
        <w:numPr>
          <w:ilvl w:val="0"/>
          <w:numId w:val="2"/>
        </w:numPr>
      </w:pPr>
      <w:r>
        <w:t>Избирательная урна для голосования</w:t>
      </w:r>
    </w:p>
    <w:p w:rsidR="000007E5" w:rsidRDefault="000007E5" w:rsidP="000007E5">
      <w:pPr>
        <w:pStyle w:val="a3"/>
        <w:numPr>
          <w:ilvl w:val="0"/>
          <w:numId w:val="2"/>
        </w:numPr>
      </w:pPr>
      <w:r>
        <w:t>Таблички: «избирательный участок №1», «избирательный участок №2»</w:t>
      </w:r>
    </w:p>
    <w:p w:rsidR="000007E5" w:rsidRDefault="000007E5" w:rsidP="000007E5">
      <w:pPr>
        <w:pStyle w:val="a3"/>
        <w:numPr>
          <w:ilvl w:val="0"/>
          <w:numId w:val="2"/>
        </w:numPr>
      </w:pPr>
      <w:r>
        <w:t>Листы для сбора подписей</w:t>
      </w:r>
    </w:p>
    <w:p w:rsidR="000007E5" w:rsidRDefault="000007E5" w:rsidP="000007E5">
      <w:pPr>
        <w:pStyle w:val="a3"/>
        <w:numPr>
          <w:ilvl w:val="0"/>
          <w:numId w:val="2"/>
        </w:numPr>
      </w:pPr>
      <w:r>
        <w:t>Листы для списков избирателей</w:t>
      </w:r>
    </w:p>
    <w:p w:rsidR="000007E5" w:rsidRDefault="000007E5" w:rsidP="000007E5">
      <w:pPr>
        <w:pStyle w:val="a3"/>
      </w:pPr>
      <w:r>
        <w:t>Ход урока:</w:t>
      </w:r>
    </w:p>
    <w:p w:rsidR="000007E5" w:rsidRDefault="000007E5" w:rsidP="000007E5">
      <w:pPr>
        <w:pStyle w:val="a3"/>
        <w:numPr>
          <w:ilvl w:val="0"/>
          <w:numId w:val="3"/>
        </w:numPr>
      </w:pPr>
      <w:r>
        <w:t xml:space="preserve"> Организационный момент</w:t>
      </w:r>
    </w:p>
    <w:p w:rsidR="000007E5" w:rsidRDefault="000007E5" w:rsidP="000007E5">
      <w:pPr>
        <w:pStyle w:val="a3"/>
        <w:ind w:left="720"/>
      </w:pPr>
      <w:r>
        <w:t>Вступительное слово учителя – его роль: председатель избирательной  комиссии</w:t>
      </w:r>
    </w:p>
    <w:p w:rsidR="000007E5" w:rsidRDefault="000007E5" w:rsidP="000007E5">
      <w:pPr>
        <w:pStyle w:val="a3"/>
        <w:ind w:left="720"/>
      </w:pPr>
      <w:r>
        <w:t xml:space="preserve">Здравствуйте, ученики. Здравствуйте, коллеги. </w:t>
      </w:r>
    </w:p>
    <w:p w:rsidR="000007E5" w:rsidRDefault="000007E5" w:rsidP="000007E5">
      <w:pPr>
        <w:pStyle w:val="a3"/>
        <w:ind w:left="720"/>
      </w:pPr>
      <w:r>
        <w:t xml:space="preserve">Сегодняшний урок будет посвящен моделированию выборов в Государственную Думу РФ 2016 года. Тему урока вы видите на доске. Выборы 2016 года мы решили моделировать, потому что это ближайшие выборы,  а так же всем, кто присутствует здесь будет уже по 18 лет </w:t>
      </w:r>
      <w:proofErr w:type="gramStart"/>
      <w:r>
        <w:t>и</w:t>
      </w:r>
      <w:proofErr w:type="gramEnd"/>
      <w:r>
        <w:t xml:space="preserve"> следовательно все смогут принять участие в выборах. </w:t>
      </w:r>
    </w:p>
    <w:p w:rsidR="000007E5" w:rsidRDefault="000007E5" w:rsidP="000007E5">
      <w:pPr>
        <w:pStyle w:val="a3"/>
        <w:ind w:left="720"/>
      </w:pPr>
      <w:r>
        <w:t>Кроме этого, актуальность данной темы объясняется тем обстоятельством, что в 2013 году уже в третий раз (после принятия Конституции 1993 года) был изменен порядок выборов депутатов в Государственную Думу. Теперь мы вернулись к выборам депутатов не только по партийным спискам, но и вторая половина Государственной Думы будет формироваться по одномандатным округам.</w:t>
      </w:r>
    </w:p>
    <w:p w:rsidR="000007E5" w:rsidRDefault="000007E5" w:rsidP="000007E5">
      <w:pPr>
        <w:pStyle w:val="a3"/>
        <w:ind w:left="720"/>
      </w:pPr>
      <w:r>
        <w:t xml:space="preserve">На себя я возлагаю роль председателя избирательной комиссии. </w:t>
      </w:r>
    </w:p>
    <w:p w:rsidR="000007E5" w:rsidRDefault="000007E5" w:rsidP="000007E5">
      <w:pPr>
        <w:pStyle w:val="a3"/>
        <w:ind w:left="720"/>
      </w:pPr>
      <w:r>
        <w:t>Прежде чем слово получат мои помощники, хочу сказать, что наши выборы носят условный характер, мы понимаем, что депутатов в Государственной Думе 450, мы же будем выбирать только четырех. Итак, я передаю слово своим помощникам, которые разъяснят нам, как будут выбираться депутаты Государственной Думы в 2016 году.</w:t>
      </w:r>
    </w:p>
    <w:p w:rsidR="000007E5" w:rsidRDefault="000007E5" w:rsidP="000007E5">
      <w:pPr>
        <w:pStyle w:val="a3"/>
        <w:numPr>
          <w:ilvl w:val="0"/>
          <w:numId w:val="3"/>
        </w:numPr>
      </w:pPr>
      <w:r>
        <w:t>Выступления помощников председателя (Туровец О., Туровец Кс.). Они объясняют сущность пропорциональной и мажоритарной избирательной систем.</w:t>
      </w:r>
    </w:p>
    <w:p w:rsidR="000007E5" w:rsidRDefault="000007E5" w:rsidP="000007E5">
      <w:pPr>
        <w:pStyle w:val="a3"/>
      </w:pPr>
    </w:p>
    <w:p w:rsidR="000007E5" w:rsidRDefault="000007E5" w:rsidP="000007E5">
      <w:pPr>
        <w:pStyle w:val="a3"/>
      </w:pPr>
    </w:p>
    <w:p w:rsidR="000007E5" w:rsidRDefault="000007E5" w:rsidP="000007E5">
      <w:pPr>
        <w:pStyle w:val="a3"/>
      </w:pPr>
    </w:p>
    <w:p w:rsidR="000007E5" w:rsidRDefault="000007E5" w:rsidP="000007E5">
      <w:pPr>
        <w:pStyle w:val="a3"/>
      </w:pPr>
    </w:p>
    <w:p w:rsidR="000007E5" w:rsidRDefault="000007E5" w:rsidP="000007E5">
      <w:pPr>
        <w:pStyle w:val="a3"/>
      </w:pPr>
    </w:p>
    <w:p w:rsidR="000007E5" w:rsidRDefault="000007E5" w:rsidP="000007E5">
      <w:pPr>
        <w:pStyle w:val="a3"/>
      </w:pPr>
    </w:p>
    <w:p w:rsidR="000007E5" w:rsidRDefault="000007E5" w:rsidP="000007E5">
      <w:pPr>
        <w:pStyle w:val="a3"/>
      </w:pPr>
    </w:p>
    <w:p w:rsidR="000007E5" w:rsidRDefault="000007E5" w:rsidP="000007E5">
      <w:pPr>
        <w:pStyle w:val="a3"/>
        <w:numPr>
          <w:ilvl w:val="0"/>
          <w:numId w:val="3"/>
        </w:numPr>
      </w:pPr>
      <w:r>
        <w:t>Работа по стадиям избирательного процесса.</w:t>
      </w:r>
    </w:p>
    <w:p w:rsidR="000007E5" w:rsidRDefault="000007E5" w:rsidP="000007E5">
      <w:pPr>
        <w:pStyle w:val="a3"/>
        <w:ind w:left="720"/>
      </w:pPr>
      <w:r>
        <w:lastRenderedPageBreak/>
        <w:t>Стадии избирательного процесса:</w:t>
      </w:r>
    </w:p>
    <w:p w:rsidR="000007E5" w:rsidRDefault="000007E5" w:rsidP="000007E5">
      <w:pPr>
        <w:pStyle w:val="a3"/>
        <w:numPr>
          <w:ilvl w:val="0"/>
          <w:numId w:val="4"/>
        </w:numPr>
      </w:pPr>
      <w:r>
        <w:t>Составление списка избирателей</w:t>
      </w:r>
    </w:p>
    <w:p w:rsidR="000007E5" w:rsidRDefault="000007E5" w:rsidP="000007E5">
      <w:pPr>
        <w:pStyle w:val="a3"/>
        <w:numPr>
          <w:ilvl w:val="0"/>
          <w:numId w:val="4"/>
        </w:numPr>
      </w:pPr>
      <w:r>
        <w:t>Деление на избирательные участки</w:t>
      </w:r>
    </w:p>
    <w:p w:rsidR="000007E5" w:rsidRDefault="000007E5" w:rsidP="000007E5">
      <w:pPr>
        <w:pStyle w:val="a3"/>
        <w:numPr>
          <w:ilvl w:val="0"/>
          <w:numId w:val="4"/>
        </w:numPr>
      </w:pPr>
      <w:r>
        <w:t>Выдвижение и регистрация кандидатов</w:t>
      </w:r>
    </w:p>
    <w:p w:rsidR="000007E5" w:rsidRDefault="000007E5" w:rsidP="000007E5">
      <w:pPr>
        <w:pStyle w:val="a3"/>
        <w:numPr>
          <w:ilvl w:val="0"/>
          <w:numId w:val="4"/>
        </w:numPr>
      </w:pPr>
      <w:r>
        <w:t>Предвыборная кампания</w:t>
      </w:r>
    </w:p>
    <w:p w:rsidR="000007E5" w:rsidRDefault="000007E5" w:rsidP="000007E5">
      <w:pPr>
        <w:pStyle w:val="a3"/>
        <w:numPr>
          <w:ilvl w:val="0"/>
          <w:numId w:val="4"/>
        </w:numPr>
      </w:pPr>
      <w:r>
        <w:t>Голосование</w:t>
      </w:r>
    </w:p>
    <w:p w:rsidR="000007E5" w:rsidRDefault="000007E5" w:rsidP="000007E5">
      <w:pPr>
        <w:pStyle w:val="a3"/>
        <w:numPr>
          <w:ilvl w:val="0"/>
          <w:numId w:val="4"/>
        </w:numPr>
      </w:pPr>
      <w:r>
        <w:t>Подсчет голосов</w:t>
      </w:r>
    </w:p>
    <w:p w:rsidR="000007E5" w:rsidRDefault="000007E5" w:rsidP="000007E5">
      <w:pPr>
        <w:pStyle w:val="a3"/>
        <w:numPr>
          <w:ilvl w:val="0"/>
          <w:numId w:val="4"/>
        </w:numPr>
      </w:pPr>
      <w:r>
        <w:t>Объявление результатов</w:t>
      </w:r>
    </w:p>
    <w:p w:rsidR="000007E5" w:rsidRDefault="000007E5" w:rsidP="000007E5">
      <w:pPr>
        <w:pStyle w:val="a3"/>
        <w:numPr>
          <w:ilvl w:val="0"/>
          <w:numId w:val="3"/>
        </w:numPr>
      </w:pPr>
      <w:r>
        <w:t>Председатель подключается к 7 пункту, объявляет  результаты выборов и подводит итог урока.</w:t>
      </w:r>
    </w:p>
    <w:p w:rsidR="000007E5" w:rsidRDefault="000007E5" w:rsidP="000007E5">
      <w:pPr>
        <w:pStyle w:val="a3"/>
        <w:ind w:left="720"/>
      </w:pPr>
      <w:r>
        <w:t xml:space="preserve">Итак, на уроке мы смоделировали ситуацию выборов депутатов Государственной Думы 2016 года. Я надеюсь, что теперь все имеют представление о том, как будут происходить эти выборы. Считаю правильным,  учащимся, которые принимали активное участие в работе на уроке поставить отличные отметки. </w:t>
      </w:r>
    </w:p>
    <w:p w:rsidR="00CB1AFB" w:rsidRDefault="00CB1AFB"/>
    <w:sectPr w:rsidR="00CB1AFB" w:rsidSect="00CB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225E"/>
    <w:multiLevelType w:val="hybridMultilevel"/>
    <w:tmpl w:val="36E8AEA4"/>
    <w:lvl w:ilvl="0" w:tplc="F534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02030"/>
    <w:multiLevelType w:val="hybridMultilevel"/>
    <w:tmpl w:val="55FE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07E43"/>
    <w:multiLevelType w:val="hybridMultilevel"/>
    <w:tmpl w:val="B766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F7222"/>
    <w:multiLevelType w:val="hybridMultilevel"/>
    <w:tmpl w:val="FBDC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007E5"/>
    <w:rsid w:val="000007E5"/>
    <w:rsid w:val="005F062C"/>
    <w:rsid w:val="00CB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7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2014-05-18T05:40:00Z</dcterms:created>
  <dcterms:modified xsi:type="dcterms:W3CDTF">2014-05-18T05:41:00Z</dcterms:modified>
</cp:coreProperties>
</file>