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D7" w:rsidRPr="00844189" w:rsidRDefault="00021AD7" w:rsidP="00021A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4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Организация проектной деятельности младших школьников</w:t>
      </w:r>
    </w:p>
    <w:p w:rsidR="00021AD7" w:rsidRPr="00844189" w:rsidRDefault="00021AD7" w:rsidP="00021AD7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Вступление</w:t>
      </w:r>
    </w:p>
    <w:p w:rsidR="00021AD7" w:rsidRDefault="00021AD7" w:rsidP="00021AD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765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Организация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проектной деятельности учащихся становится все более популярной в современной образовательной практике. Ее возрождение связано с реформированием школьного образования, поиском продуктивных форм познавательной деятельности школьников.</w:t>
      </w:r>
    </w:p>
    <w:p w:rsidR="00021AD7" w:rsidRDefault="00021AD7" w:rsidP="00021AD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Получив первоначально широкое распространение в среднем и старшем звене общего образования, проектирование стало так же довольно активно использоваться в обучении младших школьников, как в рамках урока, так и во внеурочной деятельности.</w:t>
      </w:r>
    </w:p>
    <w:p w:rsidR="00021AD7" w:rsidRDefault="00021AD7" w:rsidP="00021AD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Возвращение метода проектов в разряд актуальных связывают с обновлением содержания образования. В связи с этим образовательный цикл разворачивается вокруг ситуаций, которые являются подлинно проблемными для учащегося. При разрешении данной ситуации, ученик использует приобретенные знания и умения, получает из разных источников новые знания, осваивает необходимые способы деятельности, получает неоценимый личностный практический опыт, т. е. овладевает некоторым уровнем компетентности в «разрешении проблемы», приближенный 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жизненной. </w:t>
      </w:r>
    </w:p>
    <w:p w:rsidR="00021AD7" w:rsidRDefault="00021AD7" w:rsidP="00021AD7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1AD7" w:rsidRPr="00142A80" w:rsidRDefault="00021AD7" w:rsidP="00021AD7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42A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 проектов</w:t>
      </w:r>
    </w:p>
    <w:p w:rsidR="00021AD7" w:rsidRPr="00021AD7" w:rsidRDefault="00021AD7" w:rsidP="00021AD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Наибольшими возможностями для реализации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компетентностно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ориентированного образования обладает метод проектов. </w:t>
      </w:r>
    </w:p>
    <w:p w:rsidR="00021AD7" w:rsidRDefault="00021AD7" w:rsidP="00021AD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 «методом проектов» в современном образовании понимают как способ обучения, так и педагогическую технологию. </w:t>
      </w:r>
    </w:p>
    <w:p w:rsidR="00021AD7" w:rsidRPr="00844189" w:rsidRDefault="00021AD7" w:rsidP="00021AD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84418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Понятие «проект» как педагогическую категорию можно определить как целенаправленное, фиксированное во времени, управляемое педагогом и выполняемое учеником изменение учебной, приближенной к жизненной ситуации с целью формирования у школьника основных ключевых компетенций.</w:t>
      </w:r>
    </w:p>
    <w:p w:rsidR="00021AD7" w:rsidRDefault="00021AD7" w:rsidP="00021AD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Однако, целесообразнее, на наш взгляд, говорить о методе проектов, как способе передачи содержания образования в широком смысле этого слова.</w:t>
      </w:r>
    </w:p>
    <w:p w:rsidR="00021AD7" w:rsidRDefault="00021AD7" w:rsidP="00021A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 </w:t>
      </w:r>
      <w:r w:rsidRPr="008441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проектов имеет ряд отличий от традиционных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общедидактических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методов обучения:</w:t>
      </w:r>
    </w:p>
    <w:p w:rsidR="00021AD7" w:rsidRDefault="00021AD7" w:rsidP="00021AD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отсутствие четкой регламентации в применении методических приемов со стороны учителя и в свою очередь, вариативностью в ответных действиях ученика;</w:t>
      </w:r>
    </w:p>
    <w:p w:rsidR="00021AD7" w:rsidRDefault="00021AD7" w:rsidP="00021AD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применение метода проектов не ограничивается рамками урока и может быть достаточно продолжительным по времени;</w:t>
      </w:r>
    </w:p>
    <w:p w:rsidR="00021AD7" w:rsidRDefault="00021AD7" w:rsidP="00021AD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8F">
        <w:rPr>
          <w:rFonts w:ascii="Times New Roman" w:eastAsia="Times New Roman" w:hAnsi="Times New Roman"/>
          <w:sz w:val="24"/>
          <w:szCs w:val="24"/>
          <w:lang w:eastAsia="ru-RU"/>
        </w:rPr>
        <w:t>использование метода проектов может быть ситуативным, незапланированным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21AD7" w:rsidRDefault="00021AD7" w:rsidP="00021AD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 применения метода отсрочен во времени, трудноизмерим и требует многокритериальной оценки</w:t>
      </w:r>
    </w:p>
    <w:p w:rsidR="00021AD7" w:rsidRPr="00C76910" w:rsidRDefault="00021AD7" w:rsidP="0002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Вместе с тем, некоторая изолированность метода проектов вовсе не влечет за собой отказа от употребления приемов обучения, входящих в состав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общедидактических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методов</w:t>
      </w:r>
      <w:r w:rsidRPr="00C76910">
        <w:rPr>
          <w:rFonts w:ascii="Times New Roman" w:eastAsia="Times New Roman" w:hAnsi="Times New Roman"/>
          <w:sz w:val="24"/>
          <w:szCs w:val="24"/>
          <w:lang w:eastAsia="ru-RU"/>
        </w:rPr>
        <w:t>. При организации проектной деятельности используются следующие методические приемы:</w:t>
      </w:r>
    </w:p>
    <w:p w:rsidR="00021AD7" w:rsidRDefault="00021AD7" w:rsidP="00021AD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наблюдений ученика, побуждающих к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самостоятельному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формулировании проблемы;</w:t>
      </w:r>
    </w:p>
    <w:p w:rsidR="00021AD7" w:rsidRDefault="00021AD7" w:rsidP="00021AD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задания учащимся на самостоятельное обобщение на основе собственных практических наблюдений;</w:t>
      </w:r>
    </w:p>
    <w:p w:rsidR="00021AD7" w:rsidRPr="009F1DE3" w:rsidRDefault="00021AD7" w:rsidP="00021AD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F1DE3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демонстрация объекта, явления, побуждающая ученика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9F1DE3">
        <w:rPr>
          <w:rFonts w:ascii="Times New Roman" w:eastAsia="Times New Roman" w:hAnsi="Times New Roman"/>
          <w:sz w:val="24"/>
          <w:szCs w:val="24"/>
          <w:lang w:eastAsia="ru-RU"/>
        </w:rPr>
        <w:t>изменению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9F1DE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bookmarkStart w:id="0" w:name="1"/>
      <w:bookmarkEnd w:id="0"/>
    </w:p>
    <w:p w:rsidR="00021AD7" w:rsidRPr="009F1DE3" w:rsidRDefault="00021AD7" w:rsidP="00021AD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столкновение учащихся с жизненными ситуациями, в которых становится очевидной недостаточность их теоретической подготовки; </w:t>
      </w:r>
    </w:p>
    <w:p w:rsidR="00021AD7" w:rsidRPr="009F1DE3" w:rsidRDefault="00021AD7" w:rsidP="00021AD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предъявление учащимся конфликтного примера, обнажающего остроту проблемы;</w:t>
      </w:r>
    </w:p>
    <w:p w:rsidR="00021AD7" w:rsidRPr="00844189" w:rsidRDefault="00021AD7" w:rsidP="00021AD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44189">
        <w:rPr>
          <w:rFonts w:ascii="Times New Roman" w:eastAsia="Times New Roman" w:hAnsi="Times New Roman"/>
          <w:sz w:val="24"/>
          <w:szCs w:val="24"/>
          <w:lang w:eastAsia="ru-RU"/>
        </w:rPr>
        <w:t>задания учащимся с не сформулированными вопросами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4189">
        <w:rPr>
          <w:rFonts w:ascii="Times New Roman" w:eastAsia="Times New Roman" w:hAnsi="Times New Roman"/>
          <w:sz w:val="24"/>
          <w:szCs w:val="24"/>
          <w:lang w:eastAsia="ru-RU"/>
        </w:rPr>
        <w:t>и др.</w:t>
      </w:r>
    </w:p>
    <w:p w:rsidR="00021AD7" w:rsidRDefault="00021AD7" w:rsidP="00021A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AD7" w:rsidRPr="00142A80" w:rsidRDefault="00021AD7" w:rsidP="00021AD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142A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Организация проектной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Pr="00142A80">
        <w:rPr>
          <w:rFonts w:ascii="Times New Roman" w:eastAsia="Times New Roman" w:hAnsi="Times New Roman"/>
          <w:b/>
          <w:sz w:val="24"/>
          <w:szCs w:val="24"/>
          <w:lang w:eastAsia="ru-RU"/>
        </w:rPr>
        <w:t>еятельности</w:t>
      </w:r>
    </w:p>
    <w:p w:rsidR="00021AD7" w:rsidRDefault="00021AD7" w:rsidP="00021AD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1AD7" w:rsidRDefault="00021AD7" w:rsidP="00021AD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Несмотря на то, что в организации проектной деятельности младших школьников разделяют понятия «педагогический проект» и «ученический проект», мы считаем, что данное разделение носит условный характер. На самом деле речь идет об одном</w:t>
      </w:r>
    </w:p>
    <w:p w:rsidR="00021AD7" w:rsidRDefault="00021AD7" w:rsidP="00021AD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проекте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состоящем из двух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подпроектов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учителя и ученика, существующих внутри педагогического проекта.</w:t>
      </w:r>
    </w:p>
    <w:p w:rsidR="00021AD7" w:rsidRDefault="00021AD7" w:rsidP="00021AD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AD7" w:rsidRDefault="00021AD7" w:rsidP="00021AD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Наша творческая группа – участники педагогического </w:t>
      </w:r>
      <w:r w:rsidRPr="00844189">
        <w:rPr>
          <w:rFonts w:ascii="Times New Roman" w:eastAsia="Times New Roman" w:hAnsi="Times New Roman"/>
          <w:i/>
          <w:sz w:val="24"/>
          <w:szCs w:val="24"/>
          <w:lang w:eastAsia="ru-RU"/>
        </w:rPr>
        <w:t>проекта по формированию у учащихся ключевых компетентностей (универсальных способов учебной и социальной деятельности).</w:t>
      </w:r>
      <w:r w:rsidRPr="00844189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 осуществляют </w:t>
      </w:r>
      <w:proofErr w:type="spellStart"/>
      <w:r w:rsidRPr="00844189">
        <w:rPr>
          <w:rFonts w:ascii="Times New Roman" w:eastAsia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844189">
        <w:rPr>
          <w:rFonts w:ascii="Times New Roman" w:eastAsia="Times New Roman" w:hAnsi="Times New Roman"/>
          <w:sz w:val="24"/>
          <w:szCs w:val="24"/>
          <w:lang w:eastAsia="ru-RU"/>
        </w:rPr>
        <w:t xml:space="preserve">  связи в рамках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ученических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подпроектов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1AD7" w:rsidRPr="00672A20" w:rsidRDefault="00021AD7" w:rsidP="00021AD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2A20">
        <w:rPr>
          <w:rFonts w:ascii="Times New Roman" w:eastAsia="Times New Roman" w:hAnsi="Times New Roman"/>
          <w:i/>
          <w:sz w:val="24"/>
          <w:szCs w:val="24"/>
          <w:lang w:eastAsia="ru-RU"/>
        </w:rPr>
        <w:t>Цель педагогического проекта: формирование у учеников целостного восприятия мира, понимания неразрывных взаимосвязей его частей и осознания  себя, как неотъемлемой части этого мира.</w:t>
      </w:r>
    </w:p>
    <w:p w:rsidR="00021AD7" w:rsidRPr="00A6484D" w:rsidRDefault="00021AD7" w:rsidP="00021AD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Интегрированный (междисциплинарный) проект «Космос» является началом в освоении учащимися младшего школьного возраста </w:t>
      </w:r>
      <w:r w:rsidRPr="00672A20">
        <w:rPr>
          <w:rFonts w:ascii="Times New Roman" w:eastAsia="Times New Roman" w:hAnsi="Times New Roman"/>
          <w:sz w:val="24"/>
          <w:szCs w:val="24"/>
          <w:lang w:eastAsia="ru-RU"/>
        </w:rPr>
        <w:t xml:space="preserve">элементов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проектной деятельности. Это в дальнейшем даст им возможность осуществлять проектную деятельность самостоятельно.</w:t>
      </w:r>
    </w:p>
    <w:p w:rsidR="00021AD7" w:rsidRDefault="00021AD7" w:rsidP="00021AD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AD7" w:rsidRDefault="00021AD7" w:rsidP="00021AD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50"/>
        <w:gridCol w:w="7621"/>
      </w:tblGrid>
      <w:tr w:rsidR="00021AD7" w:rsidRPr="00EB2823" w:rsidTr="00E47483">
        <w:tc>
          <w:tcPr>
            <w:tcW w:w="0" w:type="auto"/>
            <w:shd w:val="clear" w:color="auto" w:fill="auto"/>
          </w:tcPr>
          <w:p w:rsidR="00021AD7" w:rsidRPr="00EB2823" w:rsidRDefault="00021AD7" w:rsidP="00E47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0" w:type="auto"/>
            <w:shd w:val="clear" w:color="auto" w:fill="auto"/>
          </w:tcPr>
          <w:p w:rsidR="00021AD7" w:rsidRPr="00EB2823" w:rsidRDefault="00021AD7" w:rsidP="00E47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Космос</w:t>
            </w:r>
          </w:p>
        </w:tc>
      </w:tr>
      <w:tr w:rsidR="00021AD7" w:rsidRPr="00EB2823" w:rsidTr="00E47483">
        <w:tc>
          <w:tcPr>
            <w:tcW w:w="0" w:type="auto"/>
            <w:shd w:val="clear" w:color="auto" w:fill="auto"/>
          </w:tcPr>
          <w:p w:rsidR="00021AD7" w:rsidRPr="00EB2823" w:rsidRDefault="00021AD7" w:rsidP="00E47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Слоган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21AD7" w:rsidRDefault="00021AD7" w:rsidP="00E4748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Ох,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здоровенная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21AD7" w:rsidRPr="00EB2823" w:rsidRDefault="00021AD7" w:rsidP="00E47483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 вся Вселенная!</w:t>
            </w:r>
          </w:p>
        </w:tc>
      </w:tr>
      <w:tr w:rsidR="00021AD7" w:rsidRPr="00EB2823" w:rsidTr="00E47483">
        <w:tc>
          <w:tcPr>
            <w:tcW w:w="0" w:type="auto"/>
            <w:shd w:val="clear" w:color="auto" w:fill="auto"/>
          </w:tcPr>
          <w:p w:rsidR="00021AD7" w:rsidRPr="00EB2823" w:rsidRDefault="00021AD7" w:rsidP="00E47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педагогов</w:t>
            </w:r>
          </w:p>
        </w:tc>
        <w:tc>
          <w:tcPr>
            <w:tcW w:w="0" w:type="auto"/>
            <w:shd w:val="clear" w:color="auto" w:fill="auto"/>
          </w:tcPr>
          <w:p w:rsidR="00021AD7" w:rsidRPr="00EB2823" w:rsidRDefault="00021AD7" w:rsidP="00E47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Ивашкова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Галицкая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Латышева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</w:t>
            </w: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Преснухина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Л.Б.</w:t>
            </w:r>
          </w:p>
        </w:tc>
      </w:tr>
      <w:tr w:rsidR="00021AD7" w:rsidRPr="00EB2823" w:rsidTr="00E47483">
        <w:tc>
          <w:tcPr>
            <w:tcW w:w="0" w:type="auto"/>
            <w:shd w:val="clear" w:color="auto" w:fill="auto"/>
          </w:tcPr>
          <w:p w:rsidR="00021AD7" w:rsidRPr="00EB2823" w:rsidRDefault="00021AD7" w:rsidP="00E47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Идея проекта</w:t>
            </w:r>
          </w:p>
        </w:tc>
        <w:tc>
          <w:tcPr>
            <w:tcW w:w="0" w:type="auto"/>
            <w:shd w:val="clear" w:color="auto" w:fill="auto"/>
          </w:tcPr>
          <w:p w:rsidR="00021AD7" w:rsidRPr="00EB2823" w:rsidRDefault="00021AD7" w:rsidP="00E47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у учеников </w:t>
            </w:r>
            <w:r w:rsidRPr="00984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целостного восприятия мира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основе приобретения знаний о космосе</w:t>
            </w:r>
          </w:p>
        </w:tc>
      </w:tr>
      <w:tr w:rsidR="00021AD7" w:rsidRPr="00EB2823" w:rsidTr="00E47483">
        <w:tc>
          <w:tcPr>
            <w:tcW w:w="0" w:type="auto"/>
            <w:shd w:val="clear" w:color="auto" w:fill="auto"/>
          </w:tcPr>
          <w:p w:rsidR="00021AD7" w:rsidRPr="00EB2823" w:rsidRDefault="00021AD7" w:rsidP="00E47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проекта</w:t>
            </w:r>
          </w:p>
        </w:tc>
        <w:tc>
          <w:tcPr>
            <w:tcW w:w="0" w:type="auto"/>
            <w:shd w:val="clear" w:color="auto" w:fill="auto"/>
          </w:tcPr>
          <w:p w:rsidR="00021AD7" w:rsidRDefault="00021AD7" w:rsidP="00E47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Сформировать у учеников следующие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надпредметные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умения:</w:t>
            </w:r>
          </w:p>
          <w:p w:rsidR="00021AD7" w:rsidRDefault="00021AD7" w:rsidP="00021A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Проектировочные</w:t>
            </w:r>
          </w:p>
          <w:p w:rsidR="00021AD7" w:rsidRDefault="00021AD7" w:rsidP="00021A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Исследовательские</w:t>
            </w:r>
          </w:p>
          <w:p w:rsidR="00021AD7" w:rsidRDefault="00021AD7" w:rsidP="00021A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</w:t>
            </w:r>
          </w:p>
          <w:p w:rsidR="00021AD7" w:rsidRDefault="00021AD7" w:rsidP="00021A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Кооперативные</w:t>
            </w:r>
          </w:p>
          <w:p w:rsidR="00021AD7" w:rsidRDefault="00021AD7" w:rsidP="00021A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</w:t>
            </w:r>
          </w:p>
          <w:p w:rsidR="00021AD7" w:rsidRDefault="00021AD7" w:rsidP="00021A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Экспериментальные</w:t>
            </w:r>
          </w:p>
          <w:p w:rsidR="00021AD7" w:rsidRDefault="00021AD7" w:rsidP="00021A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Рефлексивные</w:t>
            </w:r>
          </w:p>
          <w:p w:rsidR="00021AD7" w:rsidRDefault="00021AD7" w:rsidP="00021A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Презентационные</w:t>
            </w:r>
          </w:p>
          <w:p w:rsidR="00021AD7" w:rsidRPr="00EB2823" w:rsidRDefault="00021AD7" w:rsidP="00E47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AD7" w:rsidRPr="00EB2823" w:rsidTr="00E47483">
        <w:tc>
          <w:tcPr>
            <w:tcW w:w="0" w:type="auto"/>
            <w:shd w:val="clear" w:color="auto" w:fill="auto"/>
          </w:tcPr>
          <w:p w:rsidR="00021AD7" w:rsidRPr="00EB2823" w:rsidRDefault="00021AD7" w:rsidP="00E47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0" w:type="auto"/>
            <w:shd w:val="clear" w:color="auto" w:fill="auto"/>
          </w:tcPr>
          <w:p w:rsidR="00021AD7" w:rsidRDefault="00021AD7" w:rsidP="00E4748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Способствовать приобретению учениками </w:t>
            </w:r>
            <w:r w:rsidRPr="0090262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знаний, умений, навыков:</w:t>
            </w:r>
          </w:p>
          <w:p w:rsidR="00021AD7" w:rsidRDefault="00021AD7" w:rsidP="00021A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 о строении Вселенной, планетах</w:t>
            </w:r>
          </w:p>
          <w:p w:rsidR="00021AD7" w:rsidRDefault="00021AD7" w:rsidP="00021A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 о достижениях советской и российской космонавтики</w:t>
            </w:r>
          </w:p>
          <w:p w:rsidR="00021AD7" w:rsidRDefault="00021AD7" w:rsidP="00021A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выполнять действия по заданному алгоритму</w:t>
            </w:r>
          </w:p>
          <w:p w:rsidR="00021AD7" w:rsidRDefault="00021AD7" w:rsidP="00021A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устанавливать причинно-следственные связи</w:t>
            </w:r>
          </w:p>
          <w:p w:rsidR="00021AD7" w:rsidRDefault="00021AD7" w:rsidP="00021A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Умения отвечать на вопросы и задавать вопросы</w:t>
            </w:r>
          </w:p>
          <w:p w:rsidR="00021AD7" w:rsidRPr="0015201D" w:rsidRDefault="00021AD7" w:rsidP="00021A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слушать и понимать других</w:t>
            </w:r>
          </w:p>
          <w:p w:rsidR="00021AD7" w:rsidRDefault="00021AD7" w:rsidP="00021A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Навыки поиска необходимой информации</w:t>
            </w:r>
          </w:p>
          <w:p w:rsidR="00021AD7" w:rsidRDefault="00021AD7" w:rsidP="00021A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Навыки построения устного сообщения о проделанной работе</w:t>
            </w:r>
          </w:p>
          <w:p w:rsidR="00021AD7" w:rsidRDefault="00021AD7" w:rsidP="00021A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Навыки монологической речи</w:t>
            </w:r>
          </w:p>
          <w:p w:rsidR="00021AD7" w:rsidRPr="00FA5BD6" w:rsidRDefault="00021AD7" w:rsidP="00021A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B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Навыки взаимодействия с участниками проекта</w:t>
            </w:r>
          </w:p>
          <w:p w:rsidR="00021AD7" w:rsidRDefault="00021AD7" w:rsidP="00021A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Навыки работы с различными природными и художественными материалами</w:t>
            </w:r>
          </w:p>
          <w:p w:rsidR="00021AD7" w:rsidRPr="00902622" w:rsidRDefault="00021AD7" w:rsidP="00021A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Навыки техники исполнения и оформления своих работ</w:t>
            </w:r>
          </w:p>
        </w:tc>
      </w:tr>
      <w:tr w:rsidR="00021AD7" w:rsidRPr="00EB2823" w:rsidTr="00E47483">
        <w:tc>
          <w:tcPr>
            <w:tcW w:w="0" w:type="auto"/>
            <w:shd w:val="clear" w:color="auto" w:fill="auto"/>
          </w:tcPr>
          <w:p w:rsidR="00021AD7" w:rsidRPr="00EB2823" w:rsidRDefault="00021AD7" w:rsidP="00E47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Предметные области</w:t>
            </w:r>
          </w:p>
        </w:tc>
        <w:tc>
          <w:tcPr>
            <w:tcW w:w="0" w:type="auto"/>
            <w:shd w:val="clear" w:color="auto" w:fill="auto"/>
          </w:tcPr>
          <w:p w:rsidR="00021AD7" w:rsidRPr="00EB2823" w:rsidRDefault="00021AD7" w:rsidP="00E47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мир, музыка, развити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речи, литературное чтение,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технология,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психология развития</w:t>
            </w:r>
          </w:p>
        </w:tc>
      </w:tr>
      <w:tr w:rsidR="00021AD7" w:rsidRPr="00EB2823" w:rsidTr="00E47483">
        <w:tc>
          <w:tcPr>
            <w:tcW w:w="0" w:type="auto"/>
            <w:shd w:val="clear" w:color="auto" w:fill="auto"/>
          </w:tcPr>
          <w:p w:rsidR="00021AD7" w:rsidRPr="00EB2823" w:rsidRDefault="00021AD7" w:rsidP="00E47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shd w:val="clear" w:color="auto" w:fill="auto"/>
          </w:tcPr>
          <w:p w:rsidR="00021AD7" w:rsidRPr="00EB2823" w:rsidRDefault="00021AD7" w:rsidP="00E47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21февраля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 апреля 2011 г. </w:t>
            </w:r>
          </w:p>
        </w:tc>
      </w:tr>
      <w:tr w:rsidR="00021AD7" w:rsidRPr="00EB2823" w:rsidTr="00E47483">
        <w:tc>
          <w:tcPr>
            <w:tcW w:w="0" w:type="auto"/>
            <w:shd w:val="clear" w:color="auto" w:fill="auto"/>
          </w:tcPr>
          <w:p w:rsidR="00021AD7" w:rsidRPr="00EB2823" w:rsidRDefault="00021AD7" w:rsidP="00E47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0" w:type="auto"/>
            <w:shd w:val="clear" w:color="auto" w:fill="auto"/>
          </w:tcPr>
          <w:p w:rsidR="00021AD7" w:rsidRDefault="00021AD7" w:rsidP="00E47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Ученики </w:t>
            </w: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класс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педагогов.</w:t>
            </w:r>
          </w:p>
          <w:p w:rsidR="00021AD7" w:rsidRPr="00EB2823" w:rsidRDefault="00021AD7" w:rsidP="00E47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ндивидуальное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групповое </w:t>
            </w: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21AD7" w:rsidRPr="00EB2823" w:rsidTr="00E47483">
        <w:tc>
          <w:tcPr>
            <w:tcW w:w="0" w:type="auto"/>
            <w:shd w:val="clear" w:color="auto" w:fill="auto"/>
          </w:tcPr>
          <w:p w:rsidR="00021AD7" w:rsidRPr="00EB2823" w:rsidRDefault="00021AD7" w:rsidP="00E47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0" w:type="auto"/>
            <w:shd w:val="clear" w:color="auto" w:fill="auto"/>
          </w:tcPr>
          <w:p w:rsidR="00021AD7" w:rsidRPr="00EB2823" w:rsidRDefault="00021AD7" w:rsidP="00E47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Косми</w:t>
            </w: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ческое путешествие</w:t>
            </w:r>
          </w:p>
        </w:tc>
      </w:tr>
      <w:tr w:rsidR="00021AD7" w:rsidRPr="00EB2823" w:rsidTr="00E47483">
        <w:tc>
          <w:tcPr>
            <w:tcW w:w="0" w:type="auto"/>
            <w:shd w:val="clear" w:color="auto" w:fill="auto"/>
          </w:tcPr>
          <w:p w:rsidR="00021AD7" w:rsidRPr="00EB2823" w:rsidRDefault="00021AD7" w:rsidP="00E47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0" w:type="auto"/>
            <w:shd w:val="clear" w:color="auto" w:fill="auto"/>
          </w:tcPr>
          <w:p w:rsidR="00021AD7" w:rsidRDefault="00021AD7" w:rsidP="00E47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1.Подготовительный.</w:t>
            </w:r>
          </w:p>
          <w:p w:rsidR="00021AD7" w:rsidRDefault="00021AD7" w:rsidP="00E47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Объявление о начале проекта, сроках, заданиях.</w:t>
            </w:r>
          </w:p>
          <w:p w:rsidR="00021AD7" w:rsidRPr="00672A20" w:rsidRDefault="00021AD7" w:rsidP="00E47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2A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Основной. </w:t>
            </w:r>
          </w:p>
          <w:p w:rsidR="00021AD7" w:rsidRDefault="00021AD7" w:rsidP="00E47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Теоретический. </w:t>
            </w:r>
          </w:p>
          <w:p w:rsidR="00021AD7" w:rsidRPr="00EB2823" w:rsidRDefault="00021AD7" w:rsidP="00E47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над темой. (Узнаём.) Дети собирают сведения по какому-либо направлению изучения темы. По завершении обмениваются найденными знаниями. </w:t>
            </w:r>
          </w:p>
          <w:p w:rsidR="00021AD7" w:rsidRDefault="00021AD7" w:rsidP="00E47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Практический.</w:t>
            </w:r>
          </w:p>
          <w:p w:rsidR="00021AD7" w:rsidRDefault="00021AD7" w:rsidP="00E47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над проектами. (Делаем.) Дети работают над разными проектами (поделки, мероприятия, исследования), имеющими какое-либо отношение к теме. </w:t>
            </w: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завершении представляют готовые проекты.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21AD7" w:rsidRDefault="00021AD7" w:rsidP="00E474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Заключительный</w:t>
            </w:r>
            <w:r w:rsidRPr="00011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21AD7" w:rsidRPr="00EB2823" w:rsidRDefault="00021AD7" w:rsidP="00E47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икторина «Большое космическое путешествие».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Исследовательское задание «вырасти инопланетное существо». </w:t>
            </w:r>
          </w:p>
        </w:tc>
      </w:tr>
      <w:tr w:rsidR="00021AD7" w:rsidRPr="00EB2823" w:rsidTr="00E47483">
        <w:tc>
          <w:tcPr>
            <w:tcW w:w="0" w:type="auto"/>
            <w:shd w:val="clear" w:color="auto" w:fill="auto"/>
          </w:tcPr>
          <w:p w:rsidR="00021AD7" w:rsidRPr="00EB2823" w:rsidRDefault="00021AD7" w:rsidP="00E47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деятельности</w:t>
            </w:r>
          </w:p>
        </w:tc>
        <w:tc>
          <w:tcPr>
            <w:tcW w:w="0" w:type="auto"/>
            <w:shd w:val="clear" w:color="auto" w:fill="auto"/>
          </w:tcPr>
          <w:p w:rsidR="00021AD7" w:rsidRPr="00EB2823" w:rsidRDefault="00021AD7" w:rsidP="00E47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Демонстрационный материал для уроков окружающего мира, </w:t>
            </w:r>
            <w:proofErr w:type="gramStart"/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технологии, развития речи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21AD7" w:rsidRPr="00EB2823" w:rsidRDefault="00021AD7" w:rsidP="00E47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Сценарий праздника-викторины, который может быть использован другими педагогами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1AD7" w:rsidRPr="00EB2823" w:rsidTr="00E47483">
        <w:tc>
          <w:tcPr>
            <w:tcW w:w="0" w:type="auto"/>
            <w:shd w:val="clear" w:color="auto" w:fill="auto"/>
          </w:tcPr>
          <w:p w:rsidR="00021AD7" w:rsidRPr="00EB2823" w:rsidRDefault="00021AD7" w:rsidP="00E47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 материалы</w:t>
            </w:r>
          </w:p>
        </w:tc>
        <w:tc>
          <w:tcPr>
            <w:tcW w:w="0" w:type="auto"/>
            <w:shd w:val="clear" w:color="auto" w:fill="auto"/>
          </w:tcPr>
          <w:p w:rsidR="00021AD7" w:rsidRPr="00EB2823" w:rsidRDefault="00021AD7" w:rsidP="00E47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Энциклопедии, художественная литература, учебные и документальные фильмы, видеоматериалы, презентации</w:t>
            </w:r>
          </w:p>
        </w:tc>
      </w:tr>
      <w:tr w:rsidR="00021AD7" w:rsidRPr="00EB2823" w:rsidTr="00E47483">
        <w:tc>
          <w:tcPr>
            <w:tcW w:w="0" w:type="auto"/>
            <w:shd w:val="clear" w:color="auto" w:fill="auto"/>
          </w:tcPr>
          <w:p w:rsidR="00021AD7" w:rsidRPr="00EB2823" w:rsidRDefault="00021AD7" w:rsidP="00E47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Особенности проекта</w:t>
            </w:r>
          </w:p>
        </w:tc>
        <w:tc>
          <w:tcPr>
            <w:tcW w:w="0" w:type="auto"/>
            <w:shd w:val="clear" w:color="auto" w:fill="auto"/>
          </w:tcPr>
          <w:p w:rsidR="00021AD7" w:rsidRPr="00EB2823" w:rsidRDefault="00021AD7" w:rsidP="00E47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детей с </w:t>
            </w:r>
            <w:r w:rsidRPr="00672A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элементами</w:t>
            </w:r>
            <w:r w:rsidRPr="00EB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проектной деятельности</w:t>
            </w:r>
          </w:p>
        </w:tc>
      </w:tr>
    </w:tbl>
    <w:p w:rsidR="00021AD7" w:rsidRDefault="00021AD7" w:rsidP="00021AD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AD7" w:rsidRDefault="00021AD7" w:rsidP="0002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работы над проектом каждый педагог на своих занятиях способствовал формированию у учащихся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надпредметных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умений (УУД):</w:t>
      </w:r>
    </w:p>
    <w:p w:rsidR="00021AD7" w:rsidRDefault="00021AD7" w:rsidP="00021AD7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92"/>
        <w:gridCol w:w="2393"/>
        <w:gridCol w:w="2393"/>
        <w:gridCol w:w="2393"/>
      </w:tblGrid>
      <w:tr w:rsidR="00021AD7" w:rsidRPr="008A556A" w:rsidTr="00E47483">
        <w:tc>
          <w:tcPr>
            <w:tcW w:w="2392" w:type="dxa"/>
          </w:tcPr>
          <w:p w:rsidR="00021AD7" w:rsidRPr="008A556A" w:rsidRDefault="00021AD7" w:rsidP="00E474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Преснухина Л.Б.</w:t>
            </w:r>
          </w:p>
        </w:tc>
        <w:tc>
          <w:tcPr>
            <w:tcW w:w="2393" w:type="dxa"/>
          </w:tcPr>
          <w:p w:rsidR="00021AD7" w:rsidRPr="008A556A" w:rsidRDefault="00021AD7" w:rsidP="00E474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Галицкая Е.А.</w:t>
            </w:r>
          </w:p>
        </w:tc>
        <w:tc>
          <w:tcPr>
            <w:tcW w:w="2393" w:type="dxa"/>
          </w:tcPr>
          <w:p w:rsidR="00021AD7" w:rsidRPr="008A556A" w:rsidRDefault="00021AD7" w:rsidP="00E474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Ивашкова Н.А.</w:t>
            </w:r>
          </w:p>
        </w:tc>
        <w:tc>
          <w:tcPr>
            <w:tcW w:w="2393" w:type="dxa"/>
          </w:tcPr>
          <w:p w:rsidR="00021AD7" w:rsidRPr="008A556A" w:rsidRDefault="00021AD7" w:rsidP="00E474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Латышева С.В.</w:t>
            </w:r>
          </w:p>
        </w:tc>
      </w:tr>
      <w:tr w:rsidR="00021AD7" w:rsidRPr="008A556A" w:rsidTr="00E47483">
        <w:tc>
          <w:tcPr>
            <w:tcW w:w="9571" w:type="dxa"/>
            <w:gridSpan w:val="4"/>
          </w:tcPr>
          <w:p w:rsidR="00021AD7" w:rsidRPr="008A556A" w:rsidRDefault="00021AD7" w:rsidP="00E474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5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Проектировочные: осмысливание задачи, планирование этапов, предстоящей деятельности, прогнозирование последствий деятельности</w:t>
            </w:r>
          </w:p>
        </w:tc>
      </w:tr>
      <w:tr w:rsidR="00021AD7" w:rsidRPr="008A556A" w:rsidTr="00E47483">
        <w:tc>
          <w:tcPr>
            <w:tcW w:w="2392" w:type="dxa"/>
          </w:tcPr>
          <w:p w:rsidR="00021AD7" w:rsidRPr="008A556A" w:rsidRDefault="00021AD7" w:rsidP="00E4748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gridSpan w:val="2"/>
          </w:tcPr>
          <w:p w:rsidR="00021AD7" w:rsidRPr="008A556A" w:rsidRDefault="00021AD7" w:rsidP="00E4748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5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Исследовательские: выдвижение предположения, установление причинно-следственных связей, поиск вариантов решения проблемы</w:t>
            </w:r>
          </w:p>
          <w:p w:rsidR="00021AD7" w:rsidRPr="008A556A" w:rsidRDefault="00021AD7" w:rsidP="00E4748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21AD7" w:rsidRPr="008A556A" w:rsidRDefault="00021AD7" w:rsidP="00E4748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AD7" w:rsidRPr="008A556A" w:rsidTr="00E47483">
        <w:tc>
          <w:tcPr>
            <w:tcW w:w="2392" w:type="dxa"/>
          </w:tcPr>
          <w:p w:rsidR="00021AD7" w:rsidRPr="008A556A" w:rsidRDefault="00021AD7" w:rsidP="00E4748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gridSpan w:val="2"/>
          </w:tcPr>
          <w:p w:rsidR="00021AD7" w:rsidRPr="008A556A" w:rsidRDefault="00021AD7" w:rsidP="00E4748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A55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Информационные: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A55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поиск необходимой информации </w:t>
            </w:r>
            <w:proofErr w:type="gramEnd"/>
          </w:p>
          <w:p w:rsidR="00021AD7" w:rsidRPr="008A556A" w:rsidRDefault="00021AD7" w:rsidP="00E4748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21AD7" w:rsidRPr="008A556A" w:rsidRDefault="00021AD7" w:rsidP="00E4748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AD7" w:rsidRPr="008A556A" w:rsidTr="00E47483">
        <w:tc>
          <w:tcPr>
            <w:tcW w:w="9571" w:type="dxa"/>
            <w:gridSpan w:val="4"/>
          </w:tcPr>
          <w:p w:rsidR="00021AD7" w:rsidRPr="008A556A" w:rsidRDefault="00021AD7" w:rsidP="00E474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5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Кооперативные: взаимодействие с участниками проекта, оказание взаимопомощи в группе в решении общих задач, поиск компромиссного решения</w:t>
            </w:r>
          </w:p>
        </w:tc>
      </w:tr>
      <w:tr w:rsidR="00021AD7" w:rsidRPr="008A556A" w:rsidTr="00E47483">
        <w:tc>
          <w:tcPr>
            <w:tcW w:w="2392" w:type="dxa"/>
          </w:tcPr>
          <w:p w:rsidR="00021AD7" w:rsidRPr="008A556A" w:rsidRDefault="00021AD7" w:rsidP="00E4748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Невербальные коммуникации</w:t>
            </w:r>
          </w:p>
        </w:tc>
        <w:tc>
          <w:tcPr>
            <w:tcW w:w="7179" w:type="dxa"/>
            <w:gridSpan w:val="3"/>
          </w:tcPr>
          <w:p w:rsidR="00021AD7" w:rsidRPr="008A556A" w:rsidRDefault="00021AD7" w:rsidP="00E4748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5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Коммуникативные: умение слушать и понимать других, вступать в диалог, задавать вопросы, участвовать в дискуссии, выражать  себя</w:t>
            </w:r>
          </w:p>
        </w:tc>
      </w:tr>
      <w:tr w:rsidR="00021AD7" w:rsidRPr="008A556A" w:rsidTr="00E47483">
        <w:tc>
          <w:tcPr>
            <w:tcW w:w="9571" w:type="dxa"/>
            <w:gridSpan w:val="4"/>
          </w:tcPr>
          <w:p w:rsidR="00021AD7" w:rsidRPr="008A556A" w:rsidRDefault="00021AD7" w:rsidP="00E474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5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Рефлексивные: осмысление собственной деятельности (ее хода и промежуточных результатов), осуществление самооценки</w:t>
            </w:r>
          </w:p>
        </w:tc>
      </w:tr>
      <w:tr w:rsidR="00021AD7" w:rsidRPr="008A556A" w:rsidTr="00E47483">
        <w:tc>
          <w:tcPr>
            <w:tcW w:w="2392" w:type="dxa"/>
          </w:tcPr>
          <w:p w:rsidR="00021AD7" w:rsidRPr="008A556A" w:rsidRDefault="00021AD7" w:rsidP="00E4748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21AD7" w:rsidRPr="008A556A" w:rsidRDefault="00021AD7" w:rsidP="00E4748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gridSpan w:val="2"/>
          </w:tcPr>
          <w:p w:rsidR="00021AD7" w:rsidRPr="008A556A" w:rsidRDefault="00021AD7" w:rsidP="00E474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5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Презентационные: построение устного сообщения о проделанной работе, выбор различных средств наглядности при выступлении, навыки монологической речи, ответы на вопросы</w:t>
            </w:r>
          </w:p>
        </w:tc>
      </w:tr>
    </w:tbl>
    <w:p w:rsidR="00021AD7" w:rsidRDefault="00021AD7" w:rsidP="00021A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AD7" w:rsidRDefault="00021AD7" w:rsidP="00021A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Ученики получили первое исследовательское задание «вырасти инопланетное существо». Данное исследование способствовало формированию у детей экспериментальных УУД, таких как </w:t>
      </w:r>
      <w:r w:rsidRPr="0045330B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рабочего места, подбор и приготовление материалов, оборудования, проведение эксперимента, наблюдение за его ходом, осмысление полученных результатов</w:t>
      </w:r>
    </w:p>
    <w:p w:rsidR="00021AD7" w:rsidRDefault="00021AD7" w:rsidP="00021A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 время проведения проекта, с учащимися 1 класса была проведена следующая работа</w:t>
      </w:r>
    </w:p>
    <w:p w:rsidR="00021AD7" w:rsidRDefault="00021AD7" w:rsidP="00021A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Учитель Ивашкова Н.А. провела:</w:t>
      </w:r>
    </w:p>
    <w:p w:rsidR="00021AD7" w:rsidRDefault="00021AD7" w:rsidP="00021AD7">
      <w:pPr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ц</w:t>
      </w:r>
      <w:r w:rsidRPr="00F64038">
        <w:rPr>
          <w:rFonts w:ascii="Times New Roman" w:eastAsia="Times New Roman" w:hAnsi="Times New Roman"/>
          <w:bCs/>
          <w:sz w:val="24"/>
          <w:szCs w:val="24"/>
          <w:lang w:eastAsia="ru-RU"/>
        </w:rPr>
        <w:t>икл уроков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 окружающему миру:</w:t>
      </w:r>
      <w:r w:rsidRPr="00F64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«Почему Солнце светит днём, а звёзды – ночью?», «Почему на Луне не живут люди?», «Зачем летают в космос?», с целью формирования представлений о форме, величине, раскалённом состоянии Солнца; значении Солнца для жизни на Земле; о Луне – спутнике Земли; показать значение космических исследований 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жизни человека. На уроках дети изучали материалы о звёздах, о способах изучения Луны учёными, о первом космонавте, знакомились с картой созвездий, выясняли, для чего космонавты летают в космос;</w:t>
      </w:r>
    </w:p>
    <w:p w:rsidR="00021AD7" w:rsidRDefault="00021AD7" w:rsidP="00021AD7">
      <w:pPr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просмотр видеоматериалов, фрагментов документальных фильмов, презентаций о Ю.А. Гагарине, о Вселенной, об исследовании космоса и т.д.</w:t>
      </w:r>
    </w:p>
    <w:p w:rsidR="00021AD7" w:rsidRDefault="00021AD7" w:rsidP="00021AD7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/>
        <w:outlineLvl w:val="2"/>
        <w:rPr>
          <w:rFonts w:ascii="Times New Roman" w:hAnsi="Times New Roman"/>
          <w:i/>
          <w:sz w:val="24"/>
          <w:szCs w:val="24"/>
        </w:rPr>
      </w:pPr>
      <w:r w:rsidRPr="0063005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на основе полученных знаний на уроках и занятиях, де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тям был дан проект «Инопланетяни</w:t>
      </w:r>
      <w:r w:rsidRPr="00630053">
        <w:rPr>
          <w:rFonts w:ascii="Times New Roman" w:eastAsia="Times New Roman" w:hAnsi="Times New Roman"/>
          <w:bCs/>
          <w:sz w:val="24"/>
          <w:szCs w:val="24"/>
          <w:lang w:eastAsia="ru-RU"/>
        </w:rPr>
        <w:t>н», задание: «</w:t>
      </w:r>
      <w:r w:rsidRPr="00630053">
        <w:rPr>
          <w:rFonts w:ascii="Times New Roman" w:hAnsi="Times New Roman"/>
          <w:i/>
          <w:sz w:val="24"/>
          <w:szCs w:val="24"/>
        </w:rPr>
        <w:t>Возможно, жизнь существует не только на Земле, но и на других планетах. Найти её признаки пока не удалось, но во всех уголках Вселенной обнаруживают элементы и вещества, которые входят в состав земных организмов. Предположи, какие существа могли бы жить на планетах Солнечной системы.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30053">
        <w:rPr>
          <w:rFonts w:ascii="Times New Roman" w:hAnsi="Times New Roman"/>
          <w:i/>
          <w:sz w:val="24"/>
          <w:szCs w:val="24"/>
        </w:rPr>
        <w:t>Выбери одну из планет Солнечной системы. Собери об этой планете как можно больше информации. Узнай её размеры, холодная она или жаркая, далеко или близко находится к Солнцу, какова её поверхность и т.д.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30053">
        <w:rPr>
          <w:rFonts w:ascii="Times New Roman" w:hAnsi="Times New Roman"/>
          <w:i/>
          <w:sz w:val="24"/>
          <w:szCs w:val="24"/>
        </w:rPr>
        <w:t>Внимательно изучи (прочти) собранную информацию и представь, какой формы и размера может быть тело придуманного тобой инопланетянина, как он дышит, питается, передвигается. Нарисуй или создай из любых материалов своего инопланетянина и расскажи о нём. В работе используй различные материалы и техники исполнения»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021AD7" w:rsidRPr="001C0303" w:rsidRDefault="00021AD7" w:rsidP="00021AD7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/>
        <w:outlineLvl w:val="2"/>
        <w:rPr>
          <w:rFonts w:ascii="Times New Roman" w:hAnsi="Times New Roman"/>
          <w:i/>
          <w:sz w:val="24"/>
          <w:szCs w:val="24"/>
        </w:rPr>
      </w:pPr>
      <w:r w:rsidRPr="001C0303">
        <w:rPr>
          <w:rFonts w:ascii="Times New Roman" w:hAnsi="Times New Roman"/>
          <w:sz w:val="24"/>
          <w:szCs w:val="24"/>
        </w:rPr>
        <w:t>на уроках русского языка проводилась лексическая работа</w:t>
      </w:r>
      <w:r>
        <w:rPr>
          <w:rFonts w:ascii="Times New Roman" w:hAnsi="Times New Roman"/>
          <w:sz w:val="24"/>
          <w:szCs w:val="24"/>
        </w:rPr>
        <w:t xml:space="preserve"> по теме</w:t>
      </w:r>
      <w:r w:rsidRPr="001C0303">
        <w:rPr>
          <w:rFonts w:ascii="Times New Roman" w:hAnsi="Times New Roman"/>
          <w:sz w:val="24"/>
          <w:szCs w:val="24"/>
        </w:rPr>
        <w:t>, отрабатывались навыки монологической речи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C0303">
        <w:rPr>
          <w:rFonts w:ascii="Times New Roman" w:hAnsi="Times New Roman"/>
          <w:sz w:val="24"/>
          <w:szCs w:val="24"/>
        </w:rPr>
        <w:t>составлени</w:t>
      </w:r>
      <w:r>
        <w:rPr>
          <w:rFonts w:ascii="Times New Roman" w:hAnsi="Times New Roman"/>
          <w:sz w:val="24"/>
          <w:szCs w:val="24"/>
        </w:rPr>
        <w:t xml:space="preserve">е связного рассказа </w:t>
      </w:r>
      <w:r w:rsidRPr="001C0303">
        <w:rPr>
          <w:rFonts w:ascii="Times New Roman" w:hAnsi="Times New Roman"/>
          <w:sz w:val="24"/>
          <w:szCs w:val="24"/>
        </w:rPr>
        <w:t>для презентации проекта)</w:t>
      </w:r>
      <w:r>
        <w:rPr>
          <w:rFonts w:ascii="Times New Roman" w:hAnsi="Times New Roman"/>
          <w:sz w:val="24"/>
          <w:szCs w:val="24"/>
        </w:rPr>
        <w:t>;</w:t>
      </w:r>
      <w:r w:rsidRPr="001C0303">
        <w:rPr>
          <w:rFonts w:ascii="Times New Roman" w:hAnsi="Times New Roman"/>
          <w:sz w:val="24"/>
          <w:szCs w:val="24"/>
        </w:rPr>
        <w:t xml:space="preserve"> </w:t>
      </w:r>
    </w:p>
    <w:p w:rsidR="00021AD7" w:rsidRPr="001C0303" w:rsidRDefault="00021AD7" w:rsidP="00021AD7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/>
        <w:outlineLvl w:val="2"/>
        <w:rPr>
          <w:rFonts w:ascii="Times New Roman" w:hAnsi="Times New Roman"/>
          <w:i/>
          <w:sz w:val="24"/>
          <w:szCs w:val="24"/>
        </w:rPr>
      </w:pPr>
      <w:r w:rsidRPr="001C0303">
        <w:rPr>
          <w:rFonts w:ascii="Times New Roman" w:hAnsi="Times New Roman"/>
          <w:sz w:val="24"/>
          <w:szCs w:val="24"/>
        </w:rPr>
        <w:t xml:space="preserve">на уроках </w:t>
      </w:r>
      <w:proofErr w:type="gramStart"/>
      <w:r w:rsidRPr="001C0303">
        <w:rPr>
          <w:rFonts w:ascii="Times New Roman" w:hAnsi="Times New Roman"/>
          <w:sz w:val="24"/>
          <w:szCs w:val="24"/>
        </w:rPr>
        <w:t>изо</w:t>
      </w:r>
      <w:proofErr w:type="gramEnd"/>
      <w:r w:rsidRPr="001C0303">
        <w:rPr>
          <w:rFonts w:ascii="Times New Roman" w:hAnsi="Times New Roman"/>
          <w:sz w:val="24"/>
          <w:szCs w:val="24"/>
        </w:rPr>
        <w:t xml:space="preserve">, дети рисовали космический пейзаж, знакомились с творчеством </w:t>
      </w:r>
      <w:r>
        <w:rPr>
          <w:rFonts w:ascii="Times New Roman" w:hAnsi="Times New Roman"/>
          <w:sz w:val="24"/>
          <w:szCs w:val="24"/>
        </w:rPr>
        <w:t xml:space="preserve">«космического» художника </w:t>
      </w:r>
      <w:proofErr w:type="spellStart"/>
      <w:r>
        <w:rPr>
          <w:rFonts w:ascii="Times New Roman" w:hAnsi="Times New Roman"/>
          <w:sz w:val="24"/>
          <w:szCs w:val="24"/>
        </w:rPr>
        <w:t>Микалоюса</w:t>
      </w:r>
      <w:proofErr w:type="spellEnd"/>
      <w:r>
        <w:rPr>
          <w:rFonts w:ascii="Times New Roman" w:hAnsi="Times New Roman"/>
          <w:sz w:val="24"/>
          <w:szCs w:val="24"/>
        </w:rPr>
        <w:t xml:space="preserve"> Чюрлёниса</w:t>
      </w:r>
      <w:r w:rsidRPr="001C0303">
        <w:rPr>
          <w:rFonts w:ascii="Times New Roman" w:hAnsi="Times New Roman"/>
          <w:sz w:val="24"/>
          <w:szCs w:val="24"/>
        </w:rPr>
        <w:t>;</w:t>
      </w:r>
    </w:p>
    <w:p w:rsidR="00021AD7" w:rsidRPr="001C0303" w:rsidRDefault="00021AD7" w:rsidP="00021AD7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/>
        <w:outlineLvl w:val="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 детских работ и защита проектов;</w:t>
      </w:r>
    </w:p>
    <w:p w:rsidR="00021AD7" w:rsidRPr="00CD2E9C" w:rsidRDefault="00021AD7" w:rsidP="00021AD7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/>
        <w:outlineLvl w:val="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костюмы к празднику (совместно с родителями);</w:t>
      </w:r>
    </w:p>
    <w:p w:rsidR="00021AD7" w:rsidRPr="001C0303" w:rsidRDefault="00021AD7" w:rsidP="00021AD7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/>
        <w:outlineLvl w:val="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открытом мероприятии «Большое космическое путешествие»</w:t>
      </w:r>
    </w:p>
    <w:p w:rsidR="00021AD7" w:rsidRDefault="00021AD7" w:rsidP="00021AD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053">
        <w:rPr>
          <w:rFonts w:ascii="Times New Roman" w:hAnsi="Times New Roman"/>
          <w:i/>
          <w:sz w:val="24"/>
          <w:szCs w:val="24"/>
        </w:rPr>
        <w:t xml:space="preserve"> </w:t>
      </w:r>
    </w:p>
    <w:p w:rsidR="00021AD7" w:rsidRDefault="00021AD7" w:rsidP="00021A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Воспитателем ГПД (педагогом-психологом) Галицкой Е. А.</w:t>
      </w:r>
    </w:p>
    <w:p w:rsidR="00021AD7" w:rsidRDefault="00021AD7" w:rsidP="00021A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A7262">
        <w:rPr>
          <w:rFonts w:ascii="Times New Roman" w:hAnsi="Times New Roman"/>
          <w:sz w:val="24"/>
          <w:szCs w:val="24"/>
        </w:rPr>
        <w:t>проведены следующие мероприятия:</w:t>
      </w:r>
    </w:p>
    <w:p w:rsidR="00021AD7" w:rsidRDefault="00021AD7" w:rsidP="00021A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21AD7" w:rsidRPr="00DA7262" w:rsidRDefault="00021AD7" w:rsidP="00021AD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7262">
        <w:rPr>
          <w:rFonts w:ascii="Times New Roman" w:hAnsi="Times New Roman"/>
          <w:sz w:val="24"/>
          <w:szCs w:val="24"/>
        </w:rPr>
        <w:t>цикл занятий о космосе, в том числе ряд бесед и диспутов на темы: «Что такое космос?», «Основоположники российской космонавтики», «Космические корабли», «Первые животные в космосе», «Первый человек, соверш</w:t>
      </w:r>
      <w:r>
        <w:rPr>
          <w:rFonts w:ascii="Times New Roman" w:hAnsi="Times New Roman"/>
          <w:sz w:val="24"/>
          <w:szCs w:val="24"/>
        </w:rPr>
        <w:t>ивший космическое путешествие»</w:t>
      </w:r>
    </w:p>
    <w:p w:rsidR="00021AD7" w:rsidRPr="00DA7262" w:rsidRDefault="00021AD7" w:rsidP="00021AD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7262">
        <w:rPr>
          <w:rFonts w:ascii="Times New Roman" w:hAnsi="Times New Roman"/>
          <w:sz w:val="24"/>
          <w:szCs w:val="24"/>
        </w:rPr>
        <w:t xml:space="preserve">посещение школьной библиотеки </w:t>
      </w:r>
      <w:r>
        <w:rPr>
          <w:rFonts w:ascii="Times New Roman" w:hAnsi="Times New Roman"/>
          <w:sz w:val="24"/>
          <w:szCs w:val="24"/>
        </w:rPr>
        <w:t>(д</w:t>
      </w:r>
      <w:r w:rsidRPr="00DA7262">
        <w:rPr>
          <w:rFonts w:ascii="Times New Roman" w:hAnsi="Times New Roman"/>
          <w:sz w:val="24"/>
          <w:szCs w:val="24"/>
        </w:rPr>
        <w:t>ети с помощью библиотекаря выбирали книги и журналы, которые затем читали дома самостоятельно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DA7262">
        <w:rPr>
          <w:rFonts w:ascii="Times New Roman" w:hAnsi="Times New Roman"/>
          <w:sz w:val="24"/>
          <w:szCs w:val="24"/>
        </w:rPr>
        <w:t xml:space="preserve"> с помощью родителей</w:t>
      </w:r>
      <w:r>
        <w:rPr>
          <w:rFonts w:ascii="Times New Roman" w:hAnsi="Times New Roman"/>
          <w:sz w:val="24"/>
          <w:szCs w:val="24"/>
        </w:rPr>
        <w:t>)</w:t>
      </w:r>
    </w:p>
    <w:p w:rsidR="00021AD7" w:rsidRDefault="00021AD7" w:rsidP="00021AD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литературой о космосе, принесенной детьми из дома (энциклопедиями, художественной фантастической литературой), обмен впечатлениями </w:t>
      </w:r>
    </w:p>
    <w:p w:rsidR="00021AD7" w:rsidRPr="00DA7262" w:rsidRDefault="00021AD7" w:rsidP="00021AD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DA7262">
        <w:rPr>
          <w:rFonts w:ascii="Times New Roman" w:hAnsi="Times New Roman"/>
          <w:sz w:val="24"/>
          <w:szCs w:val="24"/>
        </w:rPr>
        <w:t>ренинг «Самолет», направленный на развитие воображения и совершенс</w:t>
      </w:r>
      <w:r>
        <w:rPr>
          <w:rFonts w:ascii="Times New Roman" w:hAnsi="Times New Roman"/>
          <w:sz w:val="24"/>
          <w:szCs w:val="24"/>
        </w:rPr>
        <w:t xml:space="preserve">твование приемов самоконтроля,  в </w:t>
      </w:r>
      <w:r w:rsidRPr="00DA7262">
        <w:rPr>
          <w:rFonts w:ascii="Times New Roman" w:hAnsi="Times New Roman"/>
          <w:sz w:val="24"/>
          <w:szCs w:val="24"/>
        </w:rPr>
        <w:t>котором дети учились управлять летательным аппаратом.</w:t>
      </w:r>
    </w:p>
    <w:p w:rsidR="00021AD7" w:rsidRDefault="00021AD7" w:rsidP="00021AD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AB2780">
        <w:rPr>
          <w:rFonts w:ascii="Times New Roman" w:hAnsi="Times New Roman"/>
          <w:sz w:val="24"/>
          <w:szCs w:val="24"/>
        </w:rPr>
        <w:t>пражнения, направленные на  развитие способностей детей  чувствовать и понимать друг друга  без слов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B2780">
        <w:rPr>
          <w:rFonts w:ascii="Times New Roman" w:hAnsi="Times New Roman"/>
          <w:sz w:val="24"/>
          <w:szCs w:val="24"/>
        </w:rPr>
        <w:t xml:space="preserve">ознакомление со способами невербальной </w:t>
      </w:r>
      <w:r>
        <w:rPr>
          <w:rFonts w:ascii="Times New Roman" w:hAnsi="Times New Roman"/>
          <w:sz w:val="24"/>
          <w:szCs w:val="24"/>
        </w:rPr>
        <w:t>передачи информации)</w:t>
      </w:r>
      <w:r w:rsidRPr="00AB2780">
        <w:rPr>
          <w:rFonts w:ascii="Times New Roman" w:hAnsi="Times New Roman"/>
          <w:sz w:val="24"/>
          <w:szCs w:val="24"/>
        </w:rPr>
        <w:t>, а затем  действовать согласованно: «Магнетические руки»,  «Показываем чувства», «Дышим вместе», «Туманный горн»</w:t>
      </w:r>
    </w:p>
    <w:p w:rsidR="00021AD7" w:rsidRDefault="00021AD7" w:rsidP="00021AD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2780">
        <w:rPr>
          <w:rFonts w:ascii="Times New Roman" w:hAnsi="Times New Roman"/>
          <w:sz w:val="24"/>
          <w:szCs w:val="24"/>
        </w:rPr>
        <w:t xml:space="preserve">развивающие игры, упражнения и тренинги, способствующие закреплению навыков социального взаимодействия (в том </w:t>
      </w:r>
      <w:r>
        <w:rPr>
          <w:rFonts w:ascii="Times New Roman" w:hAnsi="Times New Roman"/>
          <w:sz w:val="24"/>
          <w:szCs w:val="24"/>
        </w:rPr>
        <w:t xml:space="preserve">числе </w:t>
      </w:r>
      <w:proofErr w:type="spellStart"/>
      <w:r>
        <w:rPr>
          <w:rFonts w:ascii="Times New Roman" w:hAnsi="Times New Roman"/>
          <w:sz w:val="24"/>
          <w:szCs w:val="24"/>
        </w:rPr>
        <w:t>вербально-коммуникативных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AB2780">
        <w:rPr>
          <w:rFonts w:ascii="Times New Roman" w:hAnsi="Times New Roman"/>
          <w:sz w:val="24"/>
          <w:szCs w:val="24"/>
        </w:rPr>
        <w:t xml:space="preserve"> </w:t>
      </w:r>
    </w:p>
    <w:p w:rsidR="00021AD7" w:rsidRPr="008D2886" w:rsidRDefault="00021AD7" w:rsidP="00021AD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2886">
        <w:rPr>
          <w:rFonts w:ascii="Times New Roman" w:hAnsi="Times New Roman"/>
          <w:sz w:val="24"/>
          <w:szCs w:val="24"/>
        </w:rPr>
        <w:t>тренинги, развивающие способность к сотрудничеству, формированию навыков эффективной работы в малых, средних и больших группах: «Пять секунд», «Считаем до 20-ти», «Музей скульптур»</w:t>
      </w:r>
    </w:p>
    <w:p w:rsidR="00021AD7" w:rsidRPr="00AB2780" w:rsidRDefault="00021AD7" w:rsidP="00021AD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B2780">
        <w:rPr>
          <w:rFonts w:ascii="Times New Roman" w:hAnsi="Times New Roman"/>
          <w:sz w:val="24"/>
          <w:szCs w:val="24"/>
        </w:rPr>
        <w:t xml:space="preserve">гры,  развивающие творческие способности, </w:t>
      </w:r>
      <w:proofErr w:type="spellStart"/>
      <w:r w:rsidRPr="00AB2780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AB2780">
        <w:rPr>
          <w:rFonts w:ascii="Times New Roman" w:hAnsi="Times New Roman"/>
          <w:sz w:val="24"/>
          <w:szCs w:val="24"/>
        </w:rPr>
        <w:t>: «Походка», «Братья наши меньшие»</w:t>
      </w:r>
    </w:p>
    <w:p w:rsidR="00021AD7" w:rsidRDefault="00021AD7" w:rsidP="00021AD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 детских работ в технике аппликации из бумаги на тему «Космос», выполненных детьми по собственным эскизам</w:t>
      </w:r>
    </w:p>
    <w:p w:rsidR="00021AD7" w:rsidRDefault="00021AD7" w:rsidP="00021AD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открытое внеклассное мероприятие «Большое космическое путешествие»</w:t>
      </w:r>
    </w:p>
    <w:p w:rsidR="00021AD7" w:rsidRPr="0034427E" w:rsidRDefault="00021AD7" w:rsidP="00021AD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27E">
        <w:rPr>
          <w:rFonts w:ascii="Times New Roman" w:hAnsi="Times New Roman"/>
          <w:sz w:val="24"/>
          <w:szCs w:val="24"/>
        </w:rPr>
        <w:t>оформление стенда, посвященного Дню космонавтики</w:t>
      </w:r>
    </w:p>
    <w:p w:rsidR="00021AD7" w:rsidRDefault="00021AD7" w:rsidP="00021A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21AD7" w:rsidRDefault="00021AD7" w:rsidP="00021A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A7262">
        <w:rPr>
          <w:rFonts w:ascii="Times New Roman" w:hAnsi="Times New Roman"/>
          <w:sz w:val="24"/>
          <w:szCs w:val="24"/>
        </w:rPr>
        <w:lastRenderedPageBreak/>
        <w:t>За время проведения проекта «Космос»,</w:t>
      </w:r>
      <w:r>
        <w:rPr>
          <w:rFonts w:ascii="Times New Roman" w:hAnsi="Times New Roman"/>
          <w:sz w:val="24"/>
          <w:szCs w:val="24"/>
        </w:rPr>
        <w:t xml:space="preserve"> на логопедических занятиях </w:t>
      </w:r>
      <w:r w:rsidRPr="00DA7262">
        <w:rPr>
          <w:rFonts w:ascii="Times New Roman" w:hAnsi="Times New Roman"/>
          <w:sz w:val="24"/>
          <w:szCs w:val="24"/>
        </w:rPr>
        <w:t>с детьми</w:t>
      </w:r>
      <w:r w:rsidRPr="004B7C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учитель-логопед Латышева С.В.,</w:t>
      </w:r>
      <w:r w:rsidRPr="00DA726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провела следующую работу:</w:t>
      </w:r>
    </w:p>
    <w:p w:rsidR="00021AD7" w:rsidRDefault="00021AD7" w:rsidP="00021A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21AD7" w:rsidRPr="00DA7262" w:rsidRDefault="00021AD7" w:rsidP="00021AD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упражнения, направленные на развитие речевого аппарата (артикуляционная гимнастика)</w:t>
      </w:r>
    </w:p>
    <w:p w:rsidR="00021AD7" w:rsidRPr="009857BE" w:rsidRDefault="00021AD7" w:rsidP="00021AD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словарная работа по лексическим темам: «Космические профессии», «Космическое снаряжение», «Питание в космосе», «Космическая одежда».</w:t>
      </w:r>
    </w:p>
    <w:p w:rsidR="00021AD7" w:rsidRDefault="00021AD7" w:rsidP="00021AD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ассматривание иллюстраций о космосе и составление предложений к ним.</w:t>
      </w:r>
    </w:p>
    <w:p w:rsidR="00021AD7" w:rsidRDefault="00021AD7" w:rsidP="00021AD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придумывание сказок о космосе с помощью картинок - «Весёлый паровозик».</w:t>
      </w:r>
    </w:p>
    <w:p w:rsidR="00021AD7" w:rsidRPr="00DA7262" w:rsidRDefault="00021AD7" w:rsidP="00021AD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 Дети должны совместно придумать историю, при этом каждый говорит одно предложение, следующий продолжает).</w:t>
      </w:r>
    </w:p>
    <w:p w:rsidR="00021AD7" w:rsidRDefault="00021AD7" w:rsidP="00021AD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связного рассказа по серии картинок.</w:t>
      </w:r>
    </w:p>
    <w:p w:rsidR="00021AD7" w:rsidRDefault="00021AD7" w:rsidP="00021AD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элементов ТРИЗ в работе над созданием нового предмета.</w:t>
      </w:r>
    </w:p>
    <w:p w:rsidR="00021AD7" w:rsidRDefault="00021AD7" w:rsidP="00021AD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рисование на тему «Космос» и составление к нему рассказа.</w:t>
      </w:r>
    </w:p>
    <w:p w:rsidR="00021AD7" w:rsidRPr="009857BE" w:rsidRDefault="00021AD7" w:rsidP="00021AD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на тему «Инопланетные существа», диалоги от имени героев в парах. Совершенствование навыков диалогической речи (формулирование вопросов и ответов к ним).</w:t>
      </w:r>
    </w:p>
    <w:p w:rsidR="00021AD7" w:rsidRDefault="00021AD7" w:rsidP="00021AD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Участие в </w:t>
      </w:r>
      <w:proofErr w:type="gramStart"/>
      <w:r>
        <w:rPr>
          <w:rFonts w:ascii="Times New Roman" w:hAnsi="Times New Roman"/>
          <w:sz w:val="24"/>
          <w:szCs w:val="24"/>
        </w:rPr>
        <w:t>открытом</w:t>
      </w:r>
      <w:proofErr w:type="gramEnd"/>
      <w:r>
        <w:rPr>
          <w:rFonts w:ascii="Times New Roman" w:hAnsi="Times New Roman"/>
          <w:sz w:val="24"/>
          <w:szCs w:val="24"/>
        </w:rPr>
        <w:t xml:space="preserve">  внеклассном мероприятие «Большое космическое путешествие».</w:t>
      </w:r>
    </w:p>
    <w:p w:rsidR="00021AD7" w:rsidRDefault="00021AD7" w:rsidP="00021AD7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21AD7" w:rsidRDefault="00021AD7" w:rsidP="00021A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Преснухина Л.Б., учитель музыки и ритмики в</w:t>
      </w:r>
      <w:r w:rsidRPr="004B7C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процессе работы над проектом:</w:t>
      </w:r>
    </w:p>
    <w:p w:rsidR="00021AD7" w:rsidRDefault="00021AD7" w:rsidP="00021AD7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B7CFD">
        <w:rPr>
          <w:rFonts w:ascii="Times New Roman" w:hAnsi="Times New Roman"/>
          <w:sz w:val="24"/>
          <w:szCs w:val="24"/>
        </w:rPr>
        <w:t>роект «Шумовой оркестр».</w:t>
      </w:r>
      <w:r>
        <w:rPr>
          <w:rFonts w:ascii="Times New Roman" w:hAnsi="Times New Roman"/>
          <w:sz w:val="24"/>
          <w:szCs w:val="24"/>
        </w:rPr>
        <w:t xml:space="preserve"> Исследование звучание предмета на уроках музыки</w:t>
      </w:r>
    </w:p>
    <w:p w:rsidR="00021AD7" w:rsidRPr="004B7CFD" w:rsidRDefault="00021AD7" w:rsidP="00021AD7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Изучив звучание различных предметов, р</w:t>
      </w:r>
      <w:r w:rsidRPr="004B7CFD">
        <w:rPr>
          <w:rFonts w:ascii="Times New Roman" w:hAnsi="Times New Roman"/>
          <w:sz w:val="24"/>
          <w:szCs w:val="24"/>
        </w:rPr>
        <w:t>ебята приносили на урок те предметы</w:t>
      </w:r>
      <w:r>
        <w:rPr>
          <w:rFonts w:ascii="Times New Roman" w:hAnsi="Times New Roman"/>
          <w:sz w:val="24"/>
          <w:szCs w:val="24"/>
        </w:rPr>
        <w:t>,</w:t>
      </w:r>
      <w:r w:rsidRPr="004B7CFD">
        <w:rPr>
          <w:rFonts w:ascii="Times New Roman" w:hAnsi="Times New Roman"/>
          <w:sz w:val="24"/>
          <w:szCs w:val="24"/>
        </w:rPr>
        <w:t xml:space="preserve">  которые </w:t>
      </w:r>
      <w:r>
        <w:rPr>
          <w:rFonts w:ascii="Times New Roman" w:hAnsi="Times New Roman"/>
          <w:sz w:val="24"/>
          <w:szCs w:val="24"/>
        </w:rPr>
        <w:t>(</w:t>
      </w:r>
      <w:r w:rsidRPr="004B7CFD">
        <w:rPr>
          <w:rFonts w:ascii="Times New Roman" w:hAnsi="Times New Roman"/>
          <w:sz w:val="24"/>
          <w:szCs w:val="24"/>
        </w:rPr>
        <w:t>по их мнению) могли быть использованы в шумовом оркестре:</w:t>
      </w:r>
      <w:r>
        <w:rPr>
          <w:rFonts w:ascii="Times New Roman" w:hAnsi="Times New Roman"/>
          <w:sz w:val="24"/>
          <w:szCs w:val="24"/>
        </w:rPr>
        <w:t xml:space="preserve"> ложки, крышки, прищепки и т.д.</w:t>
      </w:r>
    </w:p>
    <w:p w:rsidR="00021AD7" w:rsidRDefault="00021AD7" w:rsidP="00021AD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 оркестре шумовых эффектов -</w:t>
      </w:r>
      <w:r w:rsidRPr="00E933E3">
        <w:rPr>
          <w:rFonts w:ascii="Times New Roman" w:hAnsi="Times New Roman"/>
          <w:sz w:val="24"/>
          <w:szCs w:val="24"/>
        </w:rPr>
        <w:t xml:space="preserve"> </w:t>
      </w:r>
      <w:r w:rsidRPr="004B7CFD">
        <w:rPr>
          <w:rFonts w:ascii="Times New Roman" w:hAnsi="Times New Roman"/>
          <w:sz w:val="24"/>
          <w:szCs w:val="24"/>
        </w:rPr>
        <w:t xml:space="preserve">хлопки в ладоши, топот ног, хлопки по коленям.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21AD7" w:rsidRPr="007F2DE3" w:rsidRDefault="00021AD7" w:rsidP="00021AD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DE3">
        <w:rPr>
          <w:rFonts w:ascii="Times New Roman" w:hAnsi="Times New Roman"/>
          <w:sz w:val="24"/>
          <w:szCs w:val="24"/>
        </w:rPr>
        <w:t>После прослушивания музыки – выбирали понравившееся произведение и отрабатывали под него ритмический рисунок. Анализируя получившиеся ритмы, выбирали наиболее удачные.</w:t>
      </w:r>
    </w:p>
    <w:p w:rsidR="00021AD7" w:rsidRPr="004B7CFD" w:rsidRDefault="00021AD7" w:rsidP="00021AD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Прослушивание музыкальных фрагментов из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proofErr w:type="spellEnd"/>
      <w:r>
        <w:rPr>
          <w:rFonts w:ascii="Times New Roman" w:hAnsi="Times New Roman"/>
          <w:sz w:val="24"/>
          <w:szCs w:val="24"/>
        </w:rPr>
        <w:t xml:space="preserve"> «Москва - Кассиопея», «Отроки во Вселенной» композитора В.Ф. </w:t>
      </w:r>
      <w:proofErr w:type="spellStart"/>
      <w:r>
        <w:rPr>
          <w:rFonts w:ascii="Times New Roman" w:hAnsi="Times New Roman"/>
          <w:sz w:val="24"/>
          <w:szCs w:val="24"/>
        </w:rPr>
        <w:t>Чернышова</w:t>
      </w:r>
      <w:proofErr w:type="spellEnd"/>
    </w:p>
    <w:p w:rsidR="00021AD7" w:rsidRPr="004B7CFD" w:rsidRDefault="00021AD7" w:rsidP="00021AD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Обсуждая характер «космической» музыки и анализируя её, учились находить соответствие движений тела с характером музыки </w:t>
      </w:r>
      <w:r w:rsidRPr="004B7CFD">
        <w:rPr>
          <w:rFonts w:ascii="Times New Roman" w:hAnsi="Times New Roman"/>
          <w:sz w:val="24"/>
          <w:szCs w:val="24"/>
        </w:rPr>
        <w:t xml:space="preserve"> – отталкивались от знаний о невесомости, полученных на других занятиях</w:t>
      </w:r>
    </w:p>
    <w:p w:rsidR="00021AD7" w:rsidRPr="004B7CFD" w:rsidRDefault="00021AD7" w:rsidP="00021AD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7CFD">
        <w:rPr>
          <w:rFonts w:ascii="Times New Roman" w:hAnsi="Times New Roman"/>
          <w:sz w:val="24"/>
          <w:szCs w:val="24"/>
        </w:rPr>
        <w:t>Разучили песню «Инопланетянка»</w:t>
      </w:r>
    </w:p>
    <w:p w:rsidR="00021AD7" w:rsidRPr="004B7CFD" w:rsidRDefault="00021AD7" w:rsidP="00021AD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развитию артикуляционного аппарата с помощью мимических упражнений и скороговорок</w:t>
      </w:r>
    </w:p>
    <w:p w:rsidR="00021AD7" w:rsidRDefault="00021AD7" w:rsidP="00021AD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Разучили</w:t>
      </w:r>
      <w:r w:rsidRPr="004B7CFD">
        <w:rPr>
          <w:rFonts w:ascii="Times New Roman" w:hAnsi="Times New Roman"/>
          <w:sz w:val="24"/>
          <w:szCs w:val="24"/>
        </w:rPr>
        <w:t xml:space="preserve"> песн</w:t>
      </w:r>
      <w:r>
        <w:rPr>
          <w:rFonts w:ascii="Times New Roman" w:hAnsi="Times New Roman"/>
          <w:sz w:val="24"/>
          <w:szCs w:val="24"/>
        </w:rPr>
        <w:t>ю</w:t>
      </w:r>
      <w:r w:rsidRPr="004B7CFD">
        <w:rPr>
          <w:rFonts w:ascii="Times New Roman" w:hAnsi="Times New Roman"/>
          <w:sz w:val="24"/>
          <w:szCs w:val="24"/>
        </w:rPr>
        <w:t>-тан</w:t>
      </w:r>
      <w:r>
        <w:rPr>
          <w:rFonts w:ascii="Times New Roman" w:hAnsi="Times New Roman"/>
          <w:sz w:val="24"/>
          <w:szCs w:val="24"/>
        </w:rPr>
        <w:t>е</w:t>
      </w:r>
      <w:r w:rsidRPr="004B7CFD">
        <w:rPr>
          <w:rFonts w:ascii="Times New Roman" w:hAnsi="Times New Roman"/>
          <w:sz w:val="24"/>
          <w:szCs w:val="24"/>
        </w:rPr>
        <w:t xml:space="preserve">ц «Инопланетянка» </w:t>
      </w:r>
    </w:p>
    <w:p w:rsidR="00021AD7" w:rsidRPr="004B7CFD" w:rsidRDefault="00021AD7" w:rsidP="00021AD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Участвовали в открытом мероприятии «Большое космическое путешествие»</w:t>
      </w:r>
    </w:p>
    <w:p w:rsidR="00021AD7" w:rsidRDefault="00021AD7" w:rsidP="00021AD7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21AD7" w:rsidRDefault="00021AD7" w:rsidP="00021AD7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21AD7" w:rsidRPr="00D5221A" w:rsidRDefault="00021AD7" w:rsidP="00021AD7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D5221A">
        <w:rPr>
          <w:rFonts w:ascii="Times New Roman" w:hAnsi="Times New Roman"/>
          <w:b/>
          <w:sz w:val="24"/>
          <w:szCs w:val="24"/>
        </w:rPr>
        <w:t xml:space="preserve">Примеры детских работ и презентаций </w:t>
      </w:r>
    </w:p>
    <w:p w:rsidR="00021AD7" w:rsidRPr="004B7CFD" w:rsidRDefault="00021AD7" w:rsidP="00021AD7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21AD7" w:rsidRDefault="00021AD7" w:rsidP="0002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Северинова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Анна, 1 «В» класс</w:t>
      </w:r>
    </w:p>
    <w:p w:rsidR="00021AD7" w:rsidRDefault="00021AD7" w:rsidP="0002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Планета, которую я выбрала для изучения – это планета Нептун. Её назвали в честь древнеримского бога морей. Главный спутник – Тритон. Есть ещё 12 спутников поменьше. Нептун в 17 раз тяжелее Земли, его диаметр в 4 раза больше земного. Нептун был открыт 23 сентября 1846 года, путём математических расчетов. Нептун – газовый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гигант, т.е. у него плотная атмосфера. Иногда Нептун называют ледяным гигантом из-за ледяного ядра. Нептун – самая далёкая от Солнца планета, потому там очень холодно:  220 градусов.</w:t>
      </w:r>
    </w:p>
    <w:p w:rsidR="00021AD7" w:rsidRDefault="00021AD7" w:rsidP="00021A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C201F">
        <w:rPr>
          <w:rFonts w:ascii="Times New Roman" w:hAnsi="Times New Roman"/>
          <w:sz w:val="24"/>
          <w:szCs w:val="24"/>
        </w:rPr>
        <w:t>В атмосфере Нептуна бушуют самые сильные ветры среди планет Солнечной системы: 2100км/ч, поэтому на поверхности не могут появиться живые существа.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01F">
        <w:rPr>
          <w:rFonts w:ascii="Times New Roman" w:hAnsi="Times New Roman"/>
          <w:sz w:val="24"/>
          <w:szCs w:val="24"/>
        </w:rPr>
        <w:t>Температура ядра - около 7000 градусов, значит, жизнь должна быть между поверхностью и ядром. Я предположила, что жизнь могла бы появиться в мантии. Это горячая, плотная жидкость. Поэтому местные жители похожи на обитателей океанов Земли.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01F">
        <w:rPr>
          <w:rFonts w:ascii="Times New Roman" w:hAnsi="Times New Roman"/>
          <w:sz w:val="24"/>
          <w:szCs w:val="24"/>
        </w:rPr>
        <w:t>В мантии образуются кристаллы, которые падают на ядро. Кристаллами питаются червяки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01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C201F">
        <w:rPr>
          <w:rFonts w:ascii="Times New Roman" w:hAnsi="Times New Roman"/>
          <w:sz w:val="24"/>
          <w:szCs w:val="24"/>
        </w:rPr>
        <w:t>нептяне</w:t>
      </w:r>
      <w:proofErr w:type="spellEnd"/>
      <w:r w:rsidRPr="001C201F">
        <w:rPr>
          <w:rFonts w:ascii="Times New Roman" w:hAnsi="Times New Roman"/>
          <w:sz w:val="24"/>
          <w:szCs w:val="24"/>
        </w:rPr>
        <w:t xml:space="preserve"> и похожие на скатов </w:t>
      </w:r>
      <w:proofErr w:type="spellStart"/>
      <w:r w:rsidRPr="001C201F">
        <w:rPr>
          <w:rFonts w:ascii="Times New Roman" w:hAnsi="Times New Roman"/>
          <w:sz w:val="24"/>
          <w:szCs w:val="24"/>
        </w:rPr>
        <w:t>непунцы</w:t>
      </w:r>
      <w:proofErr w:type="spellEnd"/>
      <w:r w:rsidRPr="001C201F">
        <w:rPr>
          <w:rFonts w:ascii="Times New Roman" w:hAnsi="Times New Roman"/>
          <w:sz w:val="24"/>
          <w:szCs w:val="24"/>
        </w:rPr>
        <w:t xml:space="preserve">. У </w:t>
      </w:r>
      <w:proofErr w:type="spellStart"/>
      <w:r w:rsidRPr="001C201F">
        <w:rPr>
          <w:rFonts w:ascii="Times New Roman" w:hAnsi="Times New Roman"/>
          <w:sz w:val="24"/>
          <w:szCs w:val="24"/>
        </w:rPr>
        <w:t>нептунцев</w:t>
      </w:r>
      <w:proofErr w:type="spellEnd"/>
      <w:r w:rsidRPr="001C201F">
        <w:rPr>
          <w:rFonts w:ascii="Times New Roman" w:hAnsi="Times New Roman"/>
          <w:sz w:val="24"/>
          <w:szCs w:val="24"/>
        </w:rPr>
        <w:t xml:space="preserve"> есть две длинные конечности, они помогают  </w:t>
      </w:r>
      <w:proofErr w:type="spellStart"/>
      <w:r w:rsidRPr="001C201F">
        <w:rPr>
          <w:rFonts w:ascii="Times New Roman" w:hAnsi="Times New Roman"/>
          <w:sz w:val="24"/>
          <w:szCs w:val="24"/>
        </w:rPr>
        <w:t>нептунцам</w:t>
      </w:r>
      <w:proofErr w:type="spellEnd"/>
      <w:r w:rsidRPr="001C20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01F">
        <w:rPr>
          <w:rFonts w:ascii="Times New Roman" w:hAnsi="Times New Roman"/>
          <w:sz w:val="24"/>
          <w:szCs w:val="24"/>
        </w:rPr>
        <w:t>мскироваться</w:t>
      </w:r>
      <w:proofErr w:type="spellEnd"/>
      <w:r w:rsidRPr="001C201F">
        <w:rPr>
          <w:rFonts w:ascii="Times New Roman" w:hAnsi="Times New Roman"/>
          <w:sz w:val="24"/>
          <w:szCs w:val="24"/>
        </w:rPr>
        <w:t xml:space="preserve">. Тело у </w:t>
      </w:r>
      <w:proofErr w:type="spellStart"/>
      <w:r w:rsidRPr="001C201F">
        <w:rPr>
          <w:rFonts w:ascii="Times New Roman" w:hAnsi="Times New Roman"/>
          <w:sz w:val="24"/>
          <w:szCs w:val="24"/>
        </w:rPr>
        <w:t>нептунцев</w:t>
      </w:r>
      <w:proofErr w:type="spellEnd"/>
      <w:r w:rsidRPr="001C201F">
        <w:rPr>
          <w:rFonts w:ascii="Times New Roman" w:hAnsi="Times New Roman"/>
          <w:sz w:val="24"/>
          <w:szCs w:val="24"/>
        </w:rPr>
        <w:t xml:space="preserve"> как яйцо. Они, как дельфины, умеют посылать звуковые сигналы.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01F">
        <w:rPr>
          <w:rFonts w:ascii="Times New Roman" w:hAnsi="Times New Roman"/>
          <w:sz w:val="24"/>
          <w:szCs w:val="24"/>
        </w:rPr>
        <w:t xml:space="preserve">Если рядом хищник – </w:t>
      </w:r>
      <w:proofErr w:type="spellStart"/>
      <w:r w:rsidRPr="001C201F">
        <w:rPr>
          <w:rFonts w:ascii="Times New Roman" w:hAnsi="Times New Roman"/>
          <w:sz w:val="24"/>
          <w:szCs w:val="24"/>
        </w:rPr>
        <w:t>нептунианец</w:t>
      </w:r>
      <w:proofErr w:type="spellEnd"/>
      <w:r w:rsidRPr="001C20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201F">
        <w:rPr>
          <w:rFonts w:ascii="Times New Roman" w:hAnsi="Times New Roman"/>
          <w:sz w:val="24"/>
          <w:szCs w:val="24"/>
        </w:rPr>
        <w:t>нептунцы</w:t>
      </w:r>
      <w:proofErr w:type="spellEnd"/>
      <w:r w:rsidRPr="001C201F">
        <w:rPr>
          <w:rFonts w:ascii="Times New Roman" w:hAnsi="Times New Roman"/>
          <w:sz w:val="24"/>
          <w:szCs w:val="24"/>
        </w:rPr>
        <w:t xml:space="preserve"> ложатся и поднимают конечности, изображая кристаллы. Поскольку </w:t>
      </w:r>
      <w:proofErr w:type="spellStart"/>
      <w:r w:rsidRPr="001C201F">
        <w:rPr>
          <w:rFonts w:ascii="Times New Roman" w:hAnsi="Times New Roman"/>
          <w:sz w:val="24"/>
          <w:szCs w:val="24"/>
        </w:rPr>
        <w:t>нептунианцы</w:t>
      </w:r>
      <w:proofErr w:type="spellEnd"/>
      <w:r w:rsidRPr="001C201F">
        <w:rPr>
          <w:rFonts w:ascii="Times New Roman" w:hAnsi="Times New Roman"/>
          <w:sz w:val="24"/>
          <w:szCs w:val="24"/>
        </w:rPr>
        <w:t xml:space="preserve"> живут на ощупь, то они часто не могут поймать </w:t>
      </w:r>
      <w:proofErr w:type="spellStart"/>
      <w:r w:rsidRPr="001C201F">
        <w:rPr>
          <w:rFonts w:ascii="Times New Roman" w:hAnsi="Times New Roman"/>
          <w:sz w:val="24"/>
          <w:szCs w:val="24"/>
        </w:rPr>
        <w:t>нептунцев</w:t>
      </w:r>
      <w:proofErr w:type="spellEnd"/>
      <w:r w:rsidRPr="001C201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C201F">
        <w:rPr>
          <w:rFonts w:ascii="Times New Roman" w:hAnsi="Times New Roman"/>
          <w:sz w:val="24"/>
          <w:szCs w:val="24"/>
        </w:rPr>
        <w:t>нептя</w:t>
      </w:r>
      <w:proofErr w:type="gramStart"/>
      <w:r w:rsidRPr="001C201F">
        <w:rPr>
          <w:rFonts w:ascii="Times New Roman" w:hAnsi="Times New Roman"/>
          <w:sz w:val="24"/>
          <w:szCs w:val="24"/>
        </w:rPr>
        <w:t>н</w:t>
      </w:r>
      <w:proofErr w:type="spellEnd"/>
      <w:r w:rsidRPr="001C201F">
        <w:rPr>
          <w:rFonts w:ascii="Times New Roman" w:hAnsi="Times New Roman"/>
          <w:sz w:val="24"/>
          <w:szCs w:val="24"/>
        </w:rPr>
        <w:t>(</w:t>
      </w:r>
      <w:proofErr w:type="gramEnd"/>
      <w:r w:rsidRPr="001C201F">
        <w:rPr>
          <w:rFonts w:ascii="Times New Roman" w:hAnsi="Times New Roman"/>
          <w:sz w:val="24"/>
          <w:szCs w:val="24"/>
        </w:rPr>
        <w:t>которые прячутся в камушках,)которые служат им жильём.</w:t>
      </w:r>
    </w:p>
    <w:p w:rsidR="00021AD7" w:rsidRDefault="00021AD7" w:rsidP="00021A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Передвижение</w:t>
      </w:r>
    </w:p>
    <w:p w:rsidR="00021AD7" w:rsidRDefault="00021AD7" w:rsidP="00021A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Нептяне</w:t>
      </w:r>
      <w:proofErr w:type="spellEnd"/>
      <w:r>
        <w:rPr>
          <w:rFonts w:ascii="Times New Roman" w:hAnsi="Times New Roman"/>
          <w:sz w:val="24"/>
          <w:szCs w:val="24"/>
        </w:rPr>
        <w:t xml:space="preserve"> передвигаются ползком, </w:t>
      </w:r>
      <w:proofErr w:type="spellStart"/>
      <w:r>
        <w:rPr>
          <w:rFonts w:ascii="Times New Roman" w:hAnsi="Times New Roman"/>
          <w:sz w:val="24"/>
          <w:szCs w:val="24"/>
        </w:rPr>
        <w:t>нептунцы</w:t>
      </w:r>
      <w:proofErr w:type="spellEnd"/>
      <w:r>
        <w:rPr>
          <w:rFonts w:ascii="Times New Roman" w:hAnsi="Times New Roman"/>
          <w:sz w:val="24"/>
          <w:szCs w:val="24"/>
        </w:rPr>
        <w:t xml:space="preserve"> плавают, гребя двумя своими конечностями. </w:t>
      </w:r>
      <w:proofErr w:type="spellStart"/>
      <w:r>
        <w:rPr>
          <w:rFonts w:ascii="Times New Roman" w:hAnsi="Times New Roman"/>
          <w:sz w:val="24"/>
          <w:szCs w:val="24"/>
        </w:rPr>
        <w:t>Нептунианцы</w:t>
      </w:r>
      <w:proofErr w:type="spellEnd"/>
      <w:r>
        <w:rPr>
          <w:rFonts w:ascii="Times New Roman" w:hAnsi="Times New Roman"/>
          <w:sz w:val="24"/>
          <w:szCs w:val="24"/>
        </w:rPr>
        <w:t xml:space="preserve"> машут в жидкости плавниками.</w:t>
      </w:r>
    </w:p>
    <w:p w:rsidR="00021AD7" w:rsidRDefault="00021AD7" w:rsidP="00021A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Дыхание</w:t>
      </w:r>
    </w:p>
    <w:p w:rsidR="00021AD7" w:rsidRDefault="00021AD7" w:rsidP="00021A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жителей Нептуна есть дыхательная система. Заглатывая жидкость мантии, они берут из неё вещества для дыхания. Они способны накапливать запасы веще</w:t>
      </w:r>
      <w:proofErr w:type="gramStart"/>
      <w:r>
        <w:rPr>
          <w:rFonts w:ascii="Times New Roman" w:hAnsi="Times New Roman"/>
          <w:sz w:val="24"/>
          <w:szCs w:val="24"/>
        </w:rPr>
        <w:t>ств дл</w:t>
      </w:r>
      <w:proofErr w:type="gramEnd"/>
      <w:r>
        <w:rPr>
          <w:rFonts w:ascii="Times New Roman" w:hAnsi="Times New Roman"/>
          <w:sz w:val="24"/>
          <w:szCs w:val="24"/>
        </w:rPr>
        <w:t>я дыхания на несколько земных минут.</w:t>
      </w:r>
    </w:p>
    <w:p w:rsidR="00021AD7" w:rsidRDefault="00021AD7" w:rsidP="00021A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Питание</w:t>
      </w:r>
    </w:p>
    <w:p w:rsidR="00021AD7" w:rsidRDefault="00021AD7" w:rsidP="00021A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Нептяне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нептунцы</w:t>
      </w:r>
      <w:proofErr w:type="spellEnd"/>
      <w:r>
        <w:rPr>
          <w:rFonts w:ascii="Times New Roman" w:hAnsi="Times New Roman"/>
          <w:sz w:val="24"/>
          <w:szCs w:val="24"/>
        </w:rPr>
        <w:t xml:space="preserve"> питаются кристаллами. </w:t>
      </w:r>
      <w:proofErr w:type="spellStart"/>
      <w:r>
        <w:rPr>
          <w:rFonts w:ascii="Times New Roman" w:hAnsi="Times New Roman"/>
          <w:sz w:val="24"/>
          <w:szCs w:val="24"/>
        </w:rPr>
        <w:t>Нептунианцы</w:t>
      </w:r>
      <w:proofErr w:type="spellEnd"/>
      <w:r>
        <w:rPr>
          <w:rFonts w:ascii="Times New Roman" w:hAnsi="Times New Roman"/>
          <w:sz w:val="24"/>
          <w:szCs w:val="24"/>
        </w:rPr>
        <w:t xml:space="preserve"> питаются </w:t>
      </w:r>
      <w:proofErr w:type="spellStart"/>
      <w:r>
        <w:rPr>
          <w:rFonts w:ascii="Times New Roman" w:hAnsi="Times New Roman"/>
          <w:sz w:val="24"/>
          <w:szCs w:val="24"/>
        </w:rPr>
        <w:t>нептянами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нептунцами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21AD7" w:rsidRDefault="00021AD7" w:rsidP="00021A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Размножение</w:t>
      </w:r>
    </w:p>
    <w:p w:rsidR="00021AD7" w:rsidRDefault="00021AD7" w:rsidP="00021A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Размножаются делением пополам.</w:t>
      </w:r>
    </w:p>
    <w:p w:rsidR="00021AD7" w:rsidRPr="001C201F" w:rsidRDefault="00021AD7" w:rsidP="00021A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Поскольку жители Нептуна неразумные, у них нет личных имён, только названия видов.</w:t>
      </w:r>
    </w:p>
    <w:p w:rsidR="00021AD7" w:rsidRDefault="00021AD7" w:rsidP="0002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AD7" w:rsidRDefault="00021AD7" w:rsidP="0002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Соколова Ксения, 1 «В» класс</w:t>
      </w:r>
    </w:p>
    <w:p w:rsidR="00021AD7" w:rsidRDefault="00021AD7" w:rsidP="00021AD7">
      <w:pPr>
        <w:rPr>
          <w:rFonts w:ascii="Times New Roman" w:hAnsi="Times New Roman"/>
          <w:sz w:val="24"/>
          <w:szCs w:val="24"/>
        </w:rPr>
      </w:pPr>
      <w:r w:rsidRPr="007E4E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4E67">
        <w:rPr>
          <w:rFonts w:ascii="Times New Roman" w:hAnsi="Times New Roman"/>
          <w:sz w:val="24"/>
          <w:szCs w:val="24"/>
        </w:rPr>
        <w:t xml:space="preserve">На планете Марс живёт инопланетянин по имени </w:t>
      </w:r>
      <w:proofErr w:type="spellStart"/>
      <w:r w:rsidRPr="007E4E67">
        <w:rPr>
          <w:rFonts w:ascii="Times New Roman" w:hAnsi="Times New Roman"/>
          <w:sz w:val="24"/>
          <w:szCs w:val="24"/>
        </w:rPr>
        <w:t>Марсуша</w:t>
      </w:r>
      <w:proofErr w:type="spellEnd"/>
      <w:r w:rsidRPr="007E4E67">
        <w:rPr>
          <w:rFonts w:ascii="Times New Roman" w:hAnsi="Times New Roman"/>
          <w:sz w:val="24"/>
          <w:szCs w:val="24"/>
        </w:rPr>
        <w:t>. Он весь переливается. Он белого цвета потому, что планета Марс – красного цвета. Природа сделала его таким, чтобы он хорошо выделялся на планете. Ещё он белый, потому что планета Марс холодная.</w:t>
      </w:r>
    </w:p>
    <w:p w:rsidR="00021AD7" w:rsidRDefault="00021AD7" w:rsidP="00021AD7">
      <w:pPr>
        <w:rPr>
          <w:rFonts w:ascii="Times New Roman" w:hAnsi="Times New Roman"/>
          <w:sz w:val="24"/>
          <w:szCs w:val="24"/>
        </w:rPr>
      </w:pPr>
    </w:p>
    <w:p w:rsidR="00021AD7" w:rsidRDefault="00021AD7" w:rsidP="00021AD7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Ольховик</w:t>
      </w:r>
      <w:proofErr w:type="spellEnd"/>
      <w:r>
        <w:rPr>
          <w:rFonts w:ascii="Times New Roman" w:hAnsi="Times New Roman"/>
          <w:sz w:val="24"/>
          <w:szCs w:val="24"/>
        </w:rPr>
        <w:t xml:space="preserve"> Дарья, 1 «В» класс</w:t>
      </w:r>
    </w:p>
    <w:p w:rsidR="00021AD7" w:rsidRPr="007E4E67" w:rsidRDefault="00021AD7" w:rsidP="00021AD7">
      <w:pPr>
        <w:jc w:val="center"/>
        <w:rPr>
          <w:rFonts w:ascii="Times New Roman" w:hAnsi="Times New Roman"/>
          <w:sz w:val="24"/>
          <w:szCs w:val="24"/>
        </w:rPr>
      </w:pPr>
      <w:r w:rsidRPr="007E4E67">
        <w:rPr>
          <w:rFonts w:ascii="Times New Roman" w:hAnsi="Times New Roman"/>
          <w:sz w:val="24"/>
          <w:szCs w:val="24"/>
        </w:rPr>
        <w:t>«</w:t>
      </w:r>
      <w:proofErr w:type="gramStart"/>
      <w:r w:rsidRPr="007E4E67">
        <w:rPr>
          <w:rFonts w:ascii="Times New Roman" w:hAnsi="Times New Roman"/>
          <w:sz w:val="24"/>
          <w:szCs w:val="24"/>
        </w:rPr>
        <w:t>Инопланетяне</w:t>
      </w:r>
      <w:proofErr w:type="gramEnd"/>
      <w:r w:rsidRPr="007E4E67">
        <w:rPr>
          <w:rFonts w:ascii="Times New Roman" w:hAnsi="Times New Roman"/>
          <w:sz w:val="24"/>
          <w:szCs w:val="24"/>
        </w:rPr>
        <w:t>…где они?»</w:t>
      </w:r>
    </w:p>
    <w:p w:rsidR="00021AD7" w:rsidRDefault="00021AD7" w:rsidP="00021AD7">
      <w:pPr>
        <w:rPr>
          <w:rFonts w:ascii="Times New Roman" w:hAnsi="Times New Roman"/>
          <w:sz w:val="24"/>
          <w:szCs w:val="24"/>
        </w:rPr>
      </w:pPr>
      <w:r w:rsidRPr="007E4E67">
        <w:rPr>
          <w:rFonts w:ascii="Times New Roman" w:hAnsi="Times New Roman"/>
          <w:sz w:val="24"/>
          <w:szCs w:val="24"/>
        </w:rPr>
        <w:t xml:space="preserve">Здравствуйте дорогие земляне. Я </w:t>
      </w:r>
      <w:proofErr w:type="spellStart"/>
      <w:r w:rsidRPr="007E4E67">
        <w:rPr>
          <w:rFonts w:ascii="Times New Roman" w:hAnsi="Times New Roman"/>
          <w:sz w:val="24"/>
          <w:szCs w:val="24"/>
        </w:rPr>
        <w:t>Чун-чан</w:t>
      </w:r>
      <w:proofErr w:type="spellEnd"/>
      <w:r w:rsidRPr="007E4E67">
        <w:rPr>
          <w:rFonts w:ascii="Times New Roman" w:hAnsi="Times New Roman"/>
          <w:sz w:val="24"/>
          <w:szCs w:val="24"/>
        </w:rPr>
        <w:t xml:space="preserve"> с далёкой планеты из созвездия льва. Меня послали мои предки. Я прилетела с посланием от добрых инопланетян. Мы, хотим </w:t>
      </w:r>
      <w:r w:rsidRPr="007E4E67">
        <w:rPr>
          <w:rFonts w:ascii="Times New Roman" w:hAnsi="Times New Roman"/>
          <w:sz w:val="24"/>
          <w:szCs w:val="24"/>
        </w:rPr>
        <w:lastRenderedPageBreak/>
        <w:t xml:space="preserve">предупредить землян о том, что есть инопланетяне, которые враждебно относятся к жителям планеты Земля. Будьте бдительны – берегите свою голубую планету от  злых пришельцев. Они, скорее всего, прибудут к вам, чтобы поработить людей и даже съесть их. Это злые зеленоватые и хвостатые существа. Они похожи на рептилий или насекомых. Я, девочка </w:t>
      </w:r>
      <w:proofErr w:type="spellStart"/>
      <w:r w:rsidRPr="007E4E67">
        <w:rPr>
          <w:rFonts w:ascii="Times New Roman" w:hAnsi="Times New Roman"/>
          <w:sz w:val="24"/>
          <w:szCs w:val="24"/>
        </w:rPr>
        <w:t>Чун-чан</w:t>
      </w:r>
      <w:proofErr w:type="spellEnd"/>
      <w:r w:rsidRPr="007E4E67">
        <w:rPr>
          <w:rFonts w:ascii="Times New Roman" w:hAnsi="Times New Roman"/>
          <w:sz w:val="24"/>
          <w:szCs w:val="24"/>
        </w:rPr>
        <w:t>, призываю Вас люди жить на Земле. Дружить с людьми разных стран. И ещё я очень хочу помешать человечеству</w:t>
      </w:r>
      <w:proofErr w:type="gramStart"/>
      <w:r w:rsidRPr="007E4E6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E4E67">
        <w:rPr>
          <w:rFonts w:ascii="Times New Roman" w:hAnsi="Times New Roman"/>
          <w:sz w:val="24"/>
          <w:szCs w:val="24"/>
        </w:rPr>
        <w:t xml:space="preserve">совершить большую глупость, например, начать ядерную войну. Мира и любви на вашей голубой планете! Я вам дарю </w:t>
      </w:r>
      <w:proofErr w:type="spellStart"/>
      <w:proofErr w:type="gramStart"/>
      <w:r w:rsidRPr="007E4E67">
        <w:rPr>
          <w:rFonts w:ascii="Times New Roman" w:hAnsi="Times New Roman"/>
          <w:sz w:val="24"/>
          <w:szCs w:val="24"/>
        </w:rPr>
        <w:t>открытку-пусть</w:t>
      </w:r>
      <w:proofErr w:type="spellEnd"/>
      <w:proofErr w:type="gramEnd"/>
      <w:r w:rsidRPr="007E4E67">
        <w:rPr>
          <w:rFonts w:ascii="Times New Roman" w:hAnsi="Times New Roman"/>
          <w:sz w:val="24"/>
          <w:szCs w:val="24"/>
        </w:rPr>
        <w:t xml:space="preserve"> ваша Земля будет такой же цветущей.</w:t>
      </w:r>
    </w:p>
    <w:p w:rsidR="00021AD7" w:rsidRDefault="00021AD7" w:rsidP="00021AD7">
      <w:pPr>
        <w:rPr>
          <w:rFonts w:ascii="Times New Roman" w:hAnsi="Times New Roman"/>
          <w:sz w:val="24"/>
          <w:szCs w:val="24"/>
        </w:rPr>
      </w:pPr>
    </w:p>
    <w:p w:rsidR="00021AD7" w:rsidRPr="007E4E67" w:rsidRDefault="00021AD7" w:rsidP="00021A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Тимофеев Дима, 1 «В» класс</w:t>
      </w:r>
    </w:p>
    <w:p w:rsidR="00021AD7" w:rsidRPr="004350ED" w:rsidRDefault="00021AD7" w:rsidP="00021AD7">
      <w:pPr>
        <w:rPr>
          <w:rFonts w:ascii="Times New Roman" w:hAnsi="Times New Roman"/>
          <w:sz w:val="24"/>
          <w:szCs w:val="24"/>
        </w:rPr>
      </w:pPr>
      <w:proofErr w:type="spellStart"/>
      <w:r w:rsidRPr="004350ED">
        <w:rPr>
          <w:rFonts w:ascii="Times New Roman" w:hAnsi="Times New Roman"/>
          <w:sz w:val="24"/>
          <w:szCs w:val="24"/>
        </w:rPr>
        <w:t>Венерцы</w:t>
      </w:r>
      <w:proofErr w:type="spellEnd"/>
      <w:r w:rsidRPr="004350E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350ED">
        <w:rPr>
          <w:rFonts w:ascii="Times New Roman" w:hAnsi="Times New Roman"/>
          <w:sz w:val="24"/>
          <w:szCs w:val="24"/>
        </w:rPr>
        <w:t>населяющие</w:t>
      </w:r>
      <w:proofErr w:type="gramEnd"/>
      <w:r w:rsidRPr="004350ED">
        <w:rPr>
          <w:rFonts w:ascii="Times New Roman" w:hAnsi="Times New Roman"/>
          <w:sz w:val="24"/>
          <w:szCs w:val="24"/>
        </w:rPr>
        <w:t xml:space="preserve"> планету, обладают поистине огромными размерами. Из-за того, что на Венере атмосферное давление велико, скелет у </w:t>
      </w:r>
      <w:proofErr w:type="spellStart"/>
      <w:r w:rsidRPr="004350ED">
        <w:rPr>
          <w:rFonts w:ascii="Times New Roman" w:hAnsi="Times New Roman"/>
          <w:sz w:val="24"/>
          <w:szCs w:val="24"/>
        </w:rPr>
        <w:t>Венерцев</w:t>
      </w:r>
      <w:proofErr w:type="spellEnd"/>
      <w:r w:rsidRPr="004350ED">
        <w:rPr>
          <w:rFonts w:ascii="Times New Roman" w:hAnsi="Times New Roman"/>
          <w:sz w:val="24"/>
          <w:szCs w:val="24"/>
        </w:rPr>
        <w:t xml:space="preserve"> очень прочный, а кожа покрыта роговыми пластинами, что тоже добавляет телу прочность. Глаза </w:t>
      </w:r>
      <w:proofErr w:type="spellStart"/>
      <w:r w:rsidRPr="004350ED">
        <w:rPr>
          <w:rFonts w:ascii="Times New Roman" w:hAnsi="Times New Roman"/>
          <w:sz w:val="24"/>
          <w:szCs w:val="24"/>
        </w:rPr>
        <w:t>Венерцев</w:t>
      </w:r>
      <w:proofErr w:type="spellEnd"/>
      <w:r w:rsidRPr="004350ED">
        <w:rPr>
          <w:rFonts w:ascii="Times New Roman" w:hAnsi="Times New Roman"/>
          <w:sz w:val="24"/>
          <w:szCs w:val="24"/>
        </w:rPr>
        <w:t xml:space="preserve"> ярко-жёлтого цвета для защиты от серы в атмосфере. На спинах длинные трубки, через которые </w:t>
      </w:r>
      <w:proofErr w:type="spellStart"/>
      <w:r w:rsidRPr="004350ED">
        <w:rPr>
          <w:rFonts w:ascii="Times New Roman" w:hAnsi="Times New Roman"/>
          <w:sz w:val="24"/>
          <w:szCs w:val="24"/>
        </w:rPr>
        <w:t>Венерцы</w:t>
      </w:r>
      <w:proofErr w:type="spellEnd"/>
      <w:r w:rsidRPr="004350ED">
        <w:rPr>
          <w:rFonts w:ascii="Times New Roman" w:hAnsi="Times New Roman"/>
          <w:sz w:val="24"/>
          <w:szCs w:val="24"/>
        </w:rPr>
        <w:t xml:space="preserve"> вдыхают углекислый газ и пар серной кислоты, а выдыхают  они через рот чистый кислород.</w:t>
      </w:r>
    </w:p>
    <w:p w:rsidR="00021AD7" w:rsidRPr="004350ED" w:rsidRDefault="00021AD7" w:rsidP="00021AD7">
      <w:pPr>
        <w:rPr>
          <w:rFonts w:ascii="Times New Roman" w:hAnsi="Times New Roman"/>
          <w:sz w:val="24"/>
          <w:szCs w:val="24"/>
        </w:rPr>
      </w:pPr>
      <w:r w:rsidRPr="004350ED">
        <w:rPr>
          <w:rFonts w:ascii="Times New Roman" w:hAnsi="Times New Roman"/>
          <w:sz w:val="24"/>
          <w:szCs w:val="24"/>
        </w:rPr>
        <w:t xml:space="preserve">Таким образом, если бы </w:t>
      </w:r>
      <w:proofErr w:type="spellStart"/>
      <w:r w:rsidRPr="004350ED">
        <w:rPr>
          <w:rFonts w:ascii="Times New Roman" w:hAnsi="Times New Roman"/>
          <w:sz w:val="24"/>
          <w:szCs w:val="24"/>
        </w:rPr>
        <w:t>Венерцы</w:t>
      </w:r>
      <w:proofErr w:type="spellEnd"/>
      <w:r w:rsidRPr="004350ED">
        <w:rPr>
          <w:rFonts w:ascii="Times New Roman" w:hAnsi="Times New Roman"/>
          <w:sz w:val="24"/>
          <w:szCs w:val="24"/>
        </w:rPr>
        <w:t xml:space="preserve"> прилетели на Землю в гости, они бы дышали вредными выбросами наших заводов и машин, выдыхая кислород, и очищали нашу планету. А из-за высокой массы тела передвигались бы они по Земле медленно и неуклюже. Дружить с </w:t>
      </w:r>
      <w:proofErr w:type="spellStart"/>
      <w:r w:rsidRPr="004350ED">
        <w:rPr>
          <w:rFonts w:ascii="Times New Roman" w:hAnsi="Times New Roman"/>
          <w:sz w:val="24"/>
          <w:szCs w:val="24"/>
        </w:rPr>
        <w:t>Венерцами</w:t>
      </w:r>
      <w:proofErr w:type="spellEnd"/>
      <w:r w:rsidRPr="004350ED">
        <w:rPr>
          <w:rFonts w:ascii="Times New Roman" w:hAnsi="Times New Roman"/>
          <w:sz w:val="24"/>
          <w:szCs w:val="24"/>
        </w:rPr>
        <w:t xml:space="preserve"> было бы весело и очень полезно для нашей планеты.</w:t>
      </w:r>
    </w:p>
    <w:p w:rsidR="00021AD7" w:rsidRDefault="00021AD7" w:rsidP="00021AD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1AD7" w:rsidRDefault="00021AD7" w:rsidP="00021AD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124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:rsidR="00021AD7" w:rsidRDefault="00021AD7" w:rsidP="00021AD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4C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нового стандарта по окончании начальной школы предполагается оценивание </w:t>
      </w:r>
      <w:proofErr w:type="spellStart"/>
      <w:r w:rsidRPr="00CF34C1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CF34C1">
        <w:rPr>
          <w:rFonts w:ascii="Times New Roman" w:eastAsia="Times New Roman" w:hAnsi="Times New Roman"/>
          <w:sz w:val="24"/>
          <w:szCs w:val="24"/>
          <w:lang w:eastAsia="ru-RU"/>
        </w:rPr>
        <w:t xml:space="preserve"> у школьников универсальных учебных действий.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F34C1">
        <w:rPr>
          <w:rFonts w:ascii="Times New Roman" w:eastAsia="Times New Roman" w:hAnsi="Times New Roman"/>
          <w:sz w:val="24"/>
          <w:szCs w:val="24"/>
          <w:lang w:eastAsia="ru-RU"/>
        </w:rPr>
        <w:t>аботы школьников над проектами позволит сущес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твенно дополнить усилия педагогов</w:t>
      </w:r>
      <w:r w:rsidRPr="00CF34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формированию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УУД</w:t>
      </w:r>
      <w:r w:rsidRPr="00CF34C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уроках по базовым дисциплинам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А так же во внеурочной деятельности</w:t>
      </w:r>
      <w:r w:rsidRPr="00CF34C1">
        <w:rPr>
          <w:rFonts w:ascii="Times New Roman" w:eastAsia="Times New Roman" w:hAnsi="Times New Roman"/>
          <w:sz w:val="24"/>
          <w:szCs w:val="24"/>
          <w:lang w:eastAsia="ru-RU"/>
        </w:rPr>
        <w:t xml:space="preserve"> и в результате позволит продемонстрировать хорошие показатели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1AD7" w:rsidRPr="0012404A" w:rsidRDefault="00021AD7" w:rsidP="00021AD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проектирования в процессе обучения школьников трудно переоценить. Это возможность максимального раскрытия творческого потенциала всех субъектов проектирования: ученика, родителей, педагогов. При</w:t>
      </w:r>
      <w:r w:rsidRPr="003B50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этом</w:t>
      </w:r>
      <w:r w:rsidRPr="003B50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формальное отношение к ученическому проектированию со стороны взрослых, а также  игнорирование возрастных возможностей школьников может порождать опасные тенденции в практике применения метода проектов.</w:t>
      </w:r>
    </w:p>
    <w:p w:rsidR="00021AD7" w:rsidRDefault="00021AD7" w:rsidP="00021AD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2057400" cy="2762250"/>
            <wp:effectExtent l="19050" t="0" r="0" b="0"/>
            <wp:docPr id="1" name="Рисунок 1" descr="Изображение 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1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2676525" cy="2209800"/>
            <wp:effectExtent l="19050" t="0" r="9525" b="0"/>
            <wp:docPr id="2" name="Рисунок 2" descr="Изображение 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1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D7" w:rsidRDefault="00021AD7" w:rsidP="00021AD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021AD7" w:rsidRDefault="00021AD7" w:rsidP="00021AD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2076450" cy="3429000"/>
            <wp:effectExtent l="19050" t="0" r="0" b="0"/>
            <wp:docPr id="3" name="Рисунок 3" descr="Изображение 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016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3181350" cy="2762250"/>
            <wp:effectExtent l="19050" t="0" r="0" b="0"/>
            <wp:docPr id="4" name="Рисунок 4" descr="Изображение 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014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D7" w:rsidRDefault="00021AD7" w:rsidP="00021AD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2219325" cy="2857500"/>
            <wp:effectExtent l="19050" t="0" r="9525" b="0"/>
            <wp:docPr id="5" name="Рисунок 5" descr="Изображение 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032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2924175" cy="2190750"/>
            <wp:effectExtent l="19050" t="0" r="9525" b="0"/>
            <wp:docPr id="6" name="Рисунок 6" descr="Изображение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 189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D7" w:rsidRDefault="00021AD7" w:rsidP="00021AD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021AD7" w:rsidRDefault="00021AD7" w:rsidP="00021AD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2924175" cy="2190750"/>
            <wp:effectExtent l="19050" t="0" r="9525" b="0"/>
            <wp:docPr id="7" name="Рисунок 7" descr="Изображение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 202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2419350" cy="3228975"/>
            <wp:effectExtent l="19050" t="0" r="0" b="0"/>
            <wp:docPr id="8" name="Рисунок 8" descr="Изображение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 216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D7" w:rsidRDefault="00021AD7" w:rsidP="00021AD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2247900" cy="2876550"/>
            <wp:effectExtent l="19050" t="0" r="0" b="0"/>
            <wp:docPr id="9" name="Рисунок 9" descr="Изображение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зображение 231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3019425" cy="2000250"/>
            <wp:effectExtent l="19050" t="0" r="9525" b="0"/>
            <wp:docPr id="10" name="Рисунок 10" descr="Изображение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зображение 235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D7" w:rsidRDefault="00021AD7" w:rsidP="00021AD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2085975" cy="2676525"/>
            <wp:effectExtent l="19050" t="0" r="9525" b="0"/>
            <wp:docPr id="11" name="Рисунок 11" descr="Изображение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 236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3209925" cy="2181225"/>
            <wp:effectExtent l="19050" t="0" r="9525" b="0"/>
            <wp:docPr id="12" name="Рисунок 12" descr="Изображение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зображение 237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D7" w:rsidRDefault="00021AD7" w:rsidP="00021AD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021AD7" w:rsidRDefault="00021AD7" w:rsidP="0002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1866900" cy="3305175"/>
            <wp:effectExtent l="19050" t="0" r="0" b="0"/>
            <wp:docPr id="13" name="Рисунок 13" descr="DSC02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SC02119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1876425" cy="3305175"/>
            <wp:effectExtent l="19050" t="0" r="9525" b="0"/>
            <wp:docPr id="14" name="Рисунок 14" descr="DSC02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SC02123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1847850" cy="3305175"/>
            <wp:effectExtent l="19050" t="0" r="0" b="0"/>
            <wp:docPr id="15" name="Рисунок 15" descr="DSC02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SC02124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D7" w:rsidRDefault="00021AD7" w:rsidP="0002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021AD7" w:rsidRDefault="00021AD7" w:rsidP="0002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2457450" cy="4362450"/>
            <wp:effectExtent l="19050" t="0" r="0" b="0"/>
            <wp:docPr id="16" name="Рисунок 16" descr="DSC02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SC02127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2447925" cy="4352925"/>
            <wp:effectExtent l="19050" t="0" r="9525" b="0"/>
            <wp:docPr id="17" name="Рисунок 17" descr="DSC02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SC02132"/>
                    <pic:cNvPicPr>
                      <a:picLocks noChangeAspect="1" noChangeArrowheads="1"/>
                    </pic:cNvPicPr>
                  </pic:nvPicPr>
                  <pic:blipFill>
                    <a:blip r:embed="rId2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D7" w:rsidRPr="0012404A" w:rsidRDefault="00021AD7" w:rsidP="00021AD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   </w:t>
      </w:r>
    </w:p>
    <w:p w:rsidR="00021AD7" w:rsidRDefault="00021AD7" w:rsidP="00021AD7">
      <w:pPr>
        <w:spacing w:before="100" w:beforeAutospacing="1" w:after="100" w:afterAutospacing="1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14725" cy="2438400"/>
            <wp:effectExtent l="19050" t="0" r="9525" b="0"/>
            <wp:docPr id="18" name="Рисунок 18" descr="DSC02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SC02197"/>
                    <pic:cNvPicPr>
                      <a:picLocks noChangeAspect="1" noChangeArrowheads="1"/>
                    </pic:cNvPicPr>
                  </pic:nvPicPr>
                  <pic:blipFill>
                    <a:blip r:embed="rId2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95600" cy="4029075"/>
            <wp:effectExtent l="19050" t="0" r="0" b="0"/>
            <wp:docPr id="19" name="Рисунок 19" descr="DSC0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SC02201"/>
                    <pic:cNvPicPr>
                      <a:picLocks noChangeAspect="1" noChangeArrowheads="1"/>
                    </pic:cNvPicPr>
                  </pic:nvPicPr>
                  <pic:blipFill>
                    <a:blip r:embed="rId2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AD7" w:rsidRDefault="00021AD7" w:rsidP="0002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AD7" w:rsidRDefault="00021AD7" w:rsidP="0002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AD7" w:rsidRDefault="00021AD7" w:rsidP="00021A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C38" w:rsidRDefault="00A53C38"/>
    <w:sectPr w:rsidR="00A53C38" w:rsidSect="00021A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18C0"/>
    <w:multiLevelType w:val="hybridMultilevel"/>
    <w:tmpl w:val="8842A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723B8"/>
    <w:multiLevelType w:val="hybridMultilevel"/>
    <w:tmpl w:val="E350FA74"/>
    <w:lvl w:ilvl="0" w:tplc="27D21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24F05"/>
    <w:multiLevelType w:val="hybridMultilevel"/>
    <w:tmpl w:val="915C1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8611B"/>
    <w:multiLevelType w:val="hybridMultilevel"/>
    <w:tmpl w:val="16668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44BDC"/>
    <w:multiLevelType w:val="hybridMultilevel"/>
    <w:tmpl w:val="DA8E32A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3E01204"/>
    <w:multiLevelType w:val="hybridMultilevel"/>
    <w:tmpl w:val="C3C4D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13573"/>
    <w:multiLevelType w:val="hybridMultilevel"/>
    <w:tmpl w:val="93549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556EA"/>
    <w:multiLevelType w:val="hybridMultilevel"/>
    <w:tmpl w:val="4A26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802CE"/>
    <w:multiLevelType w:val="hybridMultilevel"/>
    <w:tmpl w:val="0668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46BB7"/>
    <w:multiLevelType w:val="hybridMultilevel"/>
    <w:tmpl w:val="4B3C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AD7"/>
    <w:rsid w:val="00021AD7"/>
    <w:rsid w:val="00A5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A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2780</Words>
  <Characters>15847</Characters>
  <Application>Microsoft Office Word</Application>
  <DocSecurity>0</DocSecurity>
  <Lines>132</Lines>
  <Paragraphs>37</Paragraphs>
  <ScaleCrop>false</ScaleCrop>
  <Company>TOSHIBA</Company>
  <LinksUpToDate>false</LinksUpToDate>
  <CharactersWithSpaces>18590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2</cp:revision>
  <dcterms:created xsi:type="dcterms:W3CDTF">2014-03-10T11:54:00Z</dcterms:created>
  <dcterms:modified xsi:type="dcterms:W3CDTF">2014-03-10T11:56:00Z</dcterms:modified>
</cp:coreProperties>
</file>