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30" w:rsidRDefault="00AE5F30" w:rsidP="00AE5F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E5F3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Паспорт кабин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ета обществознания № 12</w:t>
      </w:r>
    </w:p>
    <w:p w:rsidR="00AE5F30" w:rsidRDefault="00AE5F30" w:rsidP="00AE5F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КГОБШИ «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Барнаульская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школа-интернат с первоначальной летной подготовкой»</w:t>
      </w:r>
    </w:p>
    <w:p w:rsidR="00AE5F30" w:rsidRDefault="00AE5F30" w:rsidP="00AE5F30">
      <w:pPr>
        <w:spacing w:before="100" w:beforeAutospacing="1" w:after="100" w:afterAutospacing="1" w:line="240" w:lineRule="auto"/>
        <w:outlineLvl w:val="1"/>
        <w:rPr>
          <w:rStyle w:val="a3"/>
        </w:rPr>
      </w:pPr>
      <w:r>
        <w:t>Ф.И.О. зав.  кабинетом</w:t>
      </w:r>
      <w:r>
        <w:rPr>
          <w:rStyle w:val="a3"/>
        </w:rPr>
        <w:t xml:space="preserve">:          </w:t>
      </w:r>
      <w:proofErr w:type="spellStart"/>
      <w:r>
        <w:rPr>
          <w:rStyle w:val="a3"/>
        </w:rPr>
        <w:t>Кутькова</w:t>
      </w:r>
      <w:proofErr w:type="spellEnd"/>
      <w:r>
        <w:rPr>
          <w:rStyle w:val="a3"/>
        </w:rPr>
        <w:t xml:space="preserve"> Л.А.</w:t>
      </w:r>
    </w:p>
    <w:p w:rsidR="00AE5F30" w:rsidRDefault="00AE5F30" w:rsidP="00551DB4">
      <w:pPr>
        <w:spacing w:before="100" w:beforeAutospacing="1" w:after="100" w:afterAutospacing="1" w:line="240" w:lineRule="auto"/>
        <w:jc w:val="center"/>
        <w:outlineLvl w:val="1"/>
        <w:rPr>
          <w:rStyle w:val="a3"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5940425" cy="4454312"/>
            <wp:effectExtent l="19050" t="0" r="3175" b="0"/>
            <wp:docPr id="2" name="Рисунок 2" descr="C:\Users\1\Pictures\2013-11-27 сердце 2 взвода\сердце 2 взвода 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Pictures\2013-11-27 сердце 2 взвода\сердце 2 взвода 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DB4" w:rsidRPr="00551DB4" w:rsidRDefault="00551DB4" w:rsidP="00551DB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51DB4">
        <w:rPr>
          <w:rFonts w:ascii="Calibri" w:eastAsia="Calibri" w:hAnsi="Calibri" w:cs="Times New Roman"/>
          <w:b/>
          <w:sz w:val="24"/>
          <w:szCs w:val="24"/>
        </w:rPr>
        <w:t>Основное назначение кабине</w:t>
      </w:r>
      <w:r w:rsidRPr="00551DB4">
        <w:rPr>
          <w:b/>
          <w:sz w:val="24"/>
          <w:szCs w:val="24"/>
        </w:rPr>
        <w:t>та:</w:t>
      </w:r>
    </w:p>
    <w:p w:rsidR="00551DB4" w:rsidRDefault="00551DB4" w:rsidP="00551DB4">
      <w:r>
        <w:rPr>
          <w:rFonts w:ascii="Calibri" w:eastAsia="Calibri" w:hAnsi="Calibri" w:cs="Times New Roman"/>
        </w:rPr>
        <w:t xml:space="preserve">- обеспечение </w:t>
      </w:r>
      <w:r>
        <w:t xml:space="preserve">высокого </w:t>
      </w:r>
      <w:r w:rsidRPr="003A2178">
        <w:rPr>
          <w:rFonts w:ascii="Calibri" w:eastAsia="Calibri" w:hAnsi="Calibri" w:cs="Times New Roman"/>
        </w:rPr>
        <w:t>уровня преподавания предмета, который достигается современными формами проведения уроков и эффективным использованием материально-технической базы кабинета.</w:t>
      </w:r>
    </w:p>
    <w:p w:rsidR="00AE5F30" w:rsidRPr="00551DB4" w:rsidRDefault="00AE5F30" w:rsidP="00551DB4">
      <w:pPr>
        <w:jc w:val="center"/>
        <w:rPr>
          <w:sz w:val="24"/>
          <w:szCs w:val="24"/>
        </w:rPr>
      </w:pPr>
      <w:r w:rsidRPr="00551DB4">
        <w:rPr>
          <w:rStyle w:val="a3"/>
          <w:sz w:val="24"/>
          <w:szCs w:val="24"/>
        </w:rPr>
        <w:t>Цели и задачи</w:t>
      </w:r>
    </w:p>
    <w:p w:rsidR="00AE5F30" w:rsidRPr="000372CB" w:rsidRDefault="00AE5F30" w:rsidP="00AE5F30">
      <w:pPr>
        <w:pStyle w:val="a4"/>
        <w:jc w:val="center"/>
        <w:rPr>
          <w:sz w:val="22"/>
          <w:szCs w:val="22"/>
        </w:rPr>
      </w:pPr>
      <w:r>
        <w:rPr>
          <w:rStyle w:val="a3"/>
        </w:rPr>
        <w:t> </w:t>
      </w:r>
      <w:r w:rsidRPr="000372CB">
        <w:rPr>
          <w:rStyle w:val="a3"/>
          <w:sz w:val="22"/>
          <w:szCs w:val="22"/>
        </w:rPr>
        <w:t>функционирования кабинета обществознания</w:t>
      </w:r>
    </w:p>
    <w:p w:rsidR="00AE5F30" w:rsidRDefault="00AE5F30" w:rsidP="00AE5F30">
      <w:pPr>
        <w:pStyle w:val="a4"/>
      </w:pPr>
      <w:r>
        <w:rPr>
          <w:rStyle w:val="a3"/>
        </w:rPr>
        <w:t>Цель:</w:t>
      </w:r>
    </w:p>
    <w:p w:rsidR="00AE5F30" w:rsidRDefault="00AE5F30" w:rsidP="00AE5F30">
      <w:pPr>
        <w:pStyle w:val="a4"/>
      </w:pPr>
      <w:r>
        <w:rPr>
          <w:rStyle w:val="a3"/>
        </w:rPr>
        <w:t xml:space="preserve"> - </w:t>
      </w:r>
      <w:r>
        <w:t>модернизация содержания образования,</w:t>
      </w:r>
    </w:p>
    <w:p w:rsidR="00AE5F30" w:rsidRDefault="00AE5F30" w:rsidP="00AE5F30">
      <w:pPr>
        <w:pStyle w:val="a4"/>
      </w:pPr>
      <w:r>
        <w:t xml:space="preserve">-  создание в школе-интернате адекватного современным требованиям  условий для образования и воспитания на основе  современных подходов, методик и технологий </w:t>
      </w:r>
    </w:p>
    <w:p w:rsidR="00AE5F30" w:rsidRDefault="00AE5F30" w:rsidP="00AE5F30">
      <w:pPr>
        <w:pStyle w:val="a4"/>
      </w:pPr>
      <w:r>
        <w:lastRenderedPageBreak/>
        <w:t> </w:t>
      </w:r>
    </w:p>
    <w:p w:rsidR="00AE5F30" w:rsidRDefault="00AE5F30" w:rsidP="00AE5F30">
      <w:pPr>
        <w:pStyle w:val="a4"/>
        <w:rPr>
          <w:rStyle w:val="a3"/>
        </w:rPr>
      </w:pPr>
      <w:r>
        <w:rPr>
          <w:rStyle w:val="a3"/>
        </w:rPr>
        <w:t>         Задачи:</w:t>
      </w:r>
    </w:p>
    <w:p w:rsidR="000372CB" w:rsidRPr="000372CB" w:rsidRDefault="000372CB" w:rsidP="000372CB">
      <w:pPr>
        <w:pStyle w:val="a7"/>
        <w:jc w:val="both"/>
        <w:rPr>
          <w:rFonts w:ascii="Calibri" w:eastAsia="Calibri" w:hAnsi="Calibri" w:cs="Times New Roman"/>
        </w:rPr>
      </w:pPr>
      <w:r>
        <w:t xml:space="preserve">- </w:t>
      </w:r>
      <w:r w:rsidRPr="000372CB">
        <w:rPr>
          <w:rFonts w:ascii="Calibri" w:eastAsia="Calibri" w:hAnsi="Calibri" w:cs="Times New Roman"/>
        </w:rPr>
        <w:t xml:space="preserve">оснащение кабинета в соответствии с современными требованиями (требования </w:t>
      </w:r>
      <w:proofErr w:type="gramStart"/>
      <w:r w:rsidRPr="000372CB">
        <w:rPr>
          <w:rFonts w:ascii="Calibri" w:eastAsia="Calibri" w:hAnsi="Calibri" w:cs="Times New Roman"/>
        </w:rPr>
        <w:t>перечней минимального оснащения кабинетов Министерства образования</w:t>
      </w:r>
      <w:proofErr w:type="gramEnd"/>
      <w:r w:rsidRPr="000372CB">
        <w:rPr>
          <w:rFonts w:ascii="Calibri" w:eastAsia="Calibri" w:hAnsi="Calibri" w:cs="Times New Roman"/>
        </w:rPr>
        <w:t xml:space="preserve"> и науки </w:t>
      </w:r>
      <w:r>
        <w:t>РФ;</w:t>
      </w:r>
    </w:p>
    <w:p w:rsidR="000372CB" w:rsidRDefault="000372CB" w:rsidP="000372CB">
      <w:pPr>
        <w:pStyle w:val="a7"/>
        <w:jc w:val="both"/>
      </w:pPr>
      <w:r w:rsidRPr="000372CB">
        <w:rPr>
          <w:rFonts w:ascii="Calibri" w:eastAsia="Calibri" w:hAnsi="Calibri" w:cs="Times New Roman"/>
        </w:rPr>
        <w:t>- совершенствование научно-методической, дидактической и материально-технической базы кабинета;</w:t>
      </w:r>
    </w:p>
    <w:p w:rsidR="00AE5F30" w:rsidRDefault="00AE5F30" w:rsidP="000372CB">
      <w:pPr>
        <w:pStyle w:val="a7"/>
        <w:jc w:val="both"/>
      </w:pPr>
      <w:r>
        <w:t>- совершенствовать методы обучения и воспитания в школе – интернате;</w:t>
      </w:r>
    </w:p>
    <w:p w:rsidR="000372CB" w:rsidRPr="000372CB" w:rsidRDefault="000372CB" w:rsidP="000372CB">
      <w:pPr>
        <w:pStyle w:val="a7"/>
        <w:jc w:val="both"/>
      </w:pPr>
      <w:r>
        <w:t xml:space="preserve">- </w:t>
      </w:r>
      <w:r w:rsidRPr="000372CB">
        <w:rPr>
          <w:rFonts w:ascii="Calibri" w:eastAsia="Calibri" w:hAnsi="Calibri" w:cs="Times New Roman"/>
        </w:rPr>
        <w:t>обеспечение условий реализации базового уровн</w:t>
      </w:r>
      <w:r>
        <w:t>я обучения учащихся 10</w:t>
      </w:r>
      <w:r w:rsidRPr="000372CB">
        <w:rPr>
          <w:rFonts w:ascii="Calibri" w:eastAsia="Calibri" w:hAnsi="Calibri" w:cs="Times New Roman"/>
        </w:rPr>
        <w:t>-11-х классов;</w:t>
      </w:r>
    </w:p>
    <w:p w:rsidR="00AE5F30" w:rsidRDefault="00AE5F30" w:rsidP="000372CB">
      <w:pPr>
        <w:pStyle w:val="a7"/>
        <w:jc w:val="both"/>
      </w:pPr>
      <w:r>
        <w:t>-проведение эффективной внеурочной деятельности по обществознанию;</w:t>
      </w:r>
    </w:p>
    <w:p w:rsidR="00AE5F30" w:rsidRDefault="00AE5F30" w:rsidP="000372CB">
      <w:pPr>
        <w:pStyle w:val="a7"/>
        <w:jc w:val="both"/>
      </w:pPr>
      <w:r>
        <w:t> -способствовать повышению культуры работы учителя, его квалификации;</w:t>
      </w:r>
    </w:p>
    <w:p w:rsidR="00AE5F30" w:rsidRDefault="00AE5F30" w:rsidP="000372CB">
      <w:pPr>
        <w:pStyle w:val="a7"/>
        <w:jc w:val="both"/>
      </w:pPr>
      <w:r>
        <w:t>-способствовать повышению качества знаний учащихся, привитию навыков самостоятельной творческой работы;</w:t>
      </w:r>
    </w:p>
    <w:p w:rsidR="000372CB" w:rsidRPr="000372CB" w:rsidRDefault="000372CB" w:rsidP="000372CB">
      <w:pPr>
        <w:pStyle w:val="a7"/>
        <w:jc w:val="both"/>
      </w:pPr>
      <w:r>
        <w:t xml:space="preserve">- </w:t>
      </w:r>
      <w:r w:rsidRPr="000372CB">
        <w:rPr>
          <w:rFonts w:ascii="Calibri" w:eastAsia="Calibri" w:hAnsi="Calibri" w:cs="Times New Roman"/>
        </w:rPr>
        <w:t>развитие твор</w:t>
      </w:r>
      <w:r>
        <w:t>ческих способностей обучающихся.</w:t>
      </w:r>
    </w:p>
    <w:p w:rsidR="00AE5F30" w:rsidRDefault="00AE5F30" w:rsidP="00AE5F30">
      <w:pPr>
        <w:pStyle w:val="a4"/>
      </w:pPr>
    </w:p>
    <w:p w:rsidR="00AE5F30" w:rsidRDefault="00AE5F30" w:rsidP="00AE5F30">
      <w:pPr>
        <w:pStyle w:val="a4"/>
      </w:pPr>
    </w:p>
    <w:p w:rsidR="00AE5F30" w:rsidRDefault="00AE5F30" w:rsidP="00AE5F30">
      <w:pPr>
        <w:pStyle w:val="a4"/>
        <w:jc w:val="center"/>
      </w:pPr>
      <w:r>
        <w:rPr>
          <w:rStyle w:val="a3"/>
        </w:rPr>
        <w:t>Выполнение санитарно-гигиенические требования</w:t>
      </w:r>
    </w:p>
    <w:p w:rsidR="00AE5F30" w:rsidRDefault="00AE5F30" w:rsidP="00AE5F30">
      <w:pPr>
        <w:pStyle w:val="a4"/>
        <w:jc w:val="center"/>
      </w:pPr>
      <w:r>
        <w:rPr>
          <w:rStyle w:val="a3"/>
        </w:rPr>
        <w:t>в кабинет</w:t>
      </w:r>
      <w:r w:rsidR="00295E44">
        <w:rPr>
          <w:rStyle w:val="a3"/>
        </w:rPr>
        <w:t>е  обществознания БШИ с ПЛП</w:t>
      </w:r>
      <w:r>
        <w:rPr>
          <w:rStyle w:val="a3"/>
        </w:rPr>
        <w:t>.</w:t>
      </w:r>
    </w:p>
    <w:p w:rsidR="00AE5F30" w:rsidRDefault="00AE5F30" w:rsidP="000372CB">
      <w:pPr>
        <w:pStyle w:val="a7"/>
      </w:pPr>
      <w:r>
        <w:t>1. Естественное и искусственное освещение кабинета  обществознания обеспечено в соответствии со СНиП-23-05-95. "Естественное и искусственное освещение".</w:t>
      </w:r>
    </w:p>
    <w:p w:rsidR="00AE5F30" w:rsidRDefault="00AE5F30" w:rsidP="000372CB">
      <w:pPr>
        <w:pStyle w:val="a7"/>
      </w:pPr>
      <w:r>
        <w:t>2. Ориентация окон учебных помещений  в кабинете  обществознания  на южную сторону горизонта.</w:t>
      </w:r>
    </w:p>
    <w:p w:rsidR="00AE5F30" w:rsidRDefault="00AE5F30" w:rsidP="000372CB">
      <w:pPr>
        <w:pStyle w:val="a7"/>
      </w:pPr>
      <w:r>
        <w:t>3. Окна кабинета оборудованы регулируемыми солнцезащи</w:t>
      </w:r>
      <w:r w:rsidR="00295E44">
        <w:t xml:space="preserve">тными устройствами типа жалюзи бежевых </w:t>
      </w:r>
      <w:r>
        <w:t>тонов, сочетающихся с цветом стен и мебели.</w:t>
      </w:r>
    </w:p>
    <w:p w:rsidR="00AE5F30" w:rsidRDefault="00AE5F30" w:rsidP="000372CB">
      <w:pPr>
        <w:pStyle w:val="a7"/>
      </w:pPr>
      <w:r>
        <w:t>4. Для искусственного освещения  в кабинете обществознания используются люминесцентные светильники типов: ЛС002х40, ЛП028Х40, ЛП002-2Х40, ЛП034-4х36, ЦСП-5-2Х40. Светильники установлены вдоль  в два</w:t>
      </w:r>
      <w:r w:rsidR="00295E44">
        <w:t xml:space="preserve"> ряда (параллельно окнам)</w:t>
      </w:r>
      <w:r>
        <w:t>.</w:t>
      </w:r>
    </w:p>
    <w:p w:rsidR="00AE5F30" w:rsidRDefault="00AE5F30" w:rsidP="000372CB">
      <w:pPr>
        <w:pStyle w:val="a7"/>
      </w:pPr>
      <w:r>
        <w:t>5. Уровень освещенности рабочих мест для учителя и для обучающихся при искусственном освещении не менее 300 лк, на классной доске - 500 лк.</w:t>
      </w:r>
    </w:p>
    <w:p w:rsidR="00AE5F30" w:rsidRDefault="00AE5F30" w:rsidP="000372CB">
      <w:pPr>
        <w:pStyle w:val="a7"/>
      </w:pPr>
      <w:r>
        <w:t>6. Окраска помещения кабинета обществознания  выполнена в светлых  тонах</w:t>
      </w:r>
    </w:p>
    <w:p w:rsidR="00295E44" w:rsidRDefault="00AE5F30" w:rsidP="000372CB">
      <w:pPr>
        <w:pStyle w:val="a7"/>
      </w:pPr>
      <w:r>
        <w:t xml:space="preserve">7.  Полы в кабинете обществознания имеют покрытие </w:t>
      </w:r>
      <w:r w:rsidR="00295E44">
        <w:t xml:space="preserve">из деревоплиты </w:t>
      </w:r>
    </w:p>
    <w:p w:rsidR="00295E44" w:rsidRDefault="00AE5F30" w:rsidP="000372CB">
      <w:pPr>
        <w:pStyle w:val="a7"/>
      </w:pPr>
      <w:r>
        <w:t>8. . Стены  кабинета допускают их уборку влажным способом.          </w:t>
      </w:r>
    </w:p>
    <w:p w:rsidR="00AE5F30" w:rsidRDefault="00295E44" w:rsidP="000372CB">
      <w:pPr>
        <w:pStyle w:val="a7"/>
      </w:pPr>
      <w:r>
        <w:t>  Окн</w:t>
      </w:r>
      <w:proofErr w:type="gramStart"/>
      <w:r>
        <w:t>а-</w:t>
      </w:r>
      <w:proofErr w:type="gramEnd"/>
      <w:r w:rsidR="00551DB4">
        <w:t xml:space="preserve"> </w:t>
      </w:r>
      <w:r>
        <w:t>пластиковые стеклопакеты белого</w:t>
      </w:r>
      <w:r w:rsidR="00AE5F30">
        <w:t xml:space="preserve"> цвет</w:t>
      </w:r>
      <w:r>
        <w:t>а</w:t>
      </w:r>
      <w:r w:rsidR="00AE5F30">
        <w:t>.</w:t>
      </w:r>
    </w:p>
    <w:p w:rsidR="00AE5F30" w:rsidRDefault="00AE5F30" w:rsidP="000372CB">
      <w:pPr>
        <w:pStyle w:val="a7"/>
      </w:pPr>
      <w:r>
        <w:t>Коэффициент светового отражения стен в пределах 0,5-0,6, потолка-0,7-0,8, пола-0,3-0,5.</w:t>
      </w:r>
    </w:p>
    <w:p w:rsidR="00AE5F30" w:rsidRDefault="00AE5F30" w:rsidP="000372CB">
      <w:pPr>
        <w:pStyle w:val="a7"/>
      </w:pPr>
      <w:r>
        <w:t>9. Помещение кабинета обеспечено отоплением и приточно-вытяжной вентиляцией</w:t>
      </w:r>
      <w:proofErr w:type="gramStart"/>
      <w:r>
        <w:t xml:space="preserve"> ,</w:t>
      </w:r>
      <w:proofErr w:type="gramEnd"/>
      <w:r>
        <w:t>температура в помещениях поддерживается в пределах 18-21 градус Цельсия; влажность воздуха в пределах 40-60 55.</w:t>
      </w:r>
    </w:p>
    <w:p w:rsidR="00AE5F30" w:rsidRDefault="00AE5F30" w:rsidP="000372CB">
      <w:pPr>
        <w:pStyle w:val="a7"/>
      </w:pPr>
      <w:r>
        <w:t>10.  Естественная вентиляция осуществляется с помощью фрамуг</w:t>
      </w:r>
      <w:proofErr w:type="gramStart"/>
      <w:r>
        <w:t xml:space="preserve"> ,</w:t>
      </w:r>
      <w:proofErr w:type="gramEnd"/>
      <w:r>
        <w:t xml:space="preserve"> имеющих площадь не менее 1/50 площади пола и обеспечивающих трехкратный обмен воздуха. Фрамуги снабжены удобными для закрывания и открывания приспособлениями</w:t>
      </w:r>
    </w:p>
    <w:p w:rsidR="00AE5F30" w:rsidRDefault="00AE5F30" w:rsidP="000372CB">
      <w:pPr>
        <w:pStyle w:val="a7"/>
      </w:pPr>
      <w:r>
        <w:t>11. Электроснабжение кабинета выполнено в соответствии с требованиями ПУЭ и ГОСТ 28139-89.</w:t>
      </w:r>
    </w:p>
    <w:p w:rsidR="00295E44" w:rsidRDefault="00295E44" w:rsidP="00C174ED">
      <w:pPr>
        <w:jc w:val="center"/>
      </w:pPr>
      <w:r>
        <w:rPr>
          <w:rStyle w:val="a3"/>
        </w:rPr>
        <w:t>Мебель кабинета обществознания БШИ с ПЛП.</w:t>
      </w:r>
    </w:p>
    <w:p w:rsidR="00295E44" w:rsidRDefault="00295E44" w:rsidP="000372CB">
      <w:pPr>
        <w:pStyle w:val="a7"/>
      </w:pPr>
      <w:r>
        <w:t xml:space="preserve">1.  Кабинет обществознания  имеет комплект специализированной мебели  </w:t>
      </w:r>
      <w:proofErr w:type="gramStart"/>
      <w:r>
        <w:t>для</w:t>
      </w:r>
      <w:proofErr w:type="gramEnd"/>
      <w:r>
        <w:t>:</w:t>
      </w:r>
    </w:p>
    <w:p w:rsidR="00295E44" w:rsidRDefault="00295E44" w:rsidP="000372CB">
      <w:pPr>
        <w:pStyle w:val="a7"/>
      </w:pPr>
      <w:r>
        <w:t>- организации рабочего места учителя;</w:t>
      </w:r>
    </w:p>
    <w:p w:rsidR="00295E44" w:rsidRDefault="00295E44" w:rsidP="000372CB">
      <w:pPr>
        <w:pStyle w:val="a7"/>
      </w:pPr>
      <w:r>
        <w:t>- организации рабочих мест обучающихся;</w:t>
      </w:r>
    </w:p>
    <w:p w:rsidR="00295E44" w:rsidRDefault="00295E44" w:rsidP="000372CB">
      <w:pPr>
        <w:pStyle w:val="a7"/>
      </w:pPr>
      <w:r>
        <w:t>- рационального размещения и хранения средств обучения;</w:t>
      </w:r>
    </w:p>
    <w:p w:rsidR="00295E44" w:rsidRDefault="00295E44" w:rsidP="000372CB">
      <w:pPr>
        <w:pStyle w:val="a7"/>
      </w:pPr>
      <w:r>
        <w:lastRenderedPageBreak/>
        <w:t>- организации использования аппаратуры.</w:t>
      </w:r>
    </w:p>
    <w:p w:rsidR="00295E44" w:rsidRDefault="00295E44" w:rsidP="000372CB">
      <w:pPr>
        <w:pStyle w:val="a7"/>
      </w:pPr>
      <w:r>
        <w:t xml:space="preserve">2. . Мебель для организации рабочего места учителя включает стол для учителя, стул и 2 </w:t>
      </w:r>
      <w:proofErr w:type="gramStart"/>
      <w:r>
        <w:t>классных</w:t>
      </w:r>
      <w:proofErr w:type="gramEnd"/>
      <w:r>
        <w:t xml:space="preserve"> доски.</w:t>
      </w:r>
    </w:p>
    <w:p w:rsidR="00295E44" w:rsidRDefault="00295E44" w:rsidP="000372CB">
      <w:pPr>
        <w:pStyle w:val="a7"/>
      </w:pPr>
      <w:r>
        <w:t>3. Мебель для организации рабочих мест обучающихся включает двухместные ученические   парты 6 ростовой группы,  в комплекте со стульями тех же ростовых групп.</w:t>
      </w:r>
    </w:p>
    <w:p w:rsidR="00295E44" w:rsidRDefault="00295E44" w:rsidP="000372CB">
      <w:pPr>
        <w:pStyle w:val="a7"/>
      </w:pPr>
      <w:r>
        <w:t xml:space="preserve">4.. Мебель для размещения и хранения учебного оборудования включает 2 </w:t>
      </w:r>
      <w:proofErr w:type="gramStart"/>
      <w:r>
        <w:t>комбинированных</w:t>
      </w:r>
      <w:proofErr w:type="gramEnd"/>
      <w:r>
        <w:t xml:space="preserve"> шкафа и мебельную стенку со шкафами;</w:t>
      </w:r>
    </w:p>
    <w:p w:rsidR="00295E44" w:rsidRDefault="00295E44" w:rsidP="000372CB">
      <w:pPr>
        <w:pStyle w:val="a7"/>
      </w:pPr>
      <w:r>
        <w:t xml:space="preserve"> 5. Для хранения и установки в рабочем положении ПК, проекционной и </w:t>
      </w:r>
      <w:proofErr w:type="spellStart"/>
      <w:r>
        <w:t>звукотехнической</w:t>
      </w:r>
      <w:proofErr w:type="spellEnd"/>
      <w:r>
        <w:t xml:space="preserve"> аппа</w:t>
      </w:r>
      <w:r w:rsidR="00C15696">
        <w:t>ратуры используются  специальный стол</w:t>
      </w:r>
      <w:r>
        <w:t>.</w:t>
      </w:r>
    </w:p>
    <w:p w:rsidR="005424D6" w:rsidRDefault="005424D6" w:rsidP="00295E44">
      <w:pPr>
        <w:pStyle w:val="a4"/>
      </w:pPr>
    </w:p>
    <w:p w:rsidR="005424D6" w:rsidRDefault="005424D6" w:rsidP="00C174ED">
      <w:pPr>
        <w:jc w:val="center"/>
      </w:pPr>
      <w:r>
        <w:rPr>
          <w:rStyle w:val="a3"/>
        </w:rPr>
        <w:t>Помещение кабинета обществознания БШИ с ПЛП</w:t>
      </w:r>
    </w:p>
    <w:p w:rsidR="005424D6" w:rsidRDefault="005424D6" w:rsidP="000372CB">
      <w:pPr>
        <w:pStyle w:val="a7"/>
      </w:pPr>
      <w:r>
        <w:t>1. Площадь кабинета не менее 50 кв</w:t>
      </w:r>
      <w:proofErr w:type="gramStart"/>
      <w:r>
        <w:t>.м</w:t>
      </w:r>
      <w:proofErr w:type="gramEnd"/>
      <w:r>
        <w:t xml:space="preserve"> при ширине помещения не менее 6 м</w:t>
      </w:r>
    </w:p>
    <w:p w:rsidR="005424D6" w:rsidRDefault="005424D6" w:rsidP="000372CB">
      <w:pPr>
        <w:pStyle w:val="a7"/>
      </w:pPr>
      <w:r>
        <w:t>2. Площадь кабинета обществознания  позволяет расставить в нем мебель с соблюдением санитарно-гигиенических норм.</w:t>
      </w:r>
    </w:p>
    <w:p w:rsidR="005424D6" w:rsidRDefault="005424D6" w:rsidP="000372CB">
      <w:pPr>
        <w:pStyle w:val="a7"/>
      </w:pPr>
      <w:r>
        <w:t>3. Ученические столы  установлены в три ряда</w:t>
      </w:r>
    </w:p>
    <w:p w:rsidR="005424D6" w:rsidRDefault="005424D6" w:rsidP="000372CB">
      <w:pPr>
        <w:pStyle w:val="a7"/>
      </w:pPr>
      <w:r>
        <w:t>Расстояние между столами в ряду -0,6м, между рядами столов - 0,6 м, между рядами столов и продольными стенами - О,5от первых столов до передней стены около 2,6, наибольшая удаленность последнего места обучающихся от классной доски -8м.</w:t>
      </w:r>
    </w:p>
    <w:p w:rsidR="005424D6" w:rsidRDefault="005424D6" w:rsidP="000372CB">
      <w:pPr>
        <w:pStyle w:val="a7"/>
      </w:pPr>
      <w:r>
        <w:t>4. На передней стене кабинета размещена стенка, на которой расположены 2 классных доски</w:t>
      </w:r>
      <w:proofErr w:type="gramStart"/>
      <w:r>
        <w:t xml:space="preserve"> ;</w:t>
      </w:r>
      <w:proofErr w:type="gramEnd"/>
      <w:r>
        <w:t xml:space="preserve"> </w:t>
      </w:r>
    </w:p>
    <w:p w:rsidR="005424D6" w:rsidRDefault="005424D6" w:rsidP="000372CB">
      <w:pPr>
        <w:pStyle w:val="a7"/>
      </w:pPr>
      <w:r>
        <w:t xml:space="preserve">5. Вдоль задней стены установлены 2 </w:t>
      </w:r>
      <w:proofErr w:type="gramStart"/>
      <w:r>
        <w:t>комбинированных</w:t>
      </w:r>
      <w:proofErr w:type="gramEnd"/>
      <w:r>
        <w:t xml:space="preserve"> секционных шкафа для хранения учебного оборудования;</w:t>
      </w:r>
    </w:p>
    <w:p w:rsidR="005424D6" w:rsidRDefault="005424D6" w:rsidP="000372CB">
      <w:pPr>
        <w:pStyle w:val="a7"/>
      </w:pPr>
      <w:r>
        <w:t>6.  В кабинете обществознания  проведена типовая планировка: на передней стене справа от входной двери - доска, слева - ряды рабочих мест обучающихся.</w:t>
      </w:r>
    </w:p>
    <w:p w:rsidR="00190B1E" w:rsidRDefault="00190B1E" w:rsidP="00276631">
      <w:pPr>
        <w:spacing w:after="100" w:afterAutospacing="1"/>
        <w:jc w:val="center"/>
        <w:rPr>
          <w:rFonts w:ascii="Calibri" w:eastAsia="Calibri" w:hAnsi="Calibri" w:cs="Times New Roman"/>
          <w:b/>
        </w:rPr>
      </w:pPr>
    </w:p>
    <w:p w:rsidR="00276631" w:rsidRPr="003A2178" w:rsidRDefault="00276631" w:rsidP="00276631">
      <w:pPr>
        <w:spacing w:after="100" w:afterAutospacing="1"/>
        <w:jc w:val="center"/>
        <w:rPr>
          <w:rFonts w:ascii="Calibri" w:eastAsia="Calibri" w:hAnsi="Calibri" w:cs="Times New Roman"/>
          <w:b/>
        </w:rPr>
      </w:pPr>
      <w:r w:rsidRPr="003A2178">
        <w:rPr>
          <w:rFonts w:ascii="Calibri" w:eastAsia="Calibri" w:hAnsi="Calibri" w:cs="Times New Roman"/>
          <w:b/>
        </w:rPr>
        <w:t>Оснащение кабинета</w:t>
      </w:r>
    </w:p>
    <w:tbl>
      <w:tblPr>
        <w:tblW w:w="1026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1980"/>
        <w:gridCol w:w="4680"/>
        <w:gridCol w:w="900"/>
        <w:gridCol w:w="900"/>
        <w:gridCol w:w="1080"/>
      </w:tblGrid>
      <w:tr w:rsidR="00276631" w:rsidRPr="003A2178" w:rsidTr="007B77C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Default="00276631" w:rsidP="007B77C7">
            <w:pPr>
              <w:pStyle w:val="a8"/>
              <w:spacing w:after="0"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5696" w:rsidRPr="003A2178" w:rsidRDefault="00C15696" w:rsidP="007B77C7">
            <w:pPr>
              <w:pStyle w:val="a8"/>
              <w:spacing w:after="0"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Наименование учебного оборудования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Должно быть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Фактически имеется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в 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Планируемые сроки приобретения</w:t>
            </w:r>
          </w:p>
        </w:tc>
      </w:tr>
      <w:tr w:rsidR="00276631" w:rsidRPr="003A2178" w:rsidTr="007B77C7">
        <w:trPr>
          <w:trHeight w:val="523"/>
        </w:trPr>
        <w:tc>
          <w:tcPr>
            <w:tcW w:w="10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C15696" w:rsidRDefault="00276631" w:rsidP="00C15696">
            <w:pPr>
              <w:rPr>
                <w:rFonts w:ascii="Calibri" w:eastAsia="Calibri" w:hAnsi="Calibri" w:cs="Times New Roman"/>
                <w:b/>
              </w:rPr>
            </w:pPr>
            <w:r w:rsidRPr="00C15696">
              <w:rPr>
                <w:rFonts w:ascii="Calibri" w:eastAsia="Calibri" w:hAnsi="Calibri" w:cs="Times New Roman"/>
                <w:b/>
              </w:rPr>
              <w:t>Учебная литература</w:t>
            </w:r>
          </w:p>
        </w:tc>
      </w:tr>
      <w:tr w:rsidR="00276631" w:rsidRPr="003A2178" w:rsidTr="007B77C7">
        <w:trPr>
          <w:trHeight w:val="51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spacing w:line="20" w:lineRule="atLeast"/>
              <w:jc w:val="center"/>
              <w:rPr>
                <w:rFonts w:ascii="Calibri" w:eastAsia="Calibri" w:hAnsi="Calibri" w:cs="Times New Roman"/>
              </w:rPr>
            </w:pPr>
            <w:r w:rsidRPr="003A2178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B25440" w:rsidRDefault="00276631" w:rsidP="007B77C7">
            <w:pPr>
              <w:spacing w:line="20" w:lineRule="atLeast"/>
              <w:rPr>
                <w:rFonts w:ascii="Calibri" w:eastAsia="Calibri" w:hAnsi="Calibri" w:cs="Times New Roman"/>
                <w:lang w:val="en-US"/>
              </w:rPr>
            </w:pPr>
            <w:r w:rsidRPr="00B25440">
              <w:rPr>
                <w:rFonts w:ascii="Calibri" w:eastAsia="Calibri" w:hAnsi="Calibri" w:cs="Times New Roman"/>
              </w:rPr>
              <w:t>Программы</w:t>
            </w:r>
            <w:r w:rsidRPr="00B25440">
              <w:rPr>
                <w:rFonts w:ascii="Calibri" w:eastAsia="Calibri" w:hAnsi="Calibri" w:cs="Times New Roman"/>
                <w:lang w:val="en-US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EB" w:rsidRDefault="00276631" w:rsidP="00276631">
            <w:pPr>
              <w:pStyle w:val="a8"/>
              <w:spacing w:after="0" w:line="20" w:lineRule="atLeast"/>
              <w:ind w:hanging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обществознанию 10-11 </w:t>
            </w:r>
            <w:proofErr w:type="spellStart"/>
            <w:r w:rsidRPr="003A217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3A217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6631" w:rsidRPr="003A2178" w:rsidRDefault="008059EB" w:rsidP="00276631">
            <w:pPr>
              <w:pStyle w:val="a8"/>
              <w:spacing w:after="0" w:line="20" w:lineRule="atLeast"/>
              <w:ind w:hanging="720"/>
              <w:rPr>
                <w:rFonts w:ascii="Times New Roman" w:hAnsi="Times New Roman"/>
                <w:sz w:val="24"/>
                <w:szCs w:val="24"/>
              </w:rPr>
            </w:pPr>
            <w:r w:rsidRPr="003A2178">
              <w:t xml:space="preserve"> </w:t>
            </w:r>
            <w:r>
              <w:t xml:space="preserve">             Программы общеобразовательных </w:t>
            </w:r>
            <w:r w:rsidRPr="008059EB">
              <w:t xml:space="preserve">учреждений. Обществознание 6-11 </w:t>
            </w:r>
            <w:proofErr w:type="spellStart"/>
            <w:r w:rsidRPr="008059EB">
              <w:t>кл</w:t>
            </w:r>
            <w:proofErr w:type="spellEnd"/>
            <w:r w:rsidRPr="008059EB">
              <w:t>., авторы Боголюбов Л.Н., Городецкая Н.И. и др. М., «Просвещение», 2012 г</w:t>
            </w:r>
            <w:r w:rsidRPr="003A2178"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100%</w:t>
            </w:r>
          </w:p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631" w:rsidRPr="003A2178" w:rsidTr="007B77C7">
        <w:trPr>
          <w:trHeight w:val="65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B25440" w:rsidRDefault="00276631" w:rsidP="007B77C7">
            <w:pPr>
              <w:pStyle w:val="a8"/>
              <w:spacing w:after="0"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5440">
              <w:rPr>
                <w:rFonts w:ascii="Times New Roman" w:hAnsi="Times New Roman"/>
                <w:sz w:val="24"/>
                <w:szCs w:val="24"/>
              </w:rPr>
              <w:t>Учебники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EB" w:rsidRDefault="00276631" w:rsidP="00276631">
            <w:pPr>
              <w:spacing w:after="0" w:line="2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59EB">
              <w:rPr>
                <w:rFonts w:ascii="Times New Roman" w:hAnsi="Times New Roman"/>
                <w:sz w:val="24"/>
                <w:szCs w:val="24"/>
              </w:rPr>
              <w:t xml:space="preserve"> Обществознание </w:t>
            </w:r>
            <w:r>
              <w:rPr>
                <w:rFonts w:ascii="Times New Roman" w:hAnsi="Times New Roman"/>
                <w:sz w:val="24"/>
                <w:szCs w:val="24"/>
              </w:rPr>
              <w:t>10-11</w:t>
            </w:r>
            <w:r w:rsidRPr="00276631">
              <w:rPr>
                <w:rFonts w:ascii="Times New Roman" w:eastAsia="Calibri" w:hAnsi="Times New Roman" w:cs="Times New Roman"/>
                <w:sz w:val="24"/>
                <w:szCs w:val="24"/>
              </w:rPr>
              <w:t>кл.</w:t>
            </w:r>
            <w:r w:rsidR="008059EB" w:rsidRPr="008059EB">
              <w:t xml:space="preserve"> </w:t>
            </w:r>
          </w:p>
          <w:p w:rsidR="00276631" w:rsidRPr="00276631" w:rsidRDefault="008059EB" w:rsidP="00276631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9EB">
              <w:rPr>
                <w:rFonts w:ascii="Calibri" w:eastAsia="Calibri" w:hAnsi="Calibri" w:cs="Times New Roman"/>
              </w:rPr>
              <w:t>авторы Боголюбов Л.Н., Городецкая Н.</w:t>
            </w:r>
            <w:r w:rsidRPr="008059EB">
              <w:t>И. и др. М., «Просвещение», 2012</w:t>
            </w:r>
            <w:r w:rsidRPr="008059EB">
              <w:rPr>
                <w:rFonts w:ascii="Calibri" w:eastAsia="Calibri" w:hAnsi="Calibri" w:cs="Times New Roman"/>
              </w:rPr>
              <w:t xml:space="preserve"> г</w:t>
            </w:r>
            <w:r w:rsidRPr="003A2178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100%</w:t>
            </w:r>
          </w:p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631" w:rsidRPr="003A2178" w:rsidTr="007B77C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B25440" w:rsidRDefault="00276631" w:rsidP="007B77C7">
            <w:pPr>
              <w:pStyle w:val="a8"/>
              <w:spacing w:after="0"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5440">
              <w:rPr>
                <w:rFonts w:ascii="Times New Roman" w:hAnsi="Times New Roman"/>
                <w:sz w:val="24"/>
                <w:szCs w:val="24"/>
              </w:rPr>
              <w:t>Методические пособия для учителя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УМК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631" w:rsidRPr="003A2178" w:rsidTr="007B77C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B25440" w:rsidRDefault="00276631" w:rsidP="007B77C7">
            <w:pPr>
              <w:pStyle w:val="a8"/>
              <w:spacing w:after="0"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5440">
              <w:rPr>
                <w:rFonts w:ascii="Times New Roman" w:hAnsi="Times New Roman"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  <w:r w:rsidRPr="003A2178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631" w:rsidRPr="003A2178" w:rsidTr="007B77C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B25440" w:rsidRDefault="00276631" w:rsidP="007B77C7">
            <w:pPr>
              <w:pStyle w:val="a8"/>
              <w:spacing w:after="0"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5440">
              <w:rPr>
                <w:rFonts w:ascii="Times New Roman" w:hAnsi="Times New Roman"/>
                <w:sz w:val="24"/>
                <w:szCs w:val="24"/>
              </w:rPr>
              <w:t>Поурочное планирование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  <w:r w:rsidRPr="003A2178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631" w:rsidRPr="003A2178" w:rsidTr="007B77C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B25440" w:rsidRDefault="00276631" w:rsidP="007B77C7">
            <w:pPr>
              <w:pStyle w:val="a8"/>
              <w:spacing w:after="0"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5440"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  <w:r w:rsidRPr="003A2178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631" w:rsidRPr="003A2178" w:rsidTr="007B77C7">
        <w:trPr>
          <w:trHeight w:val="545"/>
        </w:trPr>
        <w:tc>
          <w:tcPr>
            <w:tcW w:w="10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276631">
            <w:pPr>
              <w:pStyle w:val="a8"/>
              <w:tabs>
                <w:tab w:val="num" w:pos="900"/>
              </w:tabs>
              <w:spacing w:after="0" w:line="20" w:lineRule="atLeast"/>
              <w:ind w:left="198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6631" w:rsidRPr="003A2178" w:rsidTr="007B77C7">
        <w:trPr>
          <w:trHeight w:val="470"/>
        </w:trPr>
        <w:tc>
          <w:tcPr>
            <w:tcW w:w="10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C15696" w:rsidRDefault="00276631" w:rsidP="00C15696">
            <w:pPr>
              <w:rPr>
                <w:rFonts w:ascii="Calibri" w:eastAsia="Calibri" w:hAnsi="Calibri" w:cs="Times New Roman"/>
                <w:b/>
              </w:rPr>
            </w:pPr>
            <w:r w:rsidRPr="00C15696">
              <w:rPr>
                <w:rFonts w:ascii="Calibri" w:eastAsia="Calibri" w:hAnsi="Calibri" w:cs="Times New Roman"/>
                <w:b/>
              </w:rPr>
              <w:t>. Учебно-практическое оборудование</w:t>
            </w:r>
          </w:p>
        </w:tc>
      </w:tr>
      <w:tr w:rsidR="00276631" w:rsidRPr="003A2178" w:rsidTr="007B77C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Классная доска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-108" w:hanging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631" w:rsidRPr="003A2178" w:rsidTr="007B77C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Шкафы книжные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rPr>
                <w:rFonts w:ascii="Calibri" w:eastAsia="Calibri" w:hAnsi="Calibri" w:cs="Times New Roman"/>
              </w:rPr>
            </w:pPr>
            <w:r w:rsidRPr="003A2178">
              <w:rPr>
                <w:rFonts w:ascii="Calibri" w:eastAsia="Calibri" w:hAnsi="Calibri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631" w:rsidRPr="003A2178" w:rsidTr="007B77C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rPr>
                <w:rFonts w:ascii="Calibri" w:eastAsia="Calibri" w:hAnsi="Calibri" w:cs="Times New Roman"/>
              </w:rPr>
            </w:pPr>
            <w:r w:rsidRPr="003A2178">
              <w:rPr>
                <w:rFonts w:ascii="Calibri" w:eastAsia="Calibri" w:hAnsi="Calibri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631" w:rsidRPr="003A2178" w:rsidTr="00C174ED">
        <w:trPr>
          <w:trHeight w:val="1658"/>
        </w:trPr>
        <w:tc>
          <w:tcPr>
            <w:tcW w:w="10260" w:type="dxa"/>
            <w:gridSpan w:val="6"/>
            <w:tcBorders>
              <w:top w:val="single" w:sz="4" w:space="0" w:color="000000"/>
              <w:left w:val="nil"/>
              <w:right w:val="nil"/>
            </w:tcBorders>
          </w:tcPr>
          <w:p w:rsidR="00276631" w:rsidRPr="00C174ED" w:rsidRDefault="00276631" w:rsidP="00C174ED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631" w:rsidRPr="003A2178" w:rsidTr="007B77C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C174ED" w:rsidP="00C174ED">
            <w:pPr>
              <w:pStyle w:val="a8"/>
              <w:spacing w:after="0" w:line="20" w:lineRule="atLeast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Ящик для хранения пособий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rPr>
                <w:rFonts w:ascii="Calibri" w:eastAsia="Calibri" w:hAnsi="Calibri" w:cs="Times New Roman"/>
              </w:rPr>
            </w:pPr>
            <w:r w:rsidRPr="003A2178">
              <w:rPr>
                <w:rFonts w:ascii="Calibri" w:eastAsia="Calibri" w:hAnsi="Calibri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631" w:rsidRPr="003A2178" w:rsidTr="007B77C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C174ED" w:rsidP="007B77C7">
            <w:pPr>
              <w:pStyle w:val="a8"/>
              <w:spacing w:after="0" w:line="20" w:lineRule="atLeast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Стенды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rPr>
                <w:rFonts w:ascii="Calibri" w:eastAsia="Calibri" w:hAnsi="Calibri" w:cs="Times New Roman"/>
              </w:rPr>
            </w:pPr>
            <w:r w:rsidRPr="003A2178">
              <w:rPr>
                <w:rFonts w:ascii="Calibri" w:eastAsia="Calibri" w:hAnsi="Calibri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631" w:rsidRPr="003A2178" w:rsidTr="007B77C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C174ED" w:rsidP="007B77C7">
            <w:pPr>
              <w:pStyle w:val="a8"/>
              <w:spacing w:after="0" w:line="20" w:lineRule="atLeast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Жалюзи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A217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rPr>
                <w:rFonts w:ascii="Calibri" w:eastAsia="Calibri" w:hAnsi="Calibri" w:cs="Times New Roman"/>
              </w:rPr>
            </w:pPr>
            <w:r w:rsidRPr="003A2178">
              <w:rPr>
                <w:rFonts w:ascii="Calibri" w:eastAsia="Calibri" w:hAnsi="Calibri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631" w:rsidRPr="003A2178" w:rsidRDefault="00276631" w:rsidP="007B77C7">
            <w:pPr>
              <w:pStyle w:val="a8"/>
              <w:spacing w:after="0" w:line="20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5696" w:rsidRDefault="00C15696" w:rsidP="00C15696">
      <w:pPr>
        <w:pStyle w:val="a4"/>
      </w:pPr>
    </w:p>
    <w:p w:rsidR="00C15696" w:rsidRDefault="00C15696" w:rsidP="00C15696">
      <w:pPr>
        <w:jc w:val="center"/>
      </w:pPr>
      <w:r>
        <w:rPr>
          <w:rStyle w:val="a3"/>
        </w:rPr>
        <w:t>Оснащение кабинета аппаратурой и приспособлениями</w:t>
      </w:r>
    </w:p>
    <w:tbl>
      <w:tblPr>
        <w:tblStyle w:val="a9"/>
        <w:tblW w:w="10207" w:type="dxa"/>
        <w:tblInd w:w="-176" w:type="dxa"/>
        <w:tblLook w:val="04A0"/>
      </w:tblPr>
      <w:tblGrid>
        <w:gridCol w:w="554"/>
        <w:gridCol w:w="2503"/>
        <w:gridCol w:w="4275"/>
        <w:gridCol w:w="952"/>
        <w:gridCol w:w="846"/>
        <w:gridCol w:w="1077"/>
      </w:tblGrid>
      <w:tr w:rsidR="00C15696" w:rsidTr="00190B1E">
        <w:tc>
          <w:tcPr>
            <w:tcW w:w="554" w:type="dxa"/>
          </w:tcPr>
          <w:p w:rsidR="00C15696" w:rsidRDefault="00C15696" w:rsidP="00C15696">
            <w:pPr>
              <w:pStyle w:val="a4"/>
            </w:pPr>
            <w:r>
              <w:t>1</w:t>
            </w:r>
          </w:p>
        </w:tc>
        <w:tc>
          <w:tcPr>
            <w:tcW w:w="2503" w:type="dxa"/>
          </w:tcPr>
          <w:p w:rsidR="00C15696" w:rsidRDefault="00C15696" w:rsidP="00C15696">
            <w:pPr>
              <w:pStyle w:val="a4"/>
            </w:pPr>
            <w:r>
              <w:t xml:space="preserve">Компьютер, </w:t>
            </w:r>
            <w:proofErr w:type="spellStart"/>
            <w:r>
              <w:t>мультимедиапроектор</w:t>
            </w:r>
            <w:proofErr w:type="spellEnd"/>
          </w:p>
        </w:tc>
        <w:tc>
          <w:tcPr>
            <w:tcW w:w="4275" w:type="dxa"/>
          </w:tcPr>
          <w:p w:rsidR="00C15696" w:rsidRDefault="00C15696" w:rsidP="00C15696">
            <w:pPr>
              <w:pStyle w:val="a4"/>
            </w:pPr>
            <w:r>
              <w:t xml:space="preserve">                            1</w:t>
            </w:r>
          </w:p>
        </w:tc>
        <w:tc>
          <w:tcPr>
            <w:tcW w:w="952" w:type="dxa"/>
          </w:tcPr>
          <w:p w:rsidR="00C15696" w:rsidRDefault="00C15696" w:rsidP="00C15696">
            <w:pPr>
              <w:pStyle w:val="a4"/>
            </w:pPr>
            <w:r>
              <w:t xml:space="preserve">     +</w:t>
            </w:r>
          </w:p>
        </w:tc>
        <w:tc>
          <w:tcPr>
            <w:tcW w:w="846" w:type="dxa"/>
          </w:tcPr>
          <w:p w:rsidR="00C15696" w:rsidRDefault="00C15696" w:rsidP="00C15696">
            <w:pPr>
              <w:pStyle w:val="a4"/>
            </w:pPr>
            <w:r>
              <w:t>100%</w:t>
            </w:r>
          </w:p>
        </w:tc>
        <w:tc>
          <w:tcPr>
            <w:tcW w:w="1077" w:type="dxa"/>
          </w:tcPr>
          <w:p w:rsidR="00C15696" w:rsidRDefault="00C15696" w:rsidP="00C15696">
            <w:pPr>
              <w:pStyle w:val="a4"/>
            </w:pPr>
          </w:p>
        </w:tc>
      </w:tr>
      <w:tr w:rsidR="00C15696" w:rsidTr="00190B1E">
        <w:trPr>
          <w:trHeight w:val="206"/>
        </w:trPr>
        <w:tc>
          <w:tcPr>
            <w:tcW w:w="554" w:type="dxa"/>
          </w:tcPr>
          <w:p w:rsidR="00C15696" w:rsidRDefault="00C15696" w:rsidP="00C15696">
            <w:pPr>
              <w:pStyle w:val="a4"/>
            </w:pPr>
            <w:r>
              <w:t>2</w:t>
            </w:r>
          </w:p>
        </w:tc>
        <w:tc>
          <w:tcPr>
            <w:tcW w:w="2503" w:type="dxa"/>
          </w:tcPr>
          <w:p w:rsidR="00C15696" w:rsidRDefault="00C15696" w:rsidP="00C15696">
            <w:pPr>
              <w:pStyle w:val="a4"/>
            </w:pPr>
            <w:r>
              <w:t>Экран – доска</w:t>
            </w:r>
          </w:p>
        </w:tc>
        <w:tc>
          <w:tcPr>
            <w:tcW w:w="4275" w:type="dxa"/>
          </w:tcPr>
          <w:p w:rsidR="00C15696" w:rsidRDefault="00C15696" w:rsidP="00C15696">
            <w:pPr>
              <w:pStyle w:val="a4"/>
            </w:pPr>
            <w:r>
              <w:t xml:space="preserve">                            1</w:t>
            </w:r>
          </w:p>
        </w:tc>
        <w:tc>
          <w:tcPr>
            <w:tcW w:w="952" w:type="dxa"/>
          </w:tcPr>
          <w:p w:rsidR="00C15696" w:rsidRDefault="00C15696" w:rsidP="00C15696">
            <w:pPr>
              <w:pStyle w:val="a4"/>
            </w:pPr>
            <w:r>
              <w:t xml:space="preserve">      +</w:t>
            </w:r>
          </w:p>
        </w:tc>
        <w:tc>
          <w:tcPr>
            <w:tcW w:w="846" w:type="dxa"/>
          </w:tcPr>
          <w:p w:rsidR="00C15696" w:rsidRDefault="00C15696" w:rsidP="00C15696">
            <w:pPr>
              <w:pStyle w:val="a4"/>
            </w:pPr>
            <w:r>
              <w:t>100%</w:t>
            </w:r>
          </w:p>
        </w:tc>
        <w:tc>
          <w:tcPr>
            <w:tcW w:w="1077" w:type="dxa"/>
          </w:tcPr>
          <w:p w:rsidR="00C15696" w:rsidRDefault="00C15696" w:rsidP="00C15696">
            <w:pPr>
              <w:pStyle w:val="a4"/>
            </w:pPr>
          </w:p>
        </w:tc>
      </w:tr>
      <w:tr w:rsidR="00C15696" w:rsidTr="00190B1E">
        <w:tc>
          <w:tcPr>
            <w:tcW w:w="554" w:type="dxa"/>
          </w:tcPr>
          <w:p w:rsidR="00C15696" w:rsidRDefault="00C15696" w:rsidP="00C15696">
            <w:pPr>
              <w:pStyle w:val="a4"/>
            </w:pPr>
            <w:r>
              <w:t>3</w:t>
            </w:r>
          </w:p>
        </w:tc>
        <w:tc>
          <w:tcPr>
            <w:tcW w:w="2503" w:type="dxa"/>
          </w:tcPr>
          <w:p w:rsidR="00C15696" w:rsidRDefault="00C15696" w:rsidP="00C15696">
            <w:pPr>
              <w:pStyle w:val="a4"/>
            </w:pPr>
            <w:proofErr w:type="spellStart"/>
            <w:r>
              <w:t>Мультимедийный</w:t>
            </w:r>
            <w:proofErr w:type="spellEnd"/>
            <w:r>
              <w:t xml:space="preserve"> проектор размещен на потолке</w:t>
            </w:r>
          </w:p>
        </w:tc>
        <w:tc>
          <w:tcPr>
            <w:tcW w:w="4275" w:type="dxa"/>
          </w:tcPr>
          <w:p w:rsidR="00C15696" w:rsidRDefault="00C15696" w:rsidP="00C15696">
            <w:pPr>
              <w:pStyle w:val="a4"/>
            </w:pPr>
          </w:p>
        </w:tc>
        <w:tc>
          <w:tcPr>
            <w:tcW w:w="952" w:type="dxa"/>
          </w:tcPr>
          <w:p w:rsidR="00C15696" w:rsidRDefault="00C15696" w:rsidP="00C15696">
            <w:pPr>
              <w:pStyle w:val="a4"/>
            </w:pPr>
          </w:p>
        </w:tc>
        <w:tc>
          <w:tcPr>
            <w:tcW w:w="846" w:type="dxa"/>
          </w:tcPr>
          <w:p w:rsidR="00C15696" w:rsidRDefault="00C15696" w:rsidP="00C15696">
            <w:pPr>
              <w:pStyle w:val="a4"/>
            </w:pPr>
          </w:p>
        </w:tc>
        <w:tc>
          <w:tcPr>
            <w:tcW w:w="1077" w:type="dxa"/>
          </w:tcPr>
          <w:p w:rsidR="00C15696" w:rsidRDefault="00C15696" w:rsidP="00C15696">
            <w:pPr>
              <w:pStyle w:val="a4"/>
            </w:pPr>
          </w:p>
        </w:tc>
      </w:tr>
      <w:tr w:rsidR="00C15696" w:rsidTr="00190B1E">
        <w:tc>
          <w:tcPr>
            <w:tcW w:w="554" w:type="dxa"/>
          </w:tcPr>
          <w:p w:rsidR="00C15696" w:rsidRDefault="00C15696" w:rsidP="00C15696">
            <w:pPr>
              <w:pStyle w:val="a4"/>
            </w:pPr>
            <w:r>
              <w:t>4</w:t>
            </w:r>
          </w:p>
        </w:tc>
        <w:tc>
          <w:tcPr>
            <w:tcW w:w="2503" w:type="dxa"/>
          </w:tcPr>
          <w:p w:rsidR="00C15696" w:rsidRDefault="00C15696" w:rsidP="00C15696">
            <w:pPr>
              <w:pStyle w:val="a4"/>
            </w:pPr>
            <w:r>
              <w:t>Колонки</w:t>
            </w:r>
          </w:p>
        </w:tc>
        <w:tc>
          <w:tcPr>
            <w:tcW w:w="4275" w:type="dxa"/>
          </w:tcPr>
          <w:p w:rsidR="00C15696" w:rsidRDefault="00C15696" w:rsidP="00C15696">
            <w:pPr>
              <w:pStyle w:val="a4"/>
            </w:pPr>
            <w:r>
              <w:t xml:space="preserve">                            2</w:t>
            </w:r>
          </w:p>
        </w:tc>
        <w:tc>
          <w:tcPr>
            <w:tcW w:w="952" w:type="dxa"/>
          </w:tcPr>
          <w:p w:rsidR="00C15696" w:rsidRDefault="00C15696" w:rsidP="00C15696">
            <w:pPr>
              <w:pStyle w:val="a4"/>
            </w:pPr>
            <w:r>
              <w:t xml:space="preserve">     +</w:t>
            </w:r>
          </w:p>
        </w:tc>
        <w:tc>
          <w:tcPr>
            <w:tcW w:w="846" w:type="dxa"/>
          </w:tcPr>
          <w:p w:rsidR="00C15696" w:rsidRDefault="00C15696" w:rsidP="00C15696">
            <w:pPr>
              <w:pStyle w:val="a4"/>
            </w:pPr>
            <w:r>
              <w:t>100%</w:t>
            </w:r>
          </w:p>
        </w:tc>
        <w:tc>
          <w:tcPr>
            <w:tcW w:w="1077" w:type="dxa"/>
          </w:tcPr>
          <w:p w:rsidR="00C15696" w:rsidRDefault="00C15696" w:rsidP="00C15696">
            <w:pPr>
              <w:pStyle w:val="a4"/>
            </w:pPr>
          </w:p>
        </w:tc>
      </w:tr>
    </w:tbl>
    <w:p w:rsidR="00190B1E" w:rsidRPr="00D079BF" w:rsidRDefault="00190B1E" w:rsidP="00190B1E">
      <w:pPr>
        <w:tabs>
          <w:tab w:val="left" w:pos="5715"/>
        </w:tabs>
        <w:rPr>
          <w:rFonts w:ascii="Calibri" w:eastAsia="Calibri" w:hAnsi="Calibri" w:cs="Times New Roman"/>
          <w:i/>
          <w:sz w:val="28"/>
          <w:szCs w:val="28"/>
        </w:rPr>
      </w:pPr>
    </w:p>
    <w:p w:rsidR="00190B1E" w:rsidRPr="00190B1E" w:rsidRDefault="00190B1E" w:rsidP="00190B1E">
      <w:pPr>
        <w:tabs>
          <w:tab w:val="left" w:pos="5715"/>
        </w:tabs>
        <w:spacing w:line="20" w:lineRule="atLeast"/>
        <w:jc w:val="center"/>
        <w:rPr>
          <w:rFonts w:ascii="Calibri" w:eastAsia="Calibri" w:hAnsi="Calibri" w:cs="Times New Roman"/>
          <w:b/>
          <w:u w:val="single"/>
        </w:rPr>
      </w:pPr>
      <w:r w:rsidRPr="00190B1E">
        <w:rPr>
          <w:rFonts w:ascii="Calibri" w:eastAsia="Calibri" w:hAnsi="Calibri" w:cs="Times New Roman"/>
          <w:b/>
          <w:u w:val="single"/>
        </w:rPr>
        <w:t>Нормативные документы, регламентирующие</w:t>
      </w:r>
    </w:p>
    <w:p w:rsidR="00190B1E" w:rsidRPr="00190B1E" w:rsidRDefault="00190B1E" w:rsidP="00190B1E">
      <w:pPr>
        <w:tabs>
          <w:tab w:val="left" w:pos="5715"/>
        </w:tabs>
        <w:spacing w:line="20" w:lineRule="atLeast"/>
        <w:ind w:left="709"/>
        <w:jc w:val="center"/>
        <w:rPr>
          <w:rFonts w:ascii="Calibri" w:eastAsia="Calibri" w:hAnsi="Calibri" w:cs="Times New Roman"/>
          <w:b/>
          <w:u w:val="single"/>
        </w:rPr>
      </w:pPr>
      <w:r w:rsidRPr="00190B1E">
        <w:rPr>
          <w:rFonts w:ascii="Calibri" w:eastAsia="Calibri" w:hAnsi="Calibri" w:cs="Times New Roman"/>
          <w:b/>
          <w:u w:val="single"/>
        </w:rPr>
        <w:t>деятельность учителя:</w:t>
      </w:r>
    </w:p>
    <w:p w:rsidR="00190B1E" w:rsidRPr="00190B1E" w:rsidRDefault="00190B1E" w:rsidP="001B5691">
      <w:pPr>
        <w:pStyle w:val="a8"/>
        <w:numPr>
          <w:ilvl w:val="0"/>
          <w:numId w:val="7"/>
        </w:numPr>
        <w:tabs>
          <w:tab w:val="left" w:pos="1134"/>
        </w:tabs>
        <w:spacing w:after="0" w:line="20" w:lineRule="atLeast"/>
        <w:rPr>
          <w:rFonts w:ascii="Times New Roman" w:hAnsi="Times New Roman"/>
        </w:rPr>
      </w:pPr>
      <w:r w:rsidRPr="00190B1E">
        <w:rPr>
          <w:rFonts w:ascii="Times New Roman" w:hAnsi="Times New Roman"/>
        </w:rPr>
        <w:t xml:space="preserve">Должностная инструкция </w:t>
      </w:r>
      <w:r w:rsidR="001B5691">
        <w:rPr>
          <w:rFonts w:ascii="Times New Roman" w:hAnsi="Times New Roman"/>
        </w:rPr>
        <w:t>учителя обществознания</w:t>
      </w:r>
      <w:r w:rsidRPr="00190B1E">
        <w:rPr>
          <w:rFonts w:ascii="Times New Roman" w:hAnsi="Times New Roman"/>
        </w:rPr>
        <w:t>;</w:t>
      </w:r>
    </w:p>
    <w:p w:rsidR="00190B1E" w:rsidRPr="00190B1E" w:rsidRDefault="00190B1E" w:rsidP="00190B1E">
      <w:pPr>
        <w:numPr>
          <w:ilvl w:val="0"/>
          <w:numId w:val="7"/>
        </w:numPr>
        <w:spacing w:after="0" w:line="240" w:lineRule="auto"/>
        <w:ind w:left="1077" w:hanging="357"/>
        <w:rPr>
          <w:rFonts w:ascii="Calibri" w:eastAsia="Calibri" w:hAnsi="Calibri" w:cs="Times New Roman"/>
        </w:rPr>
      </w:pPr>
      <w:r w:rsidRPr="00190B1E">
        <w:rPr>
          <w:rFonts w:ascii="Calibri" w:eastAsia="Calibri" w:hAnsi="Calibri" w:cs="Times New Roman"/>
        </w:rPr>
        <w:t xml:space="preserve">Программы </w:t>
      </w:r>
      <w:r w:rsidR="001B5691">
        <w:rPr>
          <w:rFonts w:eastAsia="Calibri"/>
        </w:rPr>
        <w:t xml:space="preserve">общеобразовательных учреждений </w:t>
      </w:r>
      <w:r w:rsidRPr="00190B1E">
        <w:rPr>
          <w:rFonts w:ascii="Calibri" w:eastAsia="Calibri" w:hAnsi="Calibri" w:cs="Times New Roman"/>
        </w:rPr>
        <w:t>по предмету.</w:t>
      </w:r>
    </w:p>
    <w:p w:rsidR="00190B1E" w:rsidRPr="00190B1E" w:rsidRDefault="00190B1E" w:rsidP="00190B1E">
      <w:pPr>
        <w:pStyle w:val="a8"/>
        <w:numPr>
          <w:ilvl w:val="0"/>
          <w:numId w:val="7"/>
        </w:numPr>
        <w:tabs>
          <w:tab w:val="left" w:pos="1134"/>
        </w:tabs>
        <w:spacing w:after="0" w:line="20" w:lineRule="atLeast"/>
        <w:ind w:left="1134" w:hanging="414"/>
        <w:rPr>
          <w:rFonts w:ascii="Times New Roman" w:hAnsi="Times New Roman"/>
        </w:rPr>
      </w:pPr>
      <w:r w:rsidRPr="00190B1E">
        <w:rPr>
          <w:rFonts w:ascii="Times New Roman" w:hAnsi="Times New Roman"/>
        </w:rPr>
        <w:t>Тематическое планирование по предмету, утверждённое администрацией школы на текущий учебный год;</w:t>
      </w:r>
    </w:p>
    <w:p w:rsidR="00190B1E" w:rsidRPr="00190B1E" w:rsidRDefault="00190B1E" w:rsidP="00190B1E">
      <w:pPr>
        <w:pStyle w:val="a8"/>
        <w:numPr>
          <w:ilvl w:val="0"/>
          <w:numId w:val="7"/>
        </w:numPr>
        <w:tabs>
          <w:tab w:val="left" w:pos="1134"/>
        </w:tabs>
        <w:spacing w:after="0" w:line="20" w:lineRule="atLeast"/>
        <w:ind w:left="720" w:firstLine="0"/>
        <w:rPr>
          <w:rFonts w:ascii="Times New Roman" w:hAnsi="Times New Roman"/>
        </w:rPr>
      </w:pPr>
      <w:r w:rsidRPr="00190B1E">
        <w:rPr>
          <w:rFonts w:ascii="Times New Roman" w:hAnsi="Times New Roman"/>
        </w:rPr>
        <w:t>Нормы оценки знаний учащихся по предмету.</w:t>
      </w:r>
    </w:p>
    <w:p w:rsidR="00190B1E" w:rsidRDefault="00190B1E" w:rsidP="000372CB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8059EB" w:rsidRPr="000372CB" w:rsidRDefault="00166384" w:rsidP="000372CB">
      <w:pPr>
        <w:jc w:val="center"/>
        <w:rPr>
          <w:rFonts w:ascii="Calibri" w:eastAsia="Calibri" w:hAnsi="Calibri" w:cs="Times New Roman"/>
          <w:b/>
        </w:rPr>
      </w:pPr>
      <w:r w:rsidRPr="00166384">
        <w:rPr>
          <w:rFonts w:ascii="Times New Roman" w:eastAsia="Times New Roman" w:hAnsi="Times New Roman" w:cs="Times New Roman"/>
          <w:lang w:eastAsia="ru-RU"/>
        </w:rPr>
        <w:br/>
      </w:r>
      <w:r w:rsidR="001B5691">
        <w:rPr>
          <w:rFonts w:ascii="Calibri" w:eastAsia="Calibri" w:hAnsi="Calibri" w:cs="Times New Roman"/>
          <w:b/>
        </w:rPr>
        <w:t>М</w:t>
      </w:r>
      <w:r w:rsidR="008059EB" w:rsidRPr="000372CB">
        <w:rPr>
          <w:rFonts w:ascii="Calibri" w:eastAsia="Calibri" w:hAnsi="Calibri" w:cs="Times New Roman"/>
          <w:b/>
        </w:rPr>
        <w:t>етодическое обеспечение</w:t>
      </w:r>
    </w:p>
    <w:p w:rsidR="005424D6" w:rsidRDefault="00166384" w:rsidP="000372CB">
      <w:pPr>
        <w:pStyle w:val="a7"/>
      </w:pPr>
      <w:r w:rsidRPr="000372CB">
        <w:br/>
        <w:t>- Уголовное право (шпаргалка) М-2013</w:t>
      </w:r>
      <w:r w:rsidR="008059EB" w:rsidRPr="000372CB">
        <w:br/>
      </w:r>
      <w:r w:rsidR="008059EB" w:rsidRPr="000372CB">
        <w:lastRenderedPageBreak/>
        <w:br/>
        <w:t>-г</w:t>
      </w:r>
      <w:r w:rsidRPr="000372CB">
        <w:t xml:space="preserve">ражданское право </w:t>
      </w:r>
      <w:proofErr w:type="gramStart"/>
      <w:r w:rsidRPr="000372CB">
        <w:t xml:space="preserve">( </w:t>
      </w:r>
      <w:proofErr w:type="gramEnd"/>
      <w:r w:rsidRPr="000372CB">
        <w:t>шпаргалка) М 2013</w:t>
      </w:r>
      <w:r w:rsidR="008059EB" w:rsidRPr="000372CB">
        <w:br/>
      </w:r>
      <w:r w:rsidR="008059EB" w:rsidRPr="000372CB">
        <w:br/>
        <w:t>-о</w:t>
      </w:r>
      <w:r w:rsidRPr="000372CB">
        <w:t xml:space="preserve">бществознание (поурочные планы) для 10 класса. Под ред. Боголюбова в 2 ч.: Волгоград-2012 </w:t>
      </w:r>
      <w:r w:rsidRPr="000372CB">
        <w:br/>
      </w:r>
      <w:r w:rsidRPr="000372CB">
        <w:br/>
        <w:t>-</w:t>
      </w:r>
      <w:r w:rsidR="001B5691">
        <w:t xml:space="preserve">обществознание </w:t>
      </w:r>
      <w:proofErr w:type="gramStart"/>
      <w:r w:rsidR="001B5691">
        <w:t>(</w:t>
      </w:r>
      <w:r w:rsidRPr="000372CB">
        <w:t xml:space="preserve"> </w:t>
      </w:r>
      <w:proofErr w:type="gramEnd"/>
      <w:r w:rsidRPr="000372CB">
        <w:t>поурочные планы</w:t>
      </w:r>
      <w:r w:rsidR="001B5691">
        <w:t>)</w:t>
      </w:r>
      <w:r w:rsidRPr="000372CB">
        <w:t xml:space="preserve"> по учебнику. Боголюбова Л.Н.: Волгоград-2012</w:t>
      </w:r>
      <w:r w:rsidRPr="000372CB">
        <w:br/>
      </w:r>
      <w:r w:rsidRPr="000372CB">
        <w:br/>
        <w:t xml:space="preserve">-обществознание ЕГЭ 2012,13,14 г </w:t>
      </w:r>
      <w:r w:rsidRPr="000372CB">
        <w:br/>
      </w:r>
      <w:r w:rsidRPr="000372CB">
        <w:br/>
        <w:t>- ЕГЭ. Обществознание в вопросах и ответах</w:t>
      </w:r>
      <w:proofErr w:type="gramStart"/>
      <w:r w:rsidRPr="000372CB">
        <w:t>.</w:t>
      </w:r>
      <w:proofErr w:type="gramEnd"/>
      <w:r w:rsidRPr="000372CB">
        <w:t xml:space="preserve"> </w:t>
      </w:r>
      <w:r w:rsidRPr="000372CB">
        <w:br/>
      </w:r>
      <w:r w:rsidRPr="000372CB">
        <w:br/>
        <w:t xml:space="preserve">- </w:t>
      </w:r>
      <w:proofErr w:type="gramStart"/>
      <w:r w:rsidRPr="000372CB">
        <w:t>с</w:t>
      </w:r>
      <w:proofErr w:type="gramEnd"/>
      <w:r w:rsidRPr="000372CB">
        <w:t>ловарь терминов и понятий по обществознанию. Лопухов А.М.:М-2012</w:t>
      </w:r>
      <w:r w:rsidRPr="000372CB">
        <w:br/>
      </w:r>
      <w:r w:rsidRPr="000372CB">
        <w:br/>
        <w:t>-экспрес</w:t>
      </w:r>
      <w:proofErr w:type="gramStart"/>
      <w:r w:rsidRPr="000372CB">
        <w:t>с-</w:t>
      </w:r>
      <w:proofErr w:type="gramEnd"/>
      <w:r w:rsidRPr="000372CB">
        <w:t xml:space="preserve"> репетитор для подготовки к ЕГЭ « Экономика».</w:t>
      </w:r>
      <w:r w:rsidRPr="000372CB">
        <w:br/>
      </w:r>
      <w:r w:rsidRPr="000372CB">
        <w:br/>
        <w:t>- экспресс- репетитор для подготовки к ЕГЭ «Право».</w:t>
      </w:r>
      <w:r w:rsidRPr="000372CB">
        <w:br/>
      </w:r>
      <w:r w:rsidRPr="000372CB">
        <w:br/>
        <w:t xml:space="preserve">-задания для подготовки к олимпиадам по обществознанию. </w:t>
      </w:r>
      <w:r w:rsidRPr="000372CB">
        <w:br/>
      </w:r>
      <w:r w:rsidRPr="000372CB">
        <w:br/>
        <w:t>-</w:t>
      </w:r>
      <w:r w:rsidR="008059EB" w:rsidRPr="000372CB">
        <w:t>г</w:t>
      </w:r>
      <w:r w:rsidRPr="000372CB">
        <w:t>осударственные праздники России.(справочник школьника.:Спб-2007ы</w:t>
      </w:r>
      <w:r w:rsidRPr="000372CB">
        <w:br/>
      </w:r>
      <w:r w:rsidRPr="000372CB">
        <w:br/>
        <w:t>-</w:t>
      </w:r>
      <w:r w:rsidR="008059EB" w:rsidRPr="000372CB">
        <w:t xml:space="preserve"> п</w:t>
      </w:r>
      <w:r w:rsidRPr="000372CB">
        <w:t xml:space="preserve">оурочные разработки по обществознанию. </w:t>
      </w:r>
      <w:r w:rsidR="008059EB" w:rsidRPr="000372CB">
        <w:t>Боголюбов 10-</w:t>
      </w:r>
      <w:r w:rsidRPr="000372CB">
        <w:t>11 класс.</w:t>
      </w:r>
      <w:proofErr w:type="gramStart"/>
      <w:r w:rsidRPr="000372CB">
        <w:t>:М</w:t>
      </w:r>
      <w:proofErr w:type="gramEnd"/>
      <w:r w:rsidRPr="000372CB">
        <w:t>-2011.</w:t>
      </w:r>
    </w:p>
    <w:p w:rsidR="00190B1E" w:rsidRPr="00190B1E" w:rsidRDefault="00190B1E" w:rsidP="000372CB">
      <w:pPr>
        <w:pStyle w:val="a7"/>
        <w:rPr>
          <w:b/>
        </w:rPr>
      </w:pPr>
    </w:p>
    <w:p w:rsidR="005424D6" w:rsidRPr="00190B1E" w:rsidRDefault="005424D6" w:rsidP="000372CB">
      <w:pPr>
        <w:pStyle w:val="a7"/>
        <w:rPr>
          <w:rStyle w:val="a3"/>
          <w:bCs w:val="0"/>
        </w:rPr>
      </w:pPr>
      <w:r w:rsidRPr="00190B1E">
        <w:rPr>
          <w:rStyle w:val="a3"/>
          <w:bCs w:val="0"/>
        </w:rPr>
        <w:t>Организация рабочих мест учителя и обучающихся в кабинете обществознания БШИ с ПЛП</w:t>
      </w:r>
    </w:p>
    <w:p w:rsidR="00190B1E" w:rsidRPr="000372CB" w:rsidRDefault="00190B1E" w:rsidP="000372CB">
      <w:pPr>
        <w:pStyle w:val="a7"/>
      </w:pPr>
    </w:p>
    <w:p w:rsidR="005424D6" w:rsidRPr="000372CB" w:rsidRDefault="005424D6" w:rsidP="000372CB">
      <w:pPr>
        <w:pStyle w:val="a7"/>
      </w:pPr>
      <w:r w:rsidRPr="000372CB">
        <w:t>1. Рабочее место учителя  оборудовано столом</w:t>
      </w:r>
      <w:proofErr w:type="gramStart"/>
      <w:r w:rsidRPr="000372CB">
        <w:t xml:space="preserve"> ,</w:t>
      </w:r>
      <w:proofErr w:type="gramEnd"/>
      <w:r w:rsidRPr="000372CB">
        <w:t>где имеется место для ПК и системного блока</w:t>
      </w:r>
    </w:p>
    <w:p w:rsidR="005424D6" w:rsidRPr="000372CB" w:rsidRDefault="005424D6" w:rsidP="000372CB">
      <w:pPr>
        <w:pStyle w:val="a7"/>
      </w:pPr>
      <w:r w:rsidRPr="000372CB">
        <w:t xml:space="preserve">2.В  кабинете используется 2 классных доски: 1) - с 5 </w:t>
      </w:r>
      <w:r w:rsidR="008059EB" w:rsidRPr="000372CB">
        <w:t xml:space="preserve">рабочими поверхностями, </w:t>
      </w:r>
      <w:proofErr w:type="gramStart"/>
      <w:r w:rsidR="008059EB" w:rsidRPr="000372CB">
        <w:t>состоящ</w:t>
      </w:r>
      <w:r w:rsidRPr="000372CB">
        <w:t>ую</w:t>
      </w:r>
      <w:proofErr w:type="gramEnd"/>
      <w:r w:rsidRPr="000372CB">
        <w:t xml:space="preserve"> из основного щита и двух откидных,2) – с одним основным щитом;</w:t>
      </w:r>
    </w:p>
    <w:p w:rsidR="005424D6" w:rsidRPr="000372CB" w:rsidRDefault="005424D6" w:rsidP="000372CB">
      <w:pPr>
        <w:pStyle w:val="a7"/>
      </w:pPr>
      <w:r w:rsidRPr="000372CB">
        <w:t>3. Рабочие места учащихся  оборудованы двухместными столами и стульями  6  ростовой  группы.</w:t>
      </w:r>
    </w:p>
    <w:p w:rsidR="00166384" w:rsidRPr="000372CB" w:rsidRDefault="00166384" w:rsidP="000372CB">
      <w:pPr>
        <w:pStyle w:val="a7"/>
      </w:pPr>
      <w:r w:rsidRPr="000372CB">
        <w:t xml:space="preserve">4. Расписание работы кабинета </w:t>
      </w:r>
    </w:p>
    <w:p w:rsidR="0039609B" w:rsidRDefault="0039609B" w:rsidP="00C174ED">
      <w:pPr>
        <w:jc w:val="center"/>
      </w:pPr>
    </w:p>
    <w:p w:rsidR="0039609B" w:rsidRDefault="0039609B" w:rsidP="00C174ED">
      <w:pPr>
        <w:jc w:val="center"/>
      </w:pPr>
      <w:r>
        <w:rPr>
          <w:rStyle w:val="a3"/>
        </w:rPr>
        <w:t>Размещение и хранение оборудования в кабинете обществознания.</w:t>
      </w:r>
    </w:p>
    <w:p w:rsidR="0039609B" w:rsidRDefault="0039609B" w:rsidP="000372CB">
      <w:pPr>
        <w:pStyle w:val="a7"/>
      </w:pPr>
      <w:r>
        <w:t>1. При размещении и хранении учебного оборудования обеспечено:</w:t>
      </w:r>
    </w:p>
    <w:p w:rsidR="0039609B" w:rsidRDefault="0039609B" w:rsidP="000372CB">
      <w:pPr>
        <w:pStyle w:val="a7"/>
      </w:pPr>
      <w:r>
        <w:t>- соблюдение правил хранения;</w:t>
      </w:r>
    </w:p>
    <w:p w:rsidR="0039609B" w:rsidRDefault="0039609B" w:rsidP="000372CB">
      <w:pPr>
        <w:pStyle w:val="a7"/>
      </w:pPr>
      <w:r>
        <w:t>- сохранность средств обучения;</w:t>
      </w:r>
    </w:p>
    <w:p w:rsidR="0039609B" w:rsidRDefault="0039609B" w:rsidP="000372CB">
      <w:pPr>
        <w:pStyle w:val="a7"/>
      </w:pPr>
      <w:r>
        <w:t>- постоянное место, закрепленное за данным видом пособия с учетом того, как часто оно используется на уроках.</w:t>
      </w:r>
    </w:p>
    <w:p w:rsidR="0039609B" w:rsidRDefault="0039609B" w:rsidP="000372CB">
      <w:pPr>
        <w:pStyle w:val="a7"/>
      </w:pPr>
      <w:r>
        <w:t xml:space="preserve">- возможность быстрого проведения учета пособий </w:t>
      </w:r>
      <w:proofErr w:type="gramStart"/>
      <w:r>
        <w:t>к</w:t>
      </w:r>
      <w:proofErr w:type="gramEnd"/>
      <w:r>
        <w:t xml:space="preserve"> контроля за их состоянием.</w:t>
      </w:r>
    </w:p>
    <w:p w:rsidR="0039609B" w:rsidRDefault="0039609B" w:rsidP="000372CB">
      <w:pPr>
        <w:pStyle w:val="a7"/>
      </w:pPr>
      <w:r>
        <w:t>.2. В шкафах размещены: библиотека кабинета, ученические работы, различные картотеки, раздаточный дидактический материал.</w:t>
      </w:r>
    </w:p>
    <w:p w:rsidR="0039609B" w:rsidRDefault="0039609B" w:rsidP="00C174ED">
      <w:pPr>
        <w:jc w:val="center"/>
      </w:pPr>
    </w:p>
    <w:p w:rsidR="0039609B" w:rsidRDefault="0039609B" w:rsidP="00C174ED">
      <w:pPr>
        <w:jc w:val="center"/>
      </w:pPr>
      <w:r>
        <w:rPr>
          <w:rStyle w:val="a3"/>
        </w:rPr>
        <w:t>Оформление интерьера кабинета обществознания.</w:t>
      </w:r>
    </w:p>
    <w:p w:rsidR="0039609B" w:rsidRDefault="0039609B" w:rsidP="000372CB">
      <w:pPr>
        <w:pStyle w:val="a7"/>
      </w:pPr>
      <w:r>
        <w:t>1. В кабинете экспонируются материалы, которые используются повседневно или в течение ряда уроков. Присутствуют  материалы постоянного и сменного экспонирования</w:t>
      </w:r>
      <w:proofErr w:type="gramStart"/>
      <w:r>
        <w:t>.(</w:t>
      </w:r>
      <w:proofErr w:type="gramEnd"/>
      <w:r>
        <w:t xml:space="preserve"> Стенды « Сегодня на уроке», « Готовимся к ЕГЭ», тематический учет знаний и т.д.  Интерьер кабинета не перегружен, все экспонируемые материалы функционально значимы и видны с каждого рабочего места.</w:t>
      </w:r>
    </w:p>
    <w:p w:rsidR="0039609B" w:rsidRDefault="0039609B" w:rsidP="000372CB">
      <w:pPr>
        <w:pStyle w:val="a7"/>
      </w:pPr>
      <w:r>
        <w:t>.2. Важнейшим элементом интерьера кабинета является передняя стена и зона около нее. На стене расположена классная доска. Рядом расположен экран.</w:t>
      </w:r>
    </w:p>
    <w:p w:rsidR="0039609B" w:rsidRDefault="0039609B" w:rsidP="000372CB">
      <w:pPr>
        <w:pStyle w:val="a7"/>
      </w:pPr>
      <w:r>
        <w:t>3. Постоянную экспозицию составляют пособия по технике безопасности..</w:t>
      </w:r>
    </w:p>
    <w:p w:rsidR="0039609B" w:rsidRDefault="0039609B" w:rsidP="000372CB">
      <w:pPr>
        <w:pStyle w:val="a7"/>
      </w:pPr>
      <w:r>
        <w:lastRenderedPageBreak/>
        <w:t>4. К сменной экспозиции относится стенд « Сегодня на уроке». Экспозиционный стенд расположен на задней стене кабинета</w:t>
      </w:r>
      <w:r w:rsidR="00551DB4">
        <w:t>.</w:t>
      </w:r>
    </w:p>
    <w:p w:rsidR="008059EB" w:rsidRDefault="008059EB" w:rsidP="008059EB">
      <w:pPr>
        <w:jc w:val="center"/>
        <w:rPr>
          <w:rFonts w:ascii="Calibri" w:eastAsia="Calibri" w:hAnsi="Calibri" w:cs="Times New Roman"/>
          <w:b/>
        </w:rPr>
      </w:pPr>
    </w:p>
    <w:p w:rsidR="008059EB" w:rsidRPr="00C174ED" w:rsidRDefault="008059EB" w:rsidP="00C174ED">
      <w:pPr>
        <w:jc w:val="center"/>
        <w:rPr>
          <w:rFonts w:ascii="Calibri" w:eastAsia="Calibri" w:hAnsi="Calibri" w:cs="Times New Roman"/>
          <w:b/>
        </w:rPr>
      </w:pPr>
      <w:r w:rsidRPr="00C174ED">
        <w:rPr>
          <w:rFonts w:ascii="Calibri" w:eastAsia="Calibri" w:hAnsi="Calibri" w:cs="Times New Roman"/>
          <w:b/>
        </w:rPr>
        <w:t>План</w:t>
      </w:r>
    </w:p>
    <w:p w:rsidR="008059EB" w:rsidRPr="00C174ED" w:rsidRDefault="008059EB" w:rsidP="00C174ED">
      <w:pPr>
        <w:jc w:val="center"/>
        <w:rPr>
          <w:b/>
        </w:rPr>
      </w:pPr>
      <w:r w:rsidRPr="00C174ED">
        <w:rPr>
          <w:rFonts w:ascii="Calibri" w:eastAsia="Calibri" w:hAnsi="Calibri" w:cs="Times New Roman"/>
          <w:b/>
        </w:rPr>
        <w:t>работы кабинета</w:t>
      </w:r>
      <w:r w:rsidRPr="00C174ED">
        <w:rPr>
          <w:b/>
        </w:rPr>
        <w:t xml:space="preserve"> обществознания</w:t>
      </w:r>
    </w:p>
    <w:p w:rsidR="008059EB" w:rsidRDefault="008059EB" w:rsidP="000372CB">
      <w:pPr>
        <w:jc w:val="center"/>
        <w:rPr>
          <w:rFonts w:ascii="Calibri" w:eastAsia="Calibri" w:hAnsi="Calibri" w:cs="Times New Roman"/>
          <w:b/>
        </w:rPr>
      </w:pPr>
      <w:r w:rsidRPr="00C174ED">
        <w:rPr>
          <w:rFonts w:ascii="Calibri" w:eastAsia="Calibri" w:hAnsi="Calibri" w:cs="Times New Roman"/>
          <w:b/>
        </w:rPr>
        <w:t>на 201</w:t>
      </w:r>
      <w:r w:rsidRPr="00C174ED">
        <w:rPr>
          <w:b/>
        </w:rPr>
        <w:t>3</w:t>
      </w:r>
      <w:r w:rsidRPr="00C174ED">
        <w:rPr>
          <w:rFonts w:ascii="Calibri" w:eastAsia="Calibri" w:hAnsi="Calibri" w:cs="Times New Roman"/>
          <w:b/>
        </w:rPr>
        <w:t>-201</w:t>
      </w:r>
      <w:r w:rsidRPr="00C174ED">
        <w:rPr>
          <w:b/>
        </w:rPr>
        <w:t>4</w:t>
      </w:r>
      <w:r w:rsidRPr="00C174ED">
        <w:rPr>
          <w:rFonts w:ascii="Calibri" w:eastAsia="Calibri" w:hAnsi="Calibri" w:cs="Times New Roman"/>
          <w:b/>
        </w:rPr>
        <w:t xml:space="preserve"> учебный год.</w:t>
      </w:r>
    </w:p>
    <w:p w:rsidR="008059EB" w:rsidRDefault="008059EB" w:rsidP="008059EB">
      <w:pPr>
        <w:jc w:val="center"/>
        <w:rPr>
          <w:rFonts w:ascii="Calibri" w:eastAsia="Calibri" w:hAnsi="Calibri" w:cs="Times New Roman"/>
          <w:b/>
        </w:rPr>
      </w:pPr>
    </w:p>
    <w:tbl>
      <w:tblPr>
        <w:tblStyle w:val="a9"/>
        <w:tblW w:w="9720" w:type="dxa"/>
        <w:jc w:val="center"/>
        <w:tblInd w:w="-612" w:type="dxa"/>
        <w:tblLayout w:type="fixed"/>
        <w:tblLook w:val="01E0"/>
      </w:tblPr>
      <w:tblGrid>
        <w:gridCol w:w="739"/>
        <w:gridCol w:w="6461"/>
        <w:gridCol w:w="2520"/>
      </w:tblGrid>
      <w:tr w:rsidR="008059EB" w:rsidRPr="00CA3D17" w:rsidTr="007B77C7">
        <w:trPr>
          <w:trHeight w:val="384"/>
          <w:jc w:val="center"/>
        </w:trPr>
        <w:tc>
          <w:tcPr>
            <w:tcW w:w="739" w:type="dxa"/>
          </w:tcPr>
          <w:p w:rsidR="008059EB" w:rsidRPr="00FD679E" w:rsidRDefault="008059EB" w:rsidP="007B77C7">
            <w:pPr>
              <w:tabs>
                <w:tab w:val="left" w:pos="0"/>
              </w:tabs>
              <w:ind w:left="-299"/>
              <w:jc w:val="center"/>
              <w:rPr>
                <w:b/>
                <w:i/>
              </w:rPr>
            </w:pPr>
            <w:r w:rsidRPr="00FD679E">
              <w:rPr>
                <w:b/>
                <w:i/>
              </w:rPr>
              <w:t>№</w:t>
            </w:r>
          </w:p>
        </w:tc>
        <w:tc>
          <w:tcPr>
            <w:tcW w:w="6461" w:type="dxa"/>
          </w:tcPr>
          <w:p w:rsidR="008059EB" w:rsidRPr="000372CB" w:rsidRDefault="008059EB" w:rsidP="007B77C7">
            <w:pPr>
              <w:jc w:val="center"/>
              <w:rPr>
                <w:b/>
                <w:i/>
                <w:sz w:val="22"/>
                <w:szCs w:val="22"/>
              </w:rPr>
            </w:pPr>
            <w:r w:rsidRPr="000372CB">
              <w:rPr>
                <w:b/>
                <w:i/>
                <w:sz w:val="22"/>
                <w:szCs w:val="22"/>
              </w:rPr>
              <w:t>Мероприятия</w:t>
            </w:r>
          </w:p>
        </w:tc>
        <w:tc>
          <w:tcPr>
            <w:tcW w:w="2520" w:type="dxa"/>
          </w:tcPr>
          <w:p w:rsidR="008059EB" w:rsidRPr="000372CB" w:rsidRDefault="008059EB" w:rsidP="007B77C7">
            <w:pPr>
              <w:jc w:val="center"/>
              <w:rPr>
                <w:b/>
                <w:i/>
                <w:sz w:val="22"/>
                <w:szCs w:val="22"/>
              </w:rPr>
            </w:pPr>
            <w:r w:rsidRPr="000372CB">
              <w:rPr>
                <w:b/>
                <w:i/>
                <w:sz w:val="22"/>
                <w:szCs w:val="22"/>
              </w:rPr>
              <w:t>Сроки проведения</w:t>
            </w:r>
          </w:p>
        </w:tc>
      </w:tr>
      <w:tr w:rsidR="008059EB" w:rsidTr="007B77C7">
        <w:trPr>
          <w:trHeight w:val="373"/>
          <w:jc w:val="center"/>
        </w:trPr>
        <w:tc>
          <w:tcPr>
            <w:tcW w:w="739" w:type="dxa"/>
          </w:tcPr>
          <w:p w:rsidR="008059EB" w:rsidRDefault="008059EB" w:rsidP="007B77C7">
            <w:r>
              <w:t xml:space="preserve">1. </w:t>
            </w:r>
          </w:p>
        </w:tc>
        <w:tc>
          <w:tcPr>
            <w:tcW w:w="6461" w:type="dxa"/>
          </w:tcPr>
          <w:p w:rsidR="008059EB" w:rsidRPr="000372CB" w:rsidRDefault="008059EB" w:rsidP="008059EB">
            <w:pPr>
              <w:rPr>
                <w:sz w:val="22"/>
                <w:szCs w:val="22"/>
              </w:rPr>
            </w:pPr>
            <w:r w:rsidRPr="000372CB">
              <w:rPr>
                <w:sz w:val="22"/>
                <w:szCs w:val="22"/>
              </w:rPr>
              <w:t>Оформление кабинета обществознания</w:t>
            </w:r>
            <w:r w:rsidR="000372CB">
              <w:rPr>
                <w:sz w:val="22"/>
                <w:szCs w:val="22"/>
              </w:rPr>
              <w:t>. Расписание работы кабинета.</w:t>
            </w:r>
          </w:p>
        </w:tc>
        <w:tc>
          <w:tcPr>
            <w:tcW w:w="2520" w:type="dxa"/>
          </w:tcPr>
          <w:p w:rsidR="008059EB" w:rsidRPr="000372CB" w:rsidRDefault="008059EB" w:rsidP="007B77C7">
            <w:pPr>
              <w:jc w:val="center"/>
              <w:rPr>
                <w:sz w:val="22"/>
                <w:szCs w:val="22"/>
              </w:rPr>
            </w:pPr>
            <w:r w:rsidRPr="000372CB">
              <w:rPr>
                <w:sz w:val="22"/>
                <w:szCs w:val="22"/>
              </w:rPr>
              <w:t>Сентябрь-октябрь</w:t>
            </w:r>
          </w:p>
        </w:tc>
      </w:tr>
      <w:tr w:rsidR="008059EB" w:rsidTr="007B77C7">
        <w:trPr>
          <w:trHeight w:val="431"/>
          <w:jc w:val="center"/>
        </w:trPr>
        <w:tc>
          <w:tcPr>
            <w:tcW w:w="739" w:type="dxa"/>
          </w:tcPr>
          <w:p w:rsidR="008059EB" w:rsidRDefault="008059EB" w:rsidP="007B77C7">
            <w:pPr>
              <w:jc w:val="both"/>
            </w:pPr>
            <w:r>
              <w:t>2.</w:t>
            </w:r>
          </w:p>
        </w:tc>
        <w:tc>
          <w:tcPr>
            <w:tcW w:w="6461" w:type="dxa"/>
          </w:tcPr>
          <w:p w:rsidR="008059EB" w:rsidRPr="000372CB" w:rsidRDefault="008059EB" w:rsidP="008059EB">
            <w:pPr>
              <w:rPr>
                <w:sz w:val="22"/>
                <w:szCs w:val="22"/>
              </w:rPr>
            </w:pPr>
            <w:r w:rsidRPr="000372CB">
              <w:rPr>
                <w:sz w:val="22"/>
                <w:szCs w:val="22"/>
              </w:rPr>
              <w:t xml:space="preserve"> Подготовка дидактического материала, программ и тематического планирования</w:t>
            </w:r>
          </w:p>
        </w:tc>
        <w:tc>
          <w:tcPr>
            <w:tcW w:w="2520" w:type="dxa"/>
          </w:tcPr>
          <w:p w:rsidR="008059EB" w:rsidRPr="000372CB" w:rsidRDefault="008059EB" w:rsidP="007B77C7">
            <w:pPr>
              <w:jc w:val="center"/>
              <w:rPr>
                <w:sz w:val="22"/>
                <w:szCs w:val="22"/>
              </w:rPr>
            </w:pPr>
            <w:r w:rsidRPr="000372CB">
              <w:rPr>
                <w:sz w:val="22"/>
                <w:szCs w:val="22"/>
              </w:rPr>
              <w:t xml:space="preserve">Сентябрь </w:t>
            </w:r>
          </w:p>
        </w:tc>
      </w:tr>
      <w:tr w:rsidR="008059EB" w:rsidTr="007B77C7">
        <w:trPr>
          <w:trHeight w:val="560"/>
          <w:jc w:val="center"/>
        </w:trPr>
        <w:tc>
          <w:tcPr>
            <w:tcW w:w="739" w:type="dxa"/>
          </w:tcPr>
          <w:p w:rsidR="008059EB" w:rsidRDefault="008059EB" w:rsidP="007B77C7">
            <w:pPr>
              <w:jc w:val="both"/>
            </w:pPr>
            <w:r>
              <w:t xml:space="preserve">3. </w:t>
            </w:r>
          </w:p>
        </w:tc>
        <w:tc>
          <w:tcPr>
            <w:tcW w:w="6461" w:type="dxa"/>
          </w:tcPr>
          <w:p w:rsidR="008059EB" w:rsidRPr="000372CB" w:rsidRDefault="008059EB" w:rsidP="007B77C7">
            <w:pPr>
              <w:rPr>
                <w:sz w:val="22"/>
                <w:szCs w:val="22"/>
              </w:rPr>
            </w:pPr>
            <w:r w:rsidRPr="000372CB">
              <w:rPr>
                <w:sz w:val="22"/>
                <w:szCs w:val="22"/>
              </w:rPr>
              <w:t>Обеспечить экономию электроэнергии, её рациональное использование.</w:t>
            </w:r>
          </w:p>
          <w:p w:rsidR="008059EB" w:rsidRPr="000372CB" w:rsidRDefault="008059EB" w:rsidP="007B77C7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8059EB" w:rsidRPr="000372CB" w:rsidRDefault="008059EB" w:rsidP="007B77C7">
            <w:pPr>
              <w:jc w:val="center"/>
              <w:rPr>
                <w:sz w:val="22"/>
                <w:szCs w:val="22"/>
              </w:rPr>
            </w:pPr>
            <w:r w:rsidRPr="000372CB">
              <w:rPr>
                <w:sz w:val="22"/>
                <w:szCs w:val="22"/>
              </w:rPr>
              <w:t>В течение года</w:t>
            </w:r>
          </w:p>
        </w:tc>
      </w:tr>
      <w:tr w:rsidR="008059EB" w:rsidTr="007B77C7">
        <w:trPr>
          <w:trHeight w:val="683"/>
          <w:jc w:val="center"/>
        </w:trPr>
        <w:tc>
          <w:tcPr>
            <w:tcW w:w="739" w:type="dxa"/>
          </w:tcPr>
          <w:p w:rsidR="008059EB" w:rsidRDefault="008059EB" w:rsidP="007B77C7">
            <w:r>
              <w:t>4.</w:t>
            </w:r>
          </w:p>
        </w:tc>
        <w:tc>
          <w:tcPr>
            <w:tcW w:w="6461" w:type="dxa"/>
          </w:tcPr>
          <w:p w:rsidR="008059EB" w:rsidRPr="000372CB" w:rsidRDefault="008059EB" w:rsidP="007B77C7">
            <w:pPr>
              <w:rPr>
                <w:sz w:val="22"/>
                <w:szCs w:val="22"/>
              </w:rPr>
            </w:pPr>
            <w:r w:rsidRPr="000372CB">
              <w:rPr>
                <w:sz w:val="22"/>
                <w:szCs w:val="22"/>
              </w:rPr>
              <w:t>Контроль температурного, влажного, светового режимов на соответствие норм СЭС.</w:t>
            </w:r>
          </w:p>
          <w:p w:rsidR="008059EB" w:rsidRPr="000372CB" w:rsidRDefault="008059EB" w:rsidP="007B77C7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8059EB" w:rsidRPr="000372CB" w:rsidRDefault="008059EB" w:rsidP="007B77C7">
            <w:pPr>
              <w:jc w:val="center"/>
              <w:rPr>
                <w:sz w:val="22"/>
                <w:szCs w:val="22"/>
              </w:rPr>
            </w:pPr>
            <w:r w:rsidRPr="000372CB">
              <w:rPr>
                <w:sz w:val="22"/>
                <w:szCs w:val="22"/>
              </w:rPr>
              <w:t>В течение года</w:t>
            </w:r>
          </w:p>
        </w:tc>
      </w:tr>
      <w:tr w:rsidR="008059EB" w:rsidTr="007B77C7">
        <w:trPr>
          <w:trHeight w:val="560"/>
          <w:jc w:val="center"/>
        </w:trPr>
        <w:tc>
          <w:tcPr>
            <w:tcW w:w="739" w:type="dxa"/>
          </w:tcPr>
          <w:p w:rsidR="008059EB" w:rsidRDefault="008059EB" w:rsidP="007B77C7">
            <w:r>
              <w:t>5.</w:t>
            </w:r>
          </w:p>
        </w:tc>
        <w:tc>
          <w:tcPr>
            <w:tcW w:w="6461" w:type="dxa"/>
          </w:tcPr>
          <w:p w:rsidR="008059EB" w:rsidRPr="000372CB" w:rsidRDefault="008059EB" w:rsidP="007B77C7">
            <w:pPr>
              <w:rPr>
                <w:sz w:val="22"/>
                <w:szCs w:val="22"/>
              </w:rPr>
            </w:pPr>
            <w:r w:rsidRPr="000372CB">
              <w:rPr>
                <w:sz w:val="22"/>
                <w:szCs w:val="22"/>
              </w:rPr>
              <w:t xml:space="preserve"> Контроль сохранности, ремонт имущества, учебно-наглядных пособий.</w:t>
            </w:r>
          </w:p>
          <w:p w:rsidR="008059EB" w:rsidRPr="000372CB" w:rsidRDefault="008059EB" w:rsidP="007B77C7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8059EB" w:rsidRPr="000372CB" w:rsidRDefault="008059EB" w:rsidP="007B77C7">
            <w:pPr>
              <w:jc w:val="center"/>
              <w:rPr>
                <w:sz w:val="22"/>
                <w:szCs w:val="22"/>
              </w:rPr>
            </w:pPr>
            <w:r w:rsidRPr="000372CB">
              <w:rPr>
                <w:sz w:val="22"/>
                <w:szCs w:val="22"/>
              </w:rPr>
              <w:t>В течение года</w:t>
            </w:r>
          </w:p>
        </w:tc>
      </w:tr>
      <w:tr w:rsidR="008059EB" w:rsidTr="007B77C7">
        <w:trPr>
          <w:trHeight w:val="384"/>
          <w:jc w:val="center"/>
        </w:trPr>
        <w:tc>
          <w:tcPr>
            <w:tcW w:w="739" w:type="dxa"/>
          </w:tcPr>
          <w:p w:rsidR="008059EB" w:rsidRDefault="008059EB" w:rsidP="007B77C7">
            <w:r>
              <w:t>6.</w:t>
            </w:r>
          </w:p>
        </w:tc>
        <w:tc>
          <w:tcPr>
            <w:tcW w:w="6461" w:type="dxa"/>
          </w:tcPr>
          <w:p w:rsidR="008059EB" w:rsidRPr="000372CB" w:rsidRDefault="008059EB" w:rsidP="007B77C7">
            <w:pPr>
              <w:ind w:left="-255"/>
              <w:rPr>
                <w:sz w:val="22"/>
                <w:szCs w:val="22"/>
              </w:rPr>
            </w:pPr>
            <w:r w:rsidRPr="000372CB">
              <w:rPr>
                <w:sz w:val="22"/>
                <w:szCs w:val="22"/>
              </w:rPr>
              <w:t xml:space="preserve">    Проведение учебных занятий</w:t>
            </w:r>
            <w:r w:rsidR="00C174ED" w:rsidRPr="000372CB">
              <w:rPr>
                <w:sz w:val="22"/>
                <w:szCs w:val="22"/>
              </w:rPr>
              <w:t xml:space="preserve"> и консультаций </w:t>
            </w:r>
            <w:r w:rsidRPr="000372CB">
              <w:rPr>
                <w:sz w:val="22"/>
                <w:szCs w:val="22"/>
              </w:rPr>
              <w:t xml:space="preserve"> по курсу</w:t>
            </w:r>
            <w:r w:rsidR="00C174ED" w:rsidRPr="000372CB">
              <w:rPr>
                <w:sz w:val="22"/>
                <w:szCs w:val="22"/>
              </w:rPr>
              <w:t xml:space="preserve"> обществознания</w:t>
            </w:r>
          </w:p>
          <w:p w:rsidR="008059EB" w:rsidRPr="000372CB" w:rsidRDefault="008059EB" w:rsidP="007B77C7">
            <w:pPr>
              <w:ind w:left="-255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8059EB" w:rsidRPr="000372CB" w:rsidRDefault="008059EB" w:rsidP="007B77C7">
            <w:pPr>
              <w:jc w:val="center"/>
              <w:rPr>
                <w:sz w:val="22"/>
                <w:szCs w:val="22"/>
              </w:rPr>
            </w:pPr>
            <w:r w:rsidRPr="000372CB">
              <w:rPr>
                <w:sz w:val="22"/>
                <w:szCs w:val="22"/>
              </w:rPr>
              <w:t>Сентябрь-май</w:t>
            </w:r>
          </w:p>
        </w:tc>
      </w:tr>
      <w:tr w:rsidR="008059EB" w:rsidTr="007B77C7">
        <w:trPr>
          <w:trHeight w:val="757"/>
          <w:jc w:val="center"/>
        </w:trPr>
        <w:tc>
          <w:tcPr>
            <w:tcW w:w="739" w:type="dxa"/>
          </w:tcPr>
          <w:p w:rsidR="008059EB" w:rsidRDefault="008059EB" w:rsidP="007B77C7">
            <w:pPr>
              <w:jc w:val="both"/>
            </w:pPr>
            <w:r>
              <w:t>7.</w:t>
            </w:r>
          </w:p>
        </w:tc>
        <w:tc>
          <w:tcPr>
            <w:tcW w:w="6461" w:type="dxa"/>
          </w:tcPr>
          <w:p w:rsidR="008059EB" w:rsidRPr="000372CB" w:rsidRDefault="008059EB" w:rsidP="007B77C7">
            <w:pPr>
              <w:rPr>
                <w:sz w:val="22"/>
                <w:szCs w:val="22"/>
              </w:rPr>
            </w:pPr>
            <w:r w:rsidRPr="000372CB">
              <w:rPr>
                <w:sz w:val="22"/>
                <w:szCs w:val="22"/>
              </w:rPr>
              <w:t>Подготовка раздаточного материала для учащихся</w:t>
            </w:r>
          </w:p>
          <w:p w:rsidR="008059EB" w:rsidRPr="000372CB" w:rsidRDefault="008059EB" w:rsidP="007B77C7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8059EB" w:rsidRPr="000372CB" w:rsidRDefault="008059EB" w:rsidP="007B77C7">
            <w:pPr>
              <w:jc w:val="center"/>
              <w:rPr>
                <w:sz w:val="22"/>
                <w:szCs w:val="22"/>
              </w:rPr>
            </w:pPr>
            <w:r w:rsidRPr="000372CB">
              <w:rPr>
                <w:sz w:val="22"/>
                <w:szCs w:val="22"/>
              </w:rPr>
              <w:t>Сентябрь-май</w:t>
            </w:r>
          </w:p>
        </w:tc>
      </w:tr>
      <w:tr w:rsidR="008059EB" w:rsidTr="007B77C7">
        <w:trPr>
          <w:trHeight w:val="757"/>
          <w:jc w:val="center"/>
        </w:trPr>
        <w:tc>
          <w:tcPr>
            <w:tcW w:w="739" w:type="dxa"/>
          </w:tcPr>
          <w:p w:rsidR="008059EB" w:rsidRDefault="008059EB" w:rsidP="007B77C7">
            <w:r>
              <w:t>8.</w:t>
            </w:r>
          </w:p>
        </w:tc>
        <w:tc>
          <w:tcPr>
            <w:tcW w:w="6461" w:type="dxa"/>
          </w:tcPr>
          <w:p w:rsidR="008059EB" w:rsidRPr="000372CB" w:rsidRDefault="008059EB" w:rsidP="007B77C7">
            <w:pPr>
              <w:rPr>
                <w:sz w:val="22"/>
                <w:szCs w:val="22"/>
              </w:rPr>
            </w:pPr>
            <w:r w:rsidRPr="000372CB">
              <w:rPr>
                <w:sz w:val="22"/>
                <w:szCs w:val="22"/>
              </w:rPr>
              <w:t>Разработка, внесение изменений и уточнений в документы планирования учебного процесса по курсу</w:t>
            </w:r>
            <w:r w:rsidR="00C174ED" w:rsidRPr="000372CB">
              <w:rPr>
                <w:sz w:val="22"/>
                <w:szCs w:val="22"/>
              </w:rPr>
              <w:t xml:space="preserve"> обществознания</w:t>
            </w:r>
          </w:p>
          <w:p w:rsidR="008059EB" w:rsidRPr="000372CB" w:rsidRDefault="008059EB" w:rsidP="007B77C7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8059EB" w:rsidRPr="000372CB" w:rsidRDefault="008059EB" w:rsidP="007B77C7">
            <w:pPr>
              <w:jc w:val="center"/>
              <w:rPr>
                <w:sz w:val="22"/>
                <w:szCs w:val="22"/>
              </w:rPr>
            </w:pPr>
            <w:r w:rsidRPr="000372CB">
              <w:rPr>
                <w:sz w:val="22"/>
                <w:szCs w:val="22"/>
              </w:rPr>
              <w:t xml:space="preserve"> Август-сентябрь</w:t>
            </w:r>
          </w:p>
        </w:tc>
      </w:tr>
      <w:tr w:rsidR="008059EB" w:rsidTr="007B77C7">
        <w:trPr>
          <w:trHeight w:val="570"/>
          <w:jc w:val="center"/>
        </w:trPr>
        <w:tc>
          <w:tcPr>
            <w:tcW w:w="739" w:type="dxa"/>
          </w:tcPr>
          <w:p w:rsidR="008059EB" w:rsidRDefault="008059EB" w:rsidP="007B77C7">
            <w:r>
              <w:t>9.</w:t>
            </w:r>
          </w:p>
        </w:tc>
        <w:tc>
          <w:tcPr>
            <w:tcW w:w="6461" w:type="dxa"/>
          </w:tcPr>
          <w:p w:rsidR="008059EB" w:rsidRPr="000372CB" w:rsidRDefault="008059EB" w:rsidP="007B77C7">
            <w:pPr>
              <w:rPr>
                <w:sz w:val="22"/>
                <w:szCs w:val="22"/>
              </w:rPr>
            </w:pPr>
            <w:r w:rsidRPr="000372CB">
              <w:rPr>
                <w:sz w:val="22"/>
                <w:szCs w:val="22"/>
              </w:rPr>
              <w:t>Разработка тестовых заданий для проверки и закрепления знаний учащихся</w:t>
            </w:r>
          </w:p>
          <w:p w:rsidR="008059EB" w:rsidRPr="000372CB" w:rsidRDefault="008059EB" w:rsidP="007B77C7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8059EB" w:rsidRPr="000372CB" w:rsidRDefault="008059EB" w:rsidP="007B77C7">
            <w:pPr>
              <w:jc w:val="center"/>
              <w:rPr>
                <w:sz w:val="22"/>
                <w:szCs w:val="22"/>
              </w:rPr>
            </w:pPr>
            <w:r w:rsidRPr="000372CB">
              <w:rPr>
                <w:sz w:val="22"/>
                <w:szCs w:val="22"/>
              </w:rPr>
              <w:t>В течение года</w:t>
            </w:r>
          </w:p>
        </w:tc>
      </w:tr>
      <w:tr w:rsidR="008059EB" w:rsidTr="007B77C7">
        <w:trPr>
          <w:trHeight w:val="570"/>
          <w:jc w:val="center"/>
        </w:trPr>
        <w:tc>
          <w:tcPr>
            <w:tcW w:w="739" w:type="dxa"/>
          </w:tcPr>
          <w:p w:rsidR="008059EB" w:rsidRDefault="008059EB" w:rsidP="007B77C7">
            <w:r>
              <w:t>10.</w:t>
            </w:r>
          </w:p>
        </w:tc>
        <w:tc>
          <w:tcPr>
            <w:tcW w:w="6461" w:type="dxa"/>
          </w:tcPr>
          <w:p w:rsidR="008059EB" w:rsidRPr="000372CB" w:rsidRDefault="008059EB" w:rsidP="007B77C7">
            <w:pPr>
              <w:rPr>
                <w:sz w:val="22"/>
                <w:szCs w:val="22"/>
              </w:rPr>
            </w:pPr>
            <w:r w:rsidRPr="000372CB">
              <w:rPr>
                <w:sz w:val="22"/>
                <w:szCs w:val="22"/>
              </w:rPr>
              <w:t xml:space="preserve">Подготовка вопросов по темам и разделам курса </w:t>
            </w:r>
            <w:r w:rsidR="00C174ED" w:rsidRPr="000372CB">
              <w:rPr>
                <w:sz w:val="22"/>
                <w:szCs w:val="22"/>
              </w:rPr>
              <w:t xml:space="preserve">обществознания </w:t>
            </w:r>
            <w:r w:rsidRPr="000372CB">
              <w:rPr>
                <w:sz w:val="22"/>
                <w:szCs w:val="22"/>
              </w:rPr>
              <w:t>для текущего контроля знаний</w:t>
            </w:r>
          </w:p>
          <w:p w:rsidR="008059EB" w:rsidRPr="000372CB" w:rsidRDefault="008059EB" w:rsidP="007B77C7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8059EB" w:rsidRPr="000372CB" w:rsidRDefault="008059EB" w:rsidP="007B77C7">
            <w:pPr>
              <w:jc w:val="center"/>
              <w:rPr>
                <w:sz w:val="22"/>
                <w:szCs w:val="22"/>
              </w:rPr>
            </w:pPr>
            <w:r w:rsidRPr="000372CB">
              <w:rPr>
                <w:sz w:val="22"/>
                <w:szCs w:val="22"/>
              </w:rPr>
              <w:t>В течение года</w:t>
            </w:r>
          </w:p>
        </w:tc>
      </w:tr>
      <w:tr w:rsidR="008059EB" w:rsidTr="007B77C7">
        <w:trPr>
          <w:trHeight w:val="384"/>
          <w:jc w:val="center"/>
        </w:trPr>
        <w:tc>
          <w:tcPr>
            <w:tcW w:w="739" w:type="dxa"/>
          </w:tcPr>
          <w:p w:rsidR="008059EB" w:rsidRDefault="008059EB" w:rsidP="007B77C7">
            <w:r>
              <w:t>11.</w:t>
            </w:r>
          </w:p>
        </w:tc>
        <w:tc>
          <w:tcPr>
            <w:tcW w:w="6461" w:type="dxa"/>
          </w:tcPr>
          <w:p w:rsidR="008059EB" w:rsidRPr="000372CB" w:rsidRDefault="008059EB" w:rsidP="007B77C7">
            <w:pPr>
              <w:rPr>
                <w:sz w:val="22"/>
                <w:szCs w:val="22"/>
              </w:rPr>
            </w:pPr>
            <w:r w:rsidRPr="000372CB">
              <w:rPr>
                <w:sz w:val="22"/>
                <w:szCs w:val="22"/>
              </w:rPr>
              <w:t xml:space="preserve">Проведение </w:t>
            </w:r>
            <w:r w:rsidR="00C174ED" w:rsidRPr="000372CB">
              <w:rPr>
                <w:sz w:val="22"/>
                <w:szCs w:val="22"/>
              </w:rPr>
              <w:t>общешкольного мероприятия « Мы – граждане РФ»</w:t>
            </w:r>
          </w:p>
          <w:p w:rsidR="008059EB" w:rsidRPr="000372CB" w:rsidRDefault="008059EB" w:rsidP="007B77C7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8059EB" w:rsidRPr="000372CB" w:rsidRDefault="00C174ED" w:rsidP="007B77C7">
            <w:pPr>
              <w:jc w:val="center"/>
              <w:rPr>
                <w:sz w:val="22"/>
                <w:szCs w:val="22"/>
              </w:rPr>
            </w:pPr>
            <w:r w:rsidRPr="000372CB">
              <w:rPr>
                <w:sz w:val="22"/>
                <w:szCs w:val="22"/>
              </w:rPr>
              <w:t xml:space="preserve">Декабрь </w:t>
            </w:r>
          </w:p>
        </w:tc>
      </w:tr>
      <w:tr w:rsidR="008059EB" w:rsidTr="007B77C7">
        <w:trPr>
          <w:trHeight w:val="373"/>
          <w:jc w:val="center"/>
        </w:trPr>
        <w:tc>
          <w:tcPr>
            <w:tcW w:w="739" w:type="dxa"/>
          </w:tcPr>
          <w:p w:rsidR="008059EB" w:rsidRDefault="008059EB" w:rsidP="007B77C7">
            <w:r>
              <w:t>1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6461" w:type="dxa"/>
          </w:tcPr>
          <w:p w:rsidR="008059EB" w:rsidRPr="000372CB" w:rsidRDefault="00C174ED" w:rsidP="00C174ED">
            <w:pPr>
              <w:rPr>
                <w:sz w:val="22"/>
                <w:szCs w:val="22"/>
              </w:rPr>
            </w:pPr>
            <w:r w:rsidRPr="000372CB">
              <w:rPr>
                <w:sz w:val="22"/>
                <w:szCs w:val="22"/>
              </w:rPr>
              <w:t>Проведение пробного ЕГЭ</w:t>
            </w:r>
          </w:p>
        </w:tc>
        <w:tc>
          <w:tcPr>
            <w:tcW w:w="2520" w:type="dxa"/>
          </w:tcPr>
          <w:p w:rsidR="008059EB" w:rsidRPr="000372CB" w:rsidRDefault="008059EB" w:rsidP="007B77C7">
            <w:pPr>
              <w:jc w:val="center"/>
              <w:rPr>
                <w:sz w:val="22"/>
                <w:szCs w:val="22"/>
              </w:rPr>
            </w:pPr>
            <w:r w:rsidRPr="000372CB">
              <w:rPr>
                <w:sz w:val="22"/>
                <w:szCs w:val="22"/>
              </w:rPr>
              <w:t xml:space="preserve">Апрель-май </w:t>
            </w:r>
          </w:p>
        </w:tc>
      </w:tr>
    </w:tbl>
    <w:p w:rsidR="008059EB" w:rsidRDefault="008059EB" w:rsidP="0039609B">
      <w:pPr>
        <w:pStyle w:val="a4"/>
      </w:pPr>
    </w:p>
    <w:p w:rsidR="001B5691" w:rsidRDefault="001B5691" w:rsidP="00551DB4">
      <w:pPr>
        <w:tabs>
          <w:tab w:val="left" w:pos="0"/>
        </w:tabs>
        <w:jc w:val="center"/>
        <w:rPr>
          <w:rFonts w:ascii="Calibri" w:eastAsia="Calibri" w:hAnsi="Calibri" w:cs="Times New Roman"/>
          <w:b/>
        </w:rPr>
      </w:pPr>
    </w:p>
    <w:p w:rsidR="001B5691" w:rsidRDefault="001B5691" w:rsidP="00551DB4">
      <w:pPr>
        <w:tabs>
          <w:tab w:val="left" w:pos="0"/>
        </w:tabs>
        <w:jc w:val="center"/>
        <w:rPr>
          <w:rFonts w:ascii="Calibri" w:eastAsia="Calibri" w:hAnsi="Calibri" w:cs="Times New Roman"/>
          <w:b/>
        </w:rPr>
      </w:pPr>
    </w:p>
    <w:p w:rsidR="00551DB4" w:rsidRDefault="00551DB4" w:rsidP="00551DB4">
      <w:pPr>
        <w:tabs>
          <w:tab w:val="left" w:pos="0"/>
        </w:tabs>
        <w:jc w:val="center"/>
        <w:rPr>
          <w:rFonts w:ascii="Calibri" w:eastAsia="Calibri" w:hAnsi="Calibri" w:cs="Times New Roman"/>
          <w:b/>
        </w:rPr>
      </w:pPr>
      <w:r w:rsidRPr="003A2178">
        <w:rPr>
          <w:rFonts w:ascii="Calibri" w:eastAsia="Calibri" w:hAnsi="Calibri" w:cs="Times New Roman"/>
          <w:b/>
        </w:rPr>
        <w:t>Перспективны</w:t>
      </w:r>
      <w:r>
        <w:rPr>
          <w:rFonts w:ascii="Calibri" w:eastAsia="Calibri" w:hAnsi="Calibri" w:cs="Times New Roman"/>
          <w:b/>
        </w:rPr>
        <w:t>й план развития кабинета н</w:t>
      </w:r>
      <w:r>
        <w:rPr>
          <w:b/>
        </w:rPr>
        <w:t>а 2013</w:t>
      </w:r>
      <w:r w:rsidR="001B5691">
        <w:rPr>
          <w:rFonts w:ascii="Calibri" w:eastAsia="Calibri" w:hAnsi="Calibri" w:cs="Times New Roman"/>
          <w:b/>
        </w:rPr>
        <w:t>-2016</w:t>
      </w:r>
      <w:r>
        <w:rPr>
          <w:rFonts w:ascii="Calibri" w:eastAsia="Calibri" w:hAnsi="Calibri" w:cs="Times New Roman"/>
          <w:b/>
        </w:rPr>
        <w:t xml:space="preserve"> </w:t>
      </w:r>
      <w:r w:rsidRPr="003A2178">
        <w:rPr>
          <w:rFonts w:ascii="Calibri" w:eastAsia="Calibri" w:hAnsi="Calibri" w:cs="Times New Roman"/>
          <w:b/>
        </w:rPr>
        <w:t>гг.</w:t>
      </w:r>
    </w:p>
    <w:p w:rsidR="00190B1E" w:rsidRDefault="00190B1E" w:rsidP="00190B1E">
      <w:pPr>
        <w:spacing w:after="360"/>
        <w:jc w:val="center"/>
        <w:rPr>
          <w:rFonts w:ascii="Calibri" w:eastAsia="Calibri" w:hAnsi="Calibri" w:cs="Times New Roman"/>
        </w:rPr>
      </w:pPr>
    </w:p>
    <w:tbl>
      <w:tblPr>
        <w:tblW w:w="9232" w:type="dxa"/>
        <w:jc w:val="center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9"/>
        <w:gridCol w:w="3249"/>
        <w:gridCol w:w="1286"/>
        <w:gridCol w:w="1286"/>
        <w:gridCol w:w="1286"/>
        <w:gridCol w:w="1286"/>
      </w:tblGrid>
      <w:tr w:rsidR="00190B1E" w:rsidRPr="004A3885" w:rsidTr="007B77C7">
        <w:trPr>
          <w:jc w:val="center"/>
        </w:trPr>
        <w:tc>
          <w:tcPr>
            <w:tcW w:w="839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  <w:r w:rsidRPr="004A3885">
              <w:rPr>
                <w:rFonts w:ascii="Calibri" w:eastAsia="Calibri" w:hAnsi="Calibri" w:cs="Times New Roman"/>
                <w:b/>
              </w:rPr>
              <w:lastRenderedPageBreak/>
              <w:t>№</w:t>
            </w:r>
          </w:p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proofErr w:type="gramStart"/>
            <w:r w:rsidRPr="004A3885">
              <w:rPr>
                <w:rFonts w:ascii="Calibri" w:eastAsia="Calibri" w:hAnsi="Calibri" w:cs="Times New Roman"/>
                <w:b/>
              </w:rPr>
              <w:t>п</w:t>
            </w:r>
            <w:proofErr w:type="spellEnd"/>
            <w:proofErr w:type="gramEnd"/>
            <w:r w:rsidRPr="004A3885">
              <w:rPr>
                <w:rFonts w:ascii="Calibri" w:eastAsia="Calibri" w:hAnsi="Calibri" w:cs="Times New Roman"/>
                <w:b/>
              </w:rPr>
              <w:t>/</w:t>
            </w:r>
            <w:proofErr w:type="spellStart"/>
            <w:r w:rsidRPr="004A3885">
              <w:rPr>
                <w:rFonts w:ascii="Calibri" w:eastAsia="Calibri" w:hAnsi="Calibri" w:cs="Times New Roman"/>
                <w:b/>
              </w:rPr>
              <w:t>п</w:t>
            </w:r>
            <w:proofErr w:type="spellEnd"/>
          </w:p>
        </w:tc>
        <w:tc>
          <w:tcPr>
            <w:tcW w:w="3249" w:type="dxa"/>
            <w:tcBorders>
              <w:tl2br w:val="single" w:sz="4" w:space="0" w:color="auto"/>
            </w:tcBorders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  <w:r w:rsidRPr="004A3885">
              <w:rPr>
                <w:rFonts w:ascii="Calibri" w:eastAsia="Calibri" w:hAnsi="Calibri" w:cs="Times New Roman"/>
                <w:b/>
              </w:rPr>
              <w:t>Сроки</w:t>
            </w:r>
          </w:p>
          <w:p w:rsidR="00190B1E" w:rsidRPr="004A3885" w:rsidRDefault="00190B1E" w:rsidP="007B77C7">
            <w:pPr>
              <w:tabs>
                <w:tab w:val="left" w:pos="0"/>
              </w:tabs>
              <w:rPr>
                <w:rFonts w:ascii="Calibri" w:eastAsia="Calibri" w:hAnsi="Calibri" w:cs="Times New Roman"/>
                <w:b/>
              </w:rPr>
            </w:pPr>
            <w:r w:rsidRPr="004A3885">
              <w:rPr>
                <w:rFonts w:ascii="Calibri" w:eastAsia="Calibri" w:hAnsi="Calibri" w:cs="Times New Roman"/>
                <w:b/>
              </w:rPr>
              <w:t>Вид работы</w:t>
            </w: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  <w:r w:rsidRPr="004A3885">
              <w:rPr>
                <w:rFonts w:ascii="Calibri" w:eastAsia="Calibri" w:hAnsi="Calibri" w:cs="Times New Roman"/>
                <w:b/>
              </w:rPr>
              <w:t>20</w:t>
            </w:r>
            <w:r>
              <w:rPr>
                <w:b/>
              </w:rPr>
              <w:t>13</w:t>
            </w: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201</w:t>
            </w:r>
            <w:r>
              <w:rPr>
                <w:b/>
              </w:rPr>
              <w:t>4</w:t>
            </w: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201</w:t>
            </w:r>
            <w:r>
              <w:rPr>
                <w:b/>
              </w:rPr>
              <w:t>6</w:t>
            </w:r>
          </w:p>
        </w:tc>
      </w:tr>
      <w:tr w:rsidR="00190B1E" w:rsidRPr="004A3885" w:rsidTr="007B77C7">
        <w:trPr>
          <w:jc w:val="center"/>
        </w:trPr>
        <w:tc>
          <w:tcPr>
            <w:tcW w:w="839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  <w:r w:rsidRPr="004A3885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3249" w:type="dxa"/>
          </w:tcPr>
          <w:p w:rsidR="00190B1E" w:rsidRPr="000E4635" w:rsidRDefault="00190B1E" w:rsidP="007B77C7">
            <w:pPr>
              <w:tabs>
                <w:tab w:val="left" w:pos="0"/>
              </w:tabs>
              <w:rPr>
                <w:rFonts w:ascii="Calibri" w:eastAsia="Calibri" w:hAnsi="Calibri" w:cs="Times New Roman"/>
              </w:rPr>
            </w:pPr>
            <w:r w:rsidRPr="000E4635">
              <w:rPr>
                <w:rFonts w:ascii="Calibri" w:eastAsia="Calibri" w:hAnsi="Calibri" w:cs="Times New Roman"/>
              </w:rPr>
              <w:t>Компьютер</w:t>
            </w: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>
              <w:t>+</w:t>
            </w: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190B1E" w:rsidRPr="004A3885" w:rsidTr="007B77C7">
        <w:trPr>
          <w:jc w:val="center"/>
        </w:trPr>
        <w:tc>
          <w:tcPr>
            <w:tcW w:w="839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  <w:r w:rsidRPr="004A3885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3249" w:type="dxa"/>
          </w:tcPr>
          <w:p w:rsidR="00190B1E" w:rsidRPr="000E4635" w:rsidRDefault="00190B1E" w:rsidP="007B77C7">
            <w:pPr>
              <w:tabs>
                <w:tab w:val="left" w:pos="0"/>
              </w:tabs>
              <w:rPr>
                <w:rFonts w:ascii="Calibri" w:eastAsia="Calibri" w:hAnsi="Calibri" w:cs="Times New Roman"/>
              </w:rPr>
            </w:pPr>
            <w:r w:rsidRPr="000E4635">
              <w:rPr>
                <w:rFonts w:ascii="Calibri" w:eastAsia="Calibri" w:hAnsi="Calibri" w:cs="Times New Roman"/>
              </w:rPr>
              <w:t>Экран</w:t>
            </w: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>
              <w:t>+</w:t>
            </w:r>
          </w:p>
        </w:tc>
        <w:tc>
          <w:tcPr>
            <w:tcW w:w="1286" w:type="dxa"/>
          </w:tcPr>
          <w:p w:rsidR="00190B1E" w:rsidRDefault="00190B1E" w:rsidP="007B77C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86" w:type="dxa"/>
          </w:tcPr>
          <w:p w:rsidR="00190B1E" w:rsidRDefault="00190B1E" w:rsidP="007B77C7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190B1E" w:rsidRPr="004A3885" w:rsidTr="007B77C7">
        <w:trPr>
          <w:jc w:val="center"/>
        </w:trPr>
        <w:tc>
          <w:tcPr>
            <w:tcW w:w="839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  <w:r w:rsidRPr="004A3885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3249" w:type="dxa"/>
          </w:tcPr>
          <w:p w:rsidR="00190B1E" w:rsidRPr="000E4635" w:rsidRDefault="00190B1E" w:rsidP="007B77C7">
            <w:pPr>
              <w:tabs>
                <w:tab w:val="left" w:pos="0"/>
              </w:tabs>
              <w:rPr>
                <w:rFonts w:ascii="Calibri" w:eastAsia="Calibri" w:hAnsi="Calibri" w:cs="Times New Roman"/>
              </w:rPr>
            </w:pPr>
            <w:r w:rsidRPr="000E4635">
              <w:rPr>
                <w:rFonts w:ascii="Calibri" w:eastAsia="Calibri" w:hAnsi="Calibri" w:cs="Times New Roman"/>
              </w:rPr>
              <w:t>Проектор</w:t>
            </w: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>
              <w:t>+</w:t>
            </w: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86" w:type="dxa"/>
          </w:tcPr>
          <w:p w:rsidR="00190B1E" w:rsidRDefault="00190B1E" w:rsidP="007B77C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86" w:type="dxa"/>
          </w:tcPr>
          <w:p w:rsidR="00190B1E" w:rsidRDefault="00190B1E" w:rsidP="007B77C7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190B1E" w:rsidRPr="004A3885" w:rsidTr="007B77C7">
        <w:trPr>
          <w:jc w:val="center"/>
        </w:trPr>
        <w:tc>
          <w:tcPr>
            <w:tcW w:w="839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  <w:r w:rsidRPr="004A3885">
              <w:rPr>
                <w:rFonts w:ascii="Calibri" w:eastAsia="Calibri" w:hAnsi="Calibri" w:cs="Times New Roman"/>
                <w:b/>
              </w:rPr>
              <w:t>4</w:t>
            </w:r>
          </w:p>
        </w:tc>
        <w:tc>
          <w:tcPr>
            <w:tcW w:w="3249" w:type="dxa"/>
          </w:tcPr>
          <w:p w:rsidR="00190B1E" w:rsidRPr="000E4635" w:rsidRDefault="00190B1E" w:rsidP="007B77C7">
            <w:pPr>
              <w:tabs>
                <w:tab w:val="left" w:pos="0"/>
              </w:tabs>
              <w:rPr>
                <w:rFonts w:ascii="Calibri" w:eastAsia="Calibri" w:hAnsi="Calibri" w:cs="Times New Roman"/>
              </w:rPr>
            </w:pPr>
            <w:r w:rsidRPr="000E4635">
              <w:rPr>
                <w:rFonts w:ascii="Calibri" w:eastAsia="Calibri" w:hAnsi="Calibri" w:cs="Times New Roman"/>
              </w:rPr>
              <w:t>Принтер</w:t>
            </w: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86" w:type="dxa"/>
          </w:tcPr>
          <w:p w:rsidR="00190B1E" w:rsidRDefault="00190B1E" w:rsidP="007B77C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86" w:type="dxa"/>
          </w:tcPr>
          <w:p w:rsidR="00190B1E" w:rsidRDefault="00190B1E" w:rsidP="007B77C7">
            <w:pPr>
              <w:jc w:val="center"/>
              <w:rPr>
                <w:rFonts w:ascii="Calibri" w:eastAsia="Calibri" w:hAnsi="Calibri" w:cs="Times New Roman"/>
              </w:rPr>
            </w:pPr>
            <w:r>
              <w:t>+</w:t>
            </w:r>
          </w:p>
        </w:tc>
      </w:tr>
      <w:tr w:rsidR="00190B1E" w:rsidRPr="004A3885" w:rsidTr="007B77C7">
        <w:trPr>
          <w:jc w:val="center"/>
        </w:trPr>
        <w:tc>
          <w:tcPr>
            <w:tcW w:w="839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  <w:r w:rsidRPr="004A3885">
              <w:rPr>
                <w:rFonts w:ascii="Calibri" w:eastAsia="Calibri" w:hAnsi="Calibri" w:cs="Times New Roman"/>
                <w:b/>
              </w:rPr>
              <w:t>5</w:t>
            </w:r>
          </w:p>
        </w:tc>
        <w:tc>
          <w:tcPr>
            <w:tcW w:w="3249" w:type="dxa"/>
          </w:tcPr>
          <w:p w:rsidR="00190B1E" w:rsidRPr="000E4635" w:rsidRDefault="00190B1E" w:rsidP="007B77C7">
            <w:pPr>
              <w:tabs>
                <w:tab w:val="left" w:pos="0"/>
              </w:tabs>
              <w:rPr>
                <w:rFonts w:ascii="Calibri" w:eastAsia="Calibri" w:hAnsi="Calibri" w:cs="Times New Roman"/>
              </w:rPr>
            </w:pPr>
            <w:r w:rsidRPr="000E4635">
              <w:rPr>
                <w:rFonts w:ascii="Calibri" w:eastAsia="Calibri" w:hAnsi="Calibri" w:cs="Times New Roman"/>
              </w:rPr>
              <w:t>Колонки</w:t>
            </w: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>
              <w:t>+</w:t>
            </w:r>
          </w:p>
        </w:tc>
        <w:tc>
          <w:tcPr>
            <w:tcW w:w="1286" w:type="dxa"/>
          </w:tcPr>
          <w:p w:rsidR="00190B1E" w:rsidRDefault="00190B1E" w:rsidP="007B77C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86" w:type="dxa"/>
          </w:tcPr>
          <w:p w:rsidR="00190B1E" w:rsidRDefault="00190B1E" w:rsidP="007B77C7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190B1E" w:rsidRPr="004A3885" w:rsidTr="007B77C7">
        <w:trPr>
          <w:jc w:val="center"/>
        </w:trPr>
        <w:tc>
          <w:tcPr>
            <w:tcW w:w="839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  <w:r w:rsidRPr="004A3885">
              <w:rPr>
                <w:rFonts w:ascii="Calibri" w:eastAsia="Calibri" w:hAnsi="Calibri" w:cs="Times New Roman"/>
                <w:b/>
              </w:rPr>
              <w:t>6</w:t>
            </w:r>
          </w:p>
        </w:tc>
        <w:tc>
          <w:tcPr>
            <w:tcW w:w="3249" w:type="dxa"/>
          </w:tcPr>
          <w:p w:rsidR="00190B1E" w:rsidRPr="000E4635" w:rsidRDefault="00190B1E" w:rsidP="007B77C7">
            <w:pPr>
              <w:tabs>
                <w:tab w:val="left" w:pos="0"/>
              </w:tabs>
              <w:rPr>
                <w:rFonts w:ascii="Calibri" w:eastAsia="Calibri" w:hAnsi="Calibri" w:cs="Times New Roman"/>
              </w:rPr>
            </w:pPr>
            <w:r w:rsidRPr="000E4635">
              <w:rPr>
                <w:rFonts w:ascii="Calibri" w:eastAsia="Calibri" w:hAnsi="Calibri" w:cs="Times New Roman"/>
              </w:rPr>
              <w:t>Компьютерный стол</w:t>
            </w: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>
              <w:t>+</w:t>
            </w: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86" w:type="dxa"/>
          </w:tcPr>
          <w:p w:rsidR="00190B1E" w:rsidRDefault="00190B1E" w:rsidP="007B77C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86" w:type="dxa"/>
          </w:tcPr>
          <w:p w:rsidR="00190B1E" w:rsidRDefault="00190B1E" w:rsidP="007B77C7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190B1E" w:rsidRPr="004A3885" w:rsidTr="007B77C7">
        <w:trPr>
          <w:jc w:val="center"/>
        </w:trPr>
        <w:tc>
          <w:tcPr>
            <w:tcW w:w="839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7</w:t>
            </w:r>
          </w:p>
        </w:tc>
        <w:tc>
          <w:tcPr>
            <w:tcW w:w="3249" w:type="dxa"/>
          </w:tcPr>
          <w:p w:rsidR="00190B1E" w:rsidRPr="000E4635" w:rsidRDefault="00190B1E" w:rsidP="007B77C7">
            <w:pPr>
              <w:tabs>
                <w:tab w:val="left" w:pos="0"/>
              </w:tabs>
              <w:rPr>
                <w:rFonts w:ascii="Calibri" w:eastAsia="Calibri" w:hAnsi="Calibri" w:cs="Times New Roman"/>
              </w:rPr>
            </w:pPr>
            <w:r w:rsidRPr="000E4635">
              <w:rPr>
                <w:rFonts w:ascii="Calibri" w:eastAsia="Calibri" w:hAnsi="Calibri" w:cs="Times New Roman"/>
              </w:rPr>
              <w:t>Комплект ученической мебели</w:t>
            </w: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86" w:type="dxa"/>
          </w:tcPr>
          <w:p w:rsidR="00190B1E" w:rsidRDefault="00190B1E" w:rsidP="007B77C7">
            <w:pPr>
              <w:jc w:val="center"/>
              <w:rPr>
                <w:rFonts w:ascii="Calibri" w:eastAsia="Calibri" w:hAnsi="Calibri" w:cs="Times New Roman"/>
              </w:rPr>
            </w:pPr>
            <w:r>
              <w:t>+</w:t>
            </w:r>
          </w:p>
        </w:tc>
        <w:tc>
          <w:tcPr>
            <w:tcW w:w="1286" w:type="dxa"/>
          </w:tcPr>
          <w:p w:rsidR="00190B1E" w:rsidRDefault="00190B1E" w:rsidP="007B77C7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190B1E" w:rsidRPr="004A3885" w:rsidTr="007B77C7">
        <w:trPr>
          <w:jc w:val="center"/>
        </w:trPr>
        <w:tc>
          <w:tcPr>
            <w:tcW w:w="839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8</w:t>
            </w:r>
          </w:p>
        </w:tc>
        <w:tc>
          <w:tcPr>
            <w:tcW w:w="3249" w:type="dxa"/>
          </w:tcPr>
          <w:p w:rsidR="00190B1E" w:rsidRPr="000E4635" w:rsidRDefault="00190B1E" w:rsidP="007B77C7">
            <w:pPr>
              <w:tabs>
                <w:tab w:val="left" w:pos="0"/>
              </w:tabs>
              <w:rPr>
                <w:rFonts w:ascii="Calibri" w:eastAsia="Calibri" w:hAnsi="Calibri" w:cs="Times New Roman"/>
              </w:rPr>
            </w:pPr>
            <w:r w:rsidRPr="000E4635">
              <w:rPr>
                <w:rFonts w:ascii="Calibri" w:eastAsia="Calibri" w:hAnsi="Calibri" w:cs="Times New Roman"/>
              </w:rPr>
              <w:t>Стенды и плакаты ученические</w:t>
            </w: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190B1E" w:rsidRPr="004A3885" w:rsidTr="007B77C7">
        <w:trPr>
          <w:jc w:val="center"/>
        </w:trPr>
        <w:tc>
          <w:tcPr>
            <w:tcW w:w="839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9</w:t>
            </w:r>
          </w:p>
        </w:tc>
        <w:tc>
          <w:tcPr>
            <w:tcW w:w="3249" w:type="dxa"/>
          </w:tcPr>
          <w:p w:rsidR="00190B1E" w:rsidRPr="000E4635" w:rsidRDefault="00190B1E" w:rsidP="007B77C7">
            <w:pPr>
              <w:tabs>
                <w:tab w:val="left" w:pos="0"/>
              </w:tabs>
              <w:rPr>
                <w:rFonts w:ascii="Calibri" w:eastAsia="Calibri" w:hAnsi="Calibri" w:cs="Times New Roman"/>
              </w:rPr>
            </w:pPr>
            <w:r w:rsidRPr="000E4635">
              <w:rPr>
                <w:rFonts w:ascii="Calibri" w:eastAsia="Calibri" w:hAnsi="Calibri" w:cs="Times New Roman"/>
              </w:rPr>
              <w:t>Дидактический материал</w:t>
            </w: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4A3885"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4A3885"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4A3885"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4A3885">
              <w:rPr>
                <w:rFonts w:ascii="Calibri" w:eastAsia="Calibri" w:hAnsi="Calibri" w:cs="Times New Roman"/>
              </w:rPr>
              <w:t>+</w:t>
            </w:r>
          </w:p>
        </w:tc>
      </w:tr>
      <w:tr w:rsidR="00190B1E" w:rsidRPr="004A3885" w:rsidTr="007B77C7">
        <w:trPr>
          <w:jc w:val="center"/>
        </w:trPr>
        <w:tc>
          <w:tcPr>
            <w:tcW w:w="839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  <w:r w:rsidRPr="004A3885">
              <w:rPr>
                <w:rFonts w:ascii="Calibri" w:eastAsia="Calibri" w:hAnsi="Calibri" w:cs="Times New Roman"/>
                <w:b/>
              </w:rPr>
              <w:t>1</w:t>
            </w:r>
            <w:r>
              <w:rPr>
                <w:rFonts w:ascii="Calibri" w:eastAsia="Calibri" w:hAnsi="Calibri" w:cs="Times New Roman"/>
                <w:b/>
              </w:rPr>
              <w:t>0</w:t>
            </w:r>
          </w:p>
        </w:tc>
        <w:tc>
          <w:tcPr>
            <w:tcW w:w="3249" w:type="dxa"/>
          </w:tcPr>
          <w:p w:rsidR="00190B1E" w:rsidRPr="000E4635" w:rsidRDefault="00190B1E" w:rsidP="007B77C7">
            <w:pPr>
              <w:tabs>
                <w:tab w:val="left" w:pos="0"/>
              </w:tabs>
              <w:rPr>
                <w:rFonts w:ascii="Calibri" w:eastAsia="Calibri" w:hAnsi="Calibri" w:cs="Times New Roman"/>
              </w:rPr>
            </w:pPr>
            <w:r w:rsidRPr="000E4635">
              <w:rPr>
                <w:rFonts w:ascii="Calibri" w:eastAsia="Calibri" w:hAnsi="Calibri" w:cs="Times New Roman"/>
              </w:rPr>
              <w:t>Раздаточный материал</w:t>
            </w: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4A3885"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4A3885"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4A3885"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4A3885">
              <w:rPr>
                <w:rFonts w:ascii="Calibri" w:eastAsia="Calibri" w:hAnsi="Calibri" w:cs="Times New Roman"/>
              </w:rPr>
              <w:t>+</w:t>
            </w:r>
          </w:p>
        </w:tc>
      </w:tr>
      <w:tr w:rsidR="00190B1E" w:rsidRPr="004A3885" w:rsidTr="007B77C7">
        <w:trPr>
          <w:jc w:val="center"/>
        </w:trPr>
        <w:tc>
          <w:tcPr>
            <w:tcW w:w="839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  <w:r w:rsidRPr="004A3885">
              <w:rPr>
                <w:rFonts w:ascii="Calibri" w:eastAsia="Calibri" w:hAnsi="Calibri" w:cs="Times New Roman"/>
                <w:b/>
              </w:rPr>
              <w:t>1</w:t>
            </w:r>
            <w:r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3249" w:type="dxa"/>
          </w:tcPr>
          <w:p w:rsidR="00190B1E" w:rsidRPr="000E4635" w:rsidRDefault="00190B1E" w:rsidP="007B77C7">
            <w:pPr>
              <w:tabs>
                <w:tab w:val="left" w:pos="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en-US"/>
              </w:rPr>
              <w:t>DVD</w:t>
            </w:r>
            <w:r w:rsidRPr="000E4635">
              <w:rPr>
                <w:rFonts w:ascii="Calibri" w:eastAsia="Calibri" w:hAnsi="Calibri" w:cs="Times New Roman"/>
              </w:rPr>
              <w:t xml:space="preserve"> диски обучающие</w:t>
            </w: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4A3885"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4A3885"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4A3885"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4A3885">
              <w:rPr>
                <w:rFonts w:ascii="Calibri" w:eastAsia="Calibri" w:hAnsi="Calibri" w:cs="Times New Roman"/>
              </w:rPr>
              <w:t>+</w:t>
            </w:r>
          </w:p>
        </w:tc>
      </w:tr>
      <w:tr w:rsidR="00190B1E" w:rsidRPr="004A3885" w:rsidTr="007B77C7">
        <w:trPr>
          <w:jc w:val="center"/>
        </w:trPr>
        <w:tc>
          <w:tcPr>
            <w:tcW w:w="839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  <w:b/>
              </w:rPr>
            </w:pPr>
            <w:r w:rsidRPr="004A3885">
              <w:rPr>
                <w:rFonts w:ascii="Calibri" w:eastAsia="Calibri" w:hAnsi="Calibri" w:cs="Times New Roman"/>
                <w:b/>
              </w:rPr>
              <w:t>1</w:t>
            </w:r>
            <w:r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3249" w:type="dxa"/>
          </w:tcPr>
          <w:p w:rsidR="00190B1E" w:rsidRPr="000E4635" w:rsidRDefault="00190B1E" w:rsidP="007B77C7">
            <w:pPr>
              <w:tabs>
                <w:tab w:val="left" w:pos="0"/>
              </w:tabs>
              <w:rPr>
                <w:rFonts w:ascii="Calibri" w:eastAsia="Calibri" w:hAnsi="Calibri" w:cs="Times New Roman"/>
              </w:rPr>
            </w:pPr>
            <w:r w:rsidRPr="000E4635">
              <w:rPr>
                <w:rFonts w:ascii="Calibri" w:eastAsia="Calibri" w:hAnsi="Calibri" w:cs="Times New Roman"/>
              </w:rPr>
              <w:t>Тестовые задания</w:t>
            </w: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4A3885"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4A3885"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4A3885"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1286" w:type="dxa"/>
          </w:tcPr>
          <w:p w:rsidR="00190B1E" w:rsidRPr="004A3885" w:rsidRDefault="00190B1E" w:rsidP="007B77C7">
            <w:pPr>
              <w:tabs>
                <w:tab w:val="left" w:pos="0"/>
              </w:tabs>
              <w:jc w:val="center"/>
              <w:rPr>
                <w:rFonts w:ascii="Calibri" w:eastAsia="Calibri" w:hAnsi="Calibri" w:cs="Times New Roman"/>
              </w:rPr>
            </w:pPr>
            <w:r w:rsidRPr="004A3885">
              <w:rPr>
                <w:rFonts w:ascii="Calibri" w:eastAsia="Calibri" w:hAnsi="Calibri" w:cs="Times New Roman"/>
              </w:rPr>
              <w:t>+</w:t>
            </w:r>
          </w:p>
        </w:tc>
      </w:tr>
    </w:tbl>
    <w:p w:rsidR="00190B1E" w:rsidRPr="003A2178" w:rsidRDefault="00190B1E" w:rsidP="00551DB4">
      <w:pPr>
        <w:tabs>
          <w:tab w:val="left" w:pos="0"/>
        </w:tabs>
        <w:jc w:val="center"/>
        <w:rPr>
          <w:rFonts w:ascii="Calibri" w:eastAsia="Calibri" w:hAnsi="Calibri" w:cs="Times New Roman"/>
          <w:b/>
        </w:rPr>
      </w:pPr>
    </w:p>
    <w:p w:rsidR="0039609B" w:rsidRPr="001B5691" w:rsidRDefault="0039609B" w:rsidP="001B5691">
      <w:pPr>
        <w:pStyle w:val="a4"/>
        <w:jc w:val="center"/>
      </w:pPr>
      <w:r w:rsidRPr="001B5691">
        <w:rPr>
          <w:sz w:val="22"/>
          <w:szCs w:val="22"/>
        </w:rPr>
        <w:t>ИНСТРУКЦИЯ</w:t>
      </w:r>
    </w:p>
    <w:p w:rsidR="0039609B" w:rsidRDefault="0039609B" w:rsidP="0039609B">
      <w:pPr>
        <w:pStyle w:val="a4"/>
        <w:jc w:val="center"/>
      </w:pPr>
      <w:r>
        <w:t>По охране труда при работе в кабинете обществознания</w:t>
      </w:r>
    </w:p>
    <w:p w:rsidR="0039609B" w:rsidRDefault="0039609B" w:rsidP="001B5691">
      <w:pPr>
        <w:pStyle w:val="a4"/>
        <w:jc w:val="center"/>
      </w:pPr>
      <w:r>
        <w:t> 1.Общие требования безопасности.</w:t>
      </w:r>
    </w:p>
    <w:p w:rsidR="0039609B" w:rsidRDefault="0039609B" w:rsidP="00190B1E">
      <w:pPr>
        <w:pStyle w:val="a7"/>
      </w:pPr>
      <w:r>
        <w:t>1.1</w:t>
      </w:r>
      <w:proofErr w:type="gramStart"/>
      <w:r>
        <w:t xml:space="preserve">  К</w:t>
      </w:r>
      <w:proofErr w:type="gramEnd"/>
      <w:r>
        <w:t xml:space="preserve"> работе в кабинете обществознания допускаются лица, прошедшие инструктаж по технике безопасности и не имеющие противопоказаний по здоровью.</w:t>
      </w:r>
    </w:p>
    <w:p w:rsidR="0039609B" w:rsidRDefault="0039609B" w:rsidP="00190B1E">
      <w:pPr>
        <w:pStyle w:val="a7"/>
      </w:pPr>
      <w:r>
        <w:t>1.2 Лица, допущенные к работе в кабинете обществознания должны соблюдать правила внутреннего трудового распорядка, расписания учебных занятий и санитарно-гигиенические правила.</w:t>
      </w:r>
    </w:p>
    <w:p w:rsidR="0039609B" w:rsidRDefault="0039609B" w:rsidP="00190B1E">
      <w:pPr>
        <w:pStyle w:val="a7"/>
      </w:pPr>
      <w:r>
        <w:t>1.3</w:t>
      </w:r>
      <w:proofErr w:type="gramStart"/>
      <w:r>
        <w:t xml:space="preserve">  П</w:t>
      </w:r>
      <w:proofErr w:type="gramEnd"/>
      <w:r>
        <w:t>ри работе в кабинете обществознания необходимо соблюдать правила пожарной безопасности.</w:t>
      </w:r>
    </w:p>
    <w:p w:rsidR="0039609B" w:rsidRDefault="0039609B" w:rsidP="00190B1E">
      <w:pPr>
        <w:pStyle w:val="a7"/>
      </w:pPr>
      <w:r>
        <w:t>1.4</w:t>
      </w:r>
      <w:proofErr w:type="gramStart"/>
      <w:r>
        <w:t xml:space="preserve">  П</w:t>
      </w:r>
      <w:proofErr w:type="gramEnd"/>
      <w:r>
        <w:t>ри неисправном оборудовании необходимо прекратить работу и сообщить администрации образовательного  учреждения.</w:t>
      </w:r>
    </w:p>
    <w:p w:rsidR="0039609B" w:rsidRDefault="0039609B" w:rsidP="00190B1E">
      <w:pPr>
        <w:pStyle w:val="a7"/>
      </w:pPr>
      <w:r>
        <w:t>1.5</w:t>
      </w:r>
      <w:proofErr w:type="gramStart"/>
      <w:r>
        <w:t xml:space="preserve">    В</w:t>
      </w:r>
      <w:proofErr w:type="gramEnd"/>
      <w:r>
        <w:t xml:space="preserve"> процессе работы соблюдать рабочее место в чистоте.</w:t>
      </w:r>
    </w:p>
    <w:p w:rsidR="0039609B" w:rsidRDefault="0039609B" w:rsidP="00190B1E">
      <w:pPr>
        <w:pStyle w:val="a7"/>
      </w:pPr>
      <w:r>
        <w:t>2.Требования безопасности перед началом работы.</w:t>
      </w:r>
    </w:p>
    <w:p w:rsidR="0039609B" w:rsidRDefault="0039609B" w:rsidP="00190B1E">
      <w:pPr>
        <w:pStyle w:val="a7"/>
      </w:pPr>
      <w:r>
        <w:t>2.1</w:t>
      </w:r>
      <w:proofErr w:type="gramStart"/>
      <w:r>
        <w:t xml:space="preserve">   П</w:t>
      </w:r>
      <w:proofErr w:type="gramEnd"/>
      <w:r>
        <w:t>одготовить к работе необходимое оборудование.</w:t>
      </w:r>
    </w:p>
    <w:p w:rsidR="0039609B" w:rsidRDefault="0039609B" w:rsidP="00190B1E">
      <w:pPr>
        <w:pStyle w:val="a7"/>
      </w:pPr>
      <w:r>
        <w:t>2.2   Тщательно проветрить помещение кабинета обществознания.</w:t>
      </w:r>
    </w:p>
    <w:p w:rsidR="0039609B" w:rsidRDefault="0039609B" w:rsidP="00190B1E">
      <w:pPr>
        <w:pStyle w:val="a7"/>
      </w:pPr>
      <w:r>
        <w:t>3. Требования безопасности во время работы.</w:t>
      </w:r>
    </w:p>
    <w:p w:rsidR="0039609B" w:rsidRDefault="0039609B" w:rsidP="00190B1E">
      <w:pPr>
        <w:pStyle w:val="a7"/>
      </w:pPr>
      <w:r>
        <w:t xml:space="preserve">3.1   Пребывание учащихся в кабинет обществознания допускается </w:t>
      </w:r>
      <w:proofErr w:type="gramStart"/>
      <w:r>
        <w:t>только</w:t>
      </w:r>
      <w:proofErr w:type="gramEnd"/>
      <w:r>
        <w:t xml:space="preserve"> а присутствии учителя.</w:t>
      </w:r>
    </w:p>
    <w:p w:rsidR="0039609B" w:rsidRDefault="0039609B" w:rsidP="00190B1E">
      <w:pPr>
        <w:pStyle w:val="a7"/>
      </w:pPr>
      <w:r>
        <w:t>3.2</w:t>
      </w:r>
      <w:proofErr w:type="gramStart"/>
      <w:r>
        <w:t xml:space="preserve">  О</w:t>
      </w:r>
      <w:proofErr w:type="gramEnd"/>
      <w:r>
        <w:t>беспечить безопасное состояние рабочих мест для учащихся, оборудования.</w:t>
      </w:r>
    </w:p>
    <w:p w:rsidR="0039609B" w:rsidRDefault="0039609B" w:rsidP="00190B1E">
      <w:pPr>
        <w:pStyle w:val="a7"/>
      </w:pPr>
      <w:r>
        <w:t>3.3</w:t>
      </w:r>
      <w:proofErr w:type="gramStart"/>
      <w:r>
        <w:t>  В</w:t>
      </w:r>
      <w:proofErr w:type="gramEnd"/>
      <w:r>
        <w:t xml:space="preserve"> кабинете  должны находиться инструкции о правилах поведения в чрезвычайных ситуациях.</w:t>
      </w:r>
    </w:p>
    <w:p w:rsidR="0039609B" w:rsidRDefault="0039609B" w:rsidP="00190B1E">
      <w:pPr>
        <w:pStyle w:val="a7"/>
      </w:pPr>
      <w:r>
        <w:t>4. Требования безопасности в аварийных ситуациях.</w:t>
      </w:r>
    </w:p>
    <w:p w:rsidR="0039609B" w:rsidRDefault="0039609B" w:rsidP="00190B1E">
      <w:pPr>
        <w:pStyle w:val="a7"/>
      </w:pPr>
      <w:r>
        <w:lastRenderedPageBreak/>
        <w:t>4.1</w:t>
      </w:r>
      <w:proofErr w:type="gramStart"/>
      <w:r>
        <w:t xml:space="preserve">   П</w:t>
      </w:r>
      <w:proofErr w:type="gramEnd"/>
      <w:r>
        <w:t>ри возникновении пожара сообщить администрации и в ближайшую пожарную часть, эвакуировать учащихся по схеме эвакуации со 2 этажа.</w:t>
      </w:r>
    </w:p>
    <w:p w:rsidR="0039609B" w:rsidRDefault="0039609B" w:rsidP="00190B1E">
      <w:pPr>
        <w:pStyle w:val="a7"/>
      </w:pPr>
      <w:r>
        <w:t>4.2</w:t>
      </w:r>
      <w:proofErr w:type="gramStart"/>
      <w:r>
        <w:t>  П</w:t>
      </w:r>
      <w:proofErr w:type="gramEnd"/>
      <w:r>
        <w:t>ри получении травмы оказать первую помощь пострадавшему и сообщить администрации образовательного учреждения, при необходимости отправить пострадавшего в ближайшее лечебное учреждение.</w:t>
      </w:r>
    </w:p>
    <w:p w:rsidR="0039609B" w:rsidRDefault="0039609B" w:rsidP="00190B1E">
      <w:pPr>
        <w:pStyle w:val="a7"/>
      </w:pPr>
      <w:r>
        <w:t>5. Требования безопасности по окончании работы.</w:t>
      </w:r>
    </w:p>
    <w:p w:rsidR="0039609B" w:rsidRDefault="0039609B" w:rsidP="00190B1E">
      <w:pPr>
        <w:pStyle w:val="a7"/>
      </w:pPr>
      <w:r>
        <w:t>5.1</w:t>
      </w:r>
      <w:proofErr w:type="gramStart"/>
      <w:r>
        <w:t>  П</w:t>
      </w:r>
      <w:proofErr w:type="gramEnd"/>
      <w:r>
        <w:t>ривести в порядок рабочее место, выключить приборы.</w:t>
      </w:r>
    </w:p>
    <w:p w:rsidR="0039609B" w:rsidRDefault="0039609B" w:rsidP="00190B1E">
      <w:pPr>
        <w:pStyle w:val="a7"/>
      </w:pPr>
      <w:r>
        <w:t>5.2</w:t>
      </w:r>
      <w:proofErr w:type="gramStart"/>
      <w:r>
        <w:t>  П</w:t>
      </w:r>
      <w:proofErr w:type="gramEnd"/>
      <w:r>
        <w:t>роветрить помещение.</w:t>
      </w:r>
    </w:p>
    <w:p w:rsidR="007553D3" w:rsidRDefault="007553D3"/>
    <w:sectPr w:rsidR="007553D3" w:rsidSect="00755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70BB"/>
    <w:multiLevelType w:val="hybridMultilevel"/>
    <w:tmpl w:val="3236A53A"/>
    <w:lvl w:ilvl="0" w:tplc="1A4414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59E3E39"/>
    <w:multiLevelType w:val="hybridMultilevel"/>
    <w:tmpl w:val="64C2FD14"/>
    <w:lvl w:ilvl="0" w:tplc="A8F8AB6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4F66C2"/>
    <w:multiLevelType w:val="multilevel"/>
    <w:tmpl w:val="5F54B8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2C60FC"/>
    <w:multiLevelType w:val="hybridMultilevel"/>
    <w:tmpl w:val="D7AA3112"/>
    <w:lvl w:ilvl="0" w:tplc="5A9A2ED4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56216D0F"/>
    <w:multiLevelType w:val="hybridMultilevel"/>
    <w:tmpl w:val="52782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2C5686"/>
    <w:multiLevelType w:val="hybridMultilevel"/>
    <w:tmpl w:val="531479EC"/>
    <w:lvl w:ilvl="0" w:tplc="4028CA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9047E4"/>
    <w:multiLevelType w:val="hybridMultilevel"/>
    <w:tmpl w:val="6CDEF67E"/>
    <w:lvl w:ilvl="0" w:tplc="EBC0C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F30"/>
    <w:rsid w:val="000372CB"/>
    <w:rsid w:val="00166384"/>
    <w:rsid w:val="00190B1E"/>
    <w:rsid w:val="001B5691"/>
    <w:rsid w:val="00276631"/>
    <w:rsid w:val="00295E44"/>
    <w:rsid w:val="0039609B"/>
    <w:rsid w:val="005424D6"/>
    <w:rsid w:val="00551DB4"/>
    <w:rsid w:val="007553D3"/>
    <w:rsid w:val="008059EB"/>
    <w:rsid w:val="00AE5F30"/>
    <w:rsid w:val="00C15696"/>
    <w:rsid w:val="00C17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3D3"/>
  </w:style>
  <w:style w:type="paragraph" w:styleId="1">
    <w:name w:val="heading 1"/>
    <w:basedOn w:val="a"/>
    <w:next w:val="a"/>
    <w:link w:val="10"/>
    <w:uiPriority w:val="9"/>
    <w:qFormat/>
    <w:rsid w:val="00551D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E5F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5F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E5F30"/>
    <w:rPr>
      <w:b/>
      <w:bCs/>
    </w:rPr>
  </w:style>
  <w:style w:type="paragraph" w:styleId="a4">
    <w:name w:val="Normal (Web)"/>
    <w:basedOn w:val="a"/>
    <w:uiPriority w:val="99"/>
    <w:unhideWhenUsed/>
    <w:rsid w:val="00AE5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5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F3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51D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551DB4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76631"/>
    <w:pPr>
      <w:ind w:left="720"/>
      <w:contextualSpacing/>
    </w:pPr>
    <w:rPr>
      <w:rFonts w:ascii="Calibri" w:eastAsia="Calibri" w:hAnsi="Calibri" w:cs="Times New Roman"/>
    </w:rPr>
  </w:style>
  <w:style w:type="table" w:styleId="a9">
    <w:name w:val="Table Grid"/>
    <w:basedOn w:val="a1"/>
    <w:rsid w:val="00805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0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2013-12-26T14:52:00Z</dcterms:created>
  <dcterms:modified xsi:type="dcterms:W3CDTF">2013-12-26T17:04:00Z</dcterms:modified>
</cp:coreProperties>
</file>