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B5" w:rsidRPr="00E50972" w:rsidRDefault="00E50972" w:rsidP="00224DB8">
      <w:pPr>
        <w:tabs>
          <w:tab w:val="left" w:pos="-851"/>
        </w:tabs>
        <w:ind w:left="-850" w:hanging="1"/>
        <w:rPr>
          <w:sz w:val="40"/>
          <w:szCs w:val="40"/>
        </w:rPr>
      </w:pPr>
      <w:r>
        <w:rPr>
          <w:sz w:val="56"/>
          <w:szCs w:val="56"/>
        </w:rPr>
        <w:t xml:space="preserve">        </w:t>
      </w:r>
    </w:p>
    <w:p w:rsidR="00224DB8" w:rsidRDefault="00224DB8" w:rsidP="00224D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13D5E">
        <w:rPr>
          <w:rFonts w:ascii="Times New Roman" w:hAnsi="Times New Roman" w:cs="Times New Roman"/>
          <w:b/>
          <w:i/>
          <w:sz w:val="32"/>
          <w:szCs w:val="32"/>
        </w:rPr>
        <w:t xml:space="preserve">Урок – викторина </w:t>
      </w:r>
    </w:p>
    <w:p w:rsidR="00224DB8" w:rsidRDefault="00224DB8" w:rsidP="00224D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13D5E">
        <w:rPr>
          <w:rFonts w:ascii="Times New Roman" w:hAnsi="Times New Roman" w:cs="Times New Roman"/>
          <w:b/>
          <w:i/>
          <w:sz w:val="32"/>
          <w:szCs w:val="32"/>
        </w:rPr>
        <w:t>«ПДД ты должен знать обязательно на пять!»</w:t>
      </w:r>
    </w:p>
    <w:p w:rsidR="00224DB8" w:rsidRDefault="00224DB8" w:rsidP="00224D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закрепить знания детей по правилам дорожного движения.</w:t>
      </w:r>
    </w:p>
    <w:p w:rsidR="00224DB8" w:rsidRDefault="00224DB8" w:rsidP="00224D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плакаты со знаками дорожного движения, рисунки транспортных средств, светофор; жетоны, призы победителям викторины.</w:t>
      </w:r>
    </w:p>
    <w:p w:rsidR="00224DB8" w:rsidRDefault="00224DB8" w:rsidP="00224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24DB8" w:rsidRPr="00D0241F" w:rsidRDefault="00224DB8" w:rsidP="00224DB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4DB8" w:rsidRPr="00D0241F" w:rsidRDefault="00224DB8" w:rsidP="00224D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24DB8" w:rsidRDefault="00224DB8" w:rsidP="00224D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F">
        <w:rPr>
          <w:rFonts w:ascii="Times New Roman" w:hAnsi="Times New Roman" w:cs="Times New Roman"/>
          <w:b/>
          <w:sz w:val="28"/>
          <w:szCs w:val="28"/>
        </w:rPr>
        <w:t xml:space="preserve">Введение в тему. Сообщение темы урока.       </w:t>
      </w:r>
    </w:p>
    <w:p w:rsidR="00224DB8" w:rsidRDefault="00224DB8" w:rsidP="00224DB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Внимание! Сегодня мы проводим викторину. Её тема «ПДД ты должен знать обязательно на пять!» все вы уже знаете, что ПДД – это правила дорожного движения. 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Движеньем полон город!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машины в ряд,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день, и ночь горят.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улицей следи.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переходи!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там, где днём трамваи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со всех сторон,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ходить зевая,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нельзя считать ворон!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Шагая осторожно, 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улицей следи.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переходи!</w:t>
      </w:r>
    </w:p>
    <w:p w:rsidR="00224DB8" w:rsidRDefault="00224DB8" w:rsidP="00224D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4DB8" w:rsidRDefault="00224DB8" w:rsidP="00224DB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задаёт вопросы, ученики отвечают. Учитель дополняет и уточняет информацию. Если дан верный ответ, ребёнок получает жетон. В конце урока жетоны подсчитываются. Победителю – приз.</w:t>
      </w:r>
    </w:p>
    <w:p w:rsidR="00224DB8" w:rsidRPr="0084717A" w:rsidRDefault="00224DB8" w:rsidP="00224D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7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C0BF7">
        <w:rPr>
          <w:rFonts w:ascii="Times New Roman" w:hAnsi="Times New Roman" w:cs="Times New Roman"/>
          <w:b/>
          <w:i/>
          <w:sz w:val="28"/>
          <w:szCs w:val="28"/>
        </w:rPr>
        <w:t xml:space="preserve">Ответьте на вопросы. 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Кто является участниками движения?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Что запрещается пешеходам?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Почему невозможно остановить мгновенно автомобиль? 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Почему нельзя перебегать улицу перед близкоидущим  транспортом?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Когда легче остановить автомобиль: летом, зимой, на сухой или мокрой дороге?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Как обозначаются места остановок общественного транспорта?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Каково значение красного сигнала светофора?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Каково значение зелёного сигнала?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Каково значение жёлтого сигнала?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С какого возраста разрешается управлять велосипедом при движении по дорогам?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Где можно ездить на велосипедах  детям до 14 лет?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Нужно ли велосипедисту иметь какие-либо документы на право управления велосипедом?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Что запрещается велосипедистам?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Что такое  ГИБДД?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Как называется специальная палочка в руках регулировщика?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Самый строгий «командир» на дороге с тремя огоньками на груди?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Место, оставленное слева и справа от проезжей части специально для пешеходов?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Устройство, регулирующее движение.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Пересечение дорог, улиц.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Часть дороги, по которой ходят люди.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Человек, движущийся по улице города.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Самое опасное место на проезжей части.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Как называется загородная дорога?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Человек, который едет в транспорте.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Милиционер, регулирующий движение.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Наказание за нарушение  Правил Дорожного Движения.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Государственная служба, обеспечивающая безопасность граждан.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Сотрудник Государственной автомобильной инспекции.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Служба, следящая за выполнением ПДД.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На какой свет светофора можно переходить улицу?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Может ли после красного сигнала светофора сразу загореться зелёный?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При каком свете двигаться нельзя?</w:t>
      </w:r>
    </w:p>
    <w:p w:rsidR="00224DB8" w:rsidRPr="002C0BF7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Что такое проезжая часть?</w:t>
      </w:r>
    </w:p>
    <w:p w:rsidR="00224DB8" w:rsidRDefault="00224DB8" w:rsidP="00224DB8">
      <w:pPr>
        <w:pStyle w:val="a3"/>
        <w:numPr>
          <w:ilvl w:val="0"/>
          <w:numId w:val="1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Что такое пешеходный тротуар? </w:t>
      </w:r>
    </w:p>
    <w:p w:rsidR="00224DB8" w:rsidRDefault="00224DB8" w:rsidP="00224DB8">
      <w:pPr>
        <w:tabs>
          <w:tab w:val="left" w:pos="-851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4717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24DB8" w:rsidRDefault="00224DB8" w:rsidP="00224DB8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Мой друг, даю тебе совет.</w:t>
      </w:r>
    </w:p>
    <w:p w:rsidR="00224DB8" w:rsidRDefault="00224DB8" w:rsidP="00224DB8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светофоре красный свет – </w:t>
      </w:r>
    </w:p>
    <w:p w:rsidR="00224DB8" w:rsidRDefault="00224DB8" w:rsidP="00224DB8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пешехода нет пути,</w:t>
      </w:r>
    </w:p>
    <w:p w:rsidR="00224DB8" w:rsidRDefault="00224DB8" w:rsidP="00224DB8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Сейчас никак нельзя идти.</w:t>
      </w:r>
    </w:p>
    <w:p w:rsidR="00224DB8" w:rsidRDefault="00224DB8" w:rsidP="00224DB8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жёлтый приготовься,</w:t>
      </w:r>
    </w:p>
    <w:p w:rsidR="00224DB8" w:rsidRDefault="00224DB8" w:rsidP="00224DB8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зелёный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проходи и никого не бойся. </w:t>
      </w:r>
    </w:p>
    <w:p w:rsidR="00224DB8" w:rsidRDefault="00224DB8" w:rsidP="00224DB8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имитируют переход улицы).</w:t>
      </w:r>
    </w:p>
    <w:p w:rsidR="00224DB8" w:rsidRPr="0084717A" w:rsidRDefault="00224DB8" w:rsidP="00224DB8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DB8" w:rsidRPr="002C0BF7" w:rsidRDefault="00224DB8" w:rsidP="00224DB8">
      <w:pPr>
        <w:tabs>
          <w:tab w:val="left" w:pos="-851"/>
        </w:tabs>
        <w:ind w:left="-850"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2C0BF7">
        <w:rPr>
          <w:rFonts w:ascii="Times New Roman" w:hAnsi="Times New Roman" w:cs="Times New Roman"/>
          <w:b/>
          <w:i/>
          <w:sz w:val="28"/>
          <w:szCs w:val="28"/>
        </w:rPr>
        <w:t>Выберите правильный вариант ответа.</w:t>
      </w:r>
    </w:p>
    <w:p w:rsidR="00224DB8" w:rsidRPr="002C0BF7" w:rsidRDefault="00224DB8" w:rsidP="00224DB8">
      <w:pPr>
        <w:pStyle w:val="a3"/>
        <w:numPr>
          <w:ilvl w:val="0"/>
          <w:numId w:val="2"/>
        </w:num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Что должен делать пешеход, если на середине проезжей части его застал красный сигнал светофора?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а) вернуться на тротуар, с которого начал переход проезжей части;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 б) закончить переход, дойдя до тротуара или обочины на противоположной стороне дороги;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 в) остановиться на линии, разделяющей транспортные потоки противоположных направлений.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2. Где можно переходить дорогу вне населённого пункта, если в пределах видимости нет пешеходного перехода и перекрёстка?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а) на повороте дороги;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б) в местах, где дорога хорошо просматривается в обе стороны;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в) на крутом подъёме.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3.  С какого возраста можно ездить на велосипеде?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а) с 14 лет;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б) с 16 лет;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в) с 12 лет.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4. Где нужно учиться ездить на велосипеде?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а) на проезжей части дороги;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б) в людном месте;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в) где нет транспорта.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5. Где можно ездить на велосипеде?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а) на проезжей части дороги;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б) там, где есть разрешающие знаки;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в) по тротуарам.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6. Можно ли ездить на велосипеде, если на нём нет некоторых деталей, например звонка, тормоза, подсветки?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lastRenderedPageBreak/>
        <w:t xml:space="preserve">      а) можно;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 б) нельзя.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7. При езде на велосипеде можно: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а) выпускать из рук руль;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б) цепляться за идущий впереди транспорт;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в) везти пассажира.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8. Человек, управляющий  транспортным средством: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а) пешеход;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б) водитель;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в) пассажир.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>9. Фонарь с красным, зелёным и жёлтым стёклами для регулирования движения на улицах, дорогах: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а) светильник;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б) светофор;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10. Название разметки нерегулируемого пешеходного перехода: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 а)  подземка;</w:t>
      </w:r>
    </w:p>
    <w:p w:rsidR="00224DB8" w:rsidRPr="002C0BF7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 б) зебра;</w:t>
      </w:r>
    </w:p>
    <w:p w:rsidR="00224DB8" w:rsidRPr="00224DB8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 w:rsidRPr="002C0BF7">
        <w:rPr>
          <w:rFonts w:ascii="Times New Roman" w:hAnsi="Times New Roman" w:cs="Times New Roman"/>
          <w:sz w:val="28"/>
          <w:szCs w:val="28"/>
        </w:rPr>
        <w:t xml:space="preserve">      в) остановка.</w:t>
      </w:r>
    </w:p>
    <w:p w:rsidR="00224DB8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b/>
          <w:sz w:val="28"/>
          <w:szCs w:val="28"/>
        </w:rPr>
      </w:pPr>
      <w:r w:rsidRPr="008471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Итог.</w:t>
      </w:r>
    </w:p>
    <w:p w:rsidR="00224DB8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Подсчёт жетонов, награждение победителей.</w:t>
      </w:r>
    </w:p>
    <w:p w:rsidR="00224DB8" w:rsidRDefault="00224DB8" w:rsidP="00224DB8">
      <w:pPr>
        <w:pStyle w:val="a3"/>
        <w:tabs>
          <w:tab w:val="left" w:pos="-851"/>
        </w:tabs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викторины всем раздаются памятки.</w:t>
      </w:r>
    </w:p>
    <w:p w:rsidR="00224DB8" w:rsidRPr="006C1A24" w:rsidRDefault="00224DB8" w:rsidP="00224DB8">
      <w:pPr>
        <w:pStyle w:val="a3"/>
        <w:tabs>
          <w:tab w:val="left" w:pos="-851"/>
        </w:tabs>
        <w:ind w:left="-49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1A24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Памятка:</w:t>
      </w:r>
    </w:p>
    <w:p w:rsidR="00224DB8" w:rsidRPr="006C1A24" w:rsidRDefault="00224DB8" w:rsidP="00224DB8">
      <w:pPr>
        <w:pStyle w:val="a3"/>
        <w:numPr>
          <w:ilvl w:val="0"/>
          <w:numId w:val="4"/>
        </w:numPr>
        <w:tabs>
          <w:tab w:val="left" w:pos="-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C1A24">
        <w:rPr>
          <w:rFonts w:ascii="Times New Roman" w:hAnsi="Times New Roman" w:cs="Times New Roman"/>
          <w:b/>
          <w:i/>
          <w:sz w:val="28"/>
          <w:szCs w:val="28"/>
        </w:rPr>
        <w:t>Ходите только по тротуару, придерживаясь правой стороны. Не ходите по мостовой.</w:t>
      </w:r>
    </w:p>
    <w:p w:rsidR="00224DB8" w:rsidRPr="006C1A24" w:rsidRDefault="00224DB8" w:rsidP="00224DB8">
      <w:pPr>
        <w:pStyle w:val="a3"/>
        <w:numPr>
          <w:ilvl w:val="0"/>
          <w:numId w:val="4"/>
        </w:numPr>
        <w:tabs>
          <w:tab w:val="left" w:pos="-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C1A24">
        <w:rPr>
          <w:rFonts w:ascii="Times New Roman" w:hAnsi="Times New Roman" w:cs="Times New Roman"/>
          <w:b/>
          <w:i/>
          <w:sz w:val="28"/>
          <w:szCs w:val="28"/>
        </w:rPr>
        <w:t>На загородной дороге идите по обочине навстречу движению транспорта.</w:t>
      </w:r>
    </w:p>
    <w:p w:rsidR="00224DB8" w:rsidRPr="006C1A24" w:rsidRDefault="00224DB8" w:rsidP="00224DB8">
      <w:pPr>
        <w:pStyle w:val="a3"/>
        <w:numPr>
          <w:ilvl w:val="0"/>
          <w:numId w:val="4"/>
        </w:numPr>
        <w:tabs>
          <w:tab w:val="left" w:pos="-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C1A24">
        <w:rPr>
          <w:rFonts w:ascii="Times New Roman" w:hAnsi="Times New Roman" w:cs="Times New Roman"/>
          <w:b/>
          <w:i/>
          <w:sz w:val="28"/>
          <w:szCs w:val="28"/>
        </w:rPr>
        <w:t>Не переходите улицу перед близкоидущим транспортом.</w:t>
      </w:r>
    </w:p>
    <w:p w:rsidR="00224DB8" w:rsidRPr="006C1A24" w:rsidRDefault="00224DB8" w:rsidP="00224DB8">
      <w:pPr>
        <w:pStyle w:val="a3"/>
        <w:numPr>
          <w:ilvl w:val="0"/>
          <w:numId w:val="4"/>
        </w:numPr>
        <w:tabs>
          <w:tab w:val="left" w:pos="-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C1A24">
        <w:rPr>
          <w:rFonts w:ascii="Times New Roman" w:hAnsi="Times New Roman" w:cs="Times New Roman"/>
          <w:b/>
          <w:i/>
          <w:sz w:val="28"/>
          <w:szCs w:val="28"/>
        </w:rPr>
        <w:t>Не играйте на улице. Не катайтесь по улице на санках, коньках, самокатах.</w:t>
      </w:r>
    </w:p>
    <w:p w:rsidR="00224DB8" w:rsidRPr="006C1A24" w:rsidRDefault="00224DB8" w:rsidP="00224DB8">
      <w:pPr>
        <w:pStyle w:val="a3"/>
        <w:numPr>
          <w:ilvl w:val="0"/>
          <w:numId w:val="4"/>
        </w:numPr>
        <w:tabs>
          <w:tab w:val="left" w:pos="-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C1A24">
        <w:rPr>
          <w:rFonts w:ascii="Times New Roman" w:hAnsi="Times New Roman" w:cs="Times New Roman"/>
          <w:b/>
          <w:i/>
          <w:sz w:val="28"/>
          <w:szCs w:val="28"/>
        </w:rPr>
        <w:t>На велосипедах по улицам городов разрешается ездить ребятам с 14 лет.</w:t>
      </w:r>
    </w:p>
    <w:p w:rsidR="00224DB8" w:rsidRPr="006C1A24" w:rsidRDefault="00224DB8" w:rsidP="00224DB8">
      <w:pPr>
        <w:pStyle w:val="a3"/>
        <w:numPr>
          <w:ilvl w:val="0"/>
          <w:numId w:val="4"/>
        </w:numPr>
        <w:tabs>
          <w:tab w:val="left" w:pos="-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C1A24">
        <w:rPr>
          <w:rFonts w:ascii="Times New Roman" w:hAnsi="Times New Roman" w:cs="Times New Roman"/>
          <w:b/>
          <w:i/>
          <w:sz w:val="28"/>
          <w:szCs w:val="28"/>
        </w:rPr>
        <w:t>Переходите улицу только на зелёный сигнал светофора.</w:t>
      </w:r>
    </w:p>
    <w:p w:rsidR="00224DB8" w:rsidRPr="006C1A24" w:rsidRDefault="00224DB8" w:rsidP="00224DB8">
      <w:pPr>
        <w:tabs>
          <w:tab w:val="left" w:pos="-851"/>
        </w:tabs>
        <w:ind w:left="-850" w:hanging="1"/>
        <w:rPr>
          <w:b/>
          <w:i/>
          <w:sz w:val="36"/>
          <w:szCs w:val="36"/>
        </w:rPr>
      </w:pPr>
    </w:p>
    <w:p w:rsidR="00400217" w:rsidRPr="00224DB8" w:rsidRDefault="00400217" w:rsidP="00224DB8">
      <w:pPr>
        <w:tabs>
          <w:tab w:val="left" w:pos="-851"/>
        </w:tabs>
        <w:rPr>
          <w:sz w:val="40"/>
          <w:szCs w:val="40"/>
        </w:rPr>
      </w:pPr>
    </w:p>
    <w:sectPr w:rsidR="00400217" w:rsidRPr="00224DB8" w:rsidSect="00224D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AF4"/>
    <w:multiLevelType w:val="hybridMultilevel"/>
    <w:tmpl w:val="285A6FF4"/>
    <w:lvl w:ilvl="0" w:tplc="87A653B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CC850F4"/>
    <w:multiLevelType w:val="hybridMultilevel"/>
    <w:tmpl w:val="C456B64A"/>
    <w:lvl w:ilvl="0" w:tplc="182A50A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13B4FA6"/>
    <w:multiLevelType w:val="hybridMultilevel"/>
    <w:tmpl w:val="F9B07D08"/>
    <w:lvl w:ilvl="0" w:tplc="FC8E628C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abstractNum w:abstractNumId="3">
    <w:nsid w:val="765271F3"/>
    <w:multiLevelType w:val="hybridMultilevel"/>
    <w:tmpl w:val="F91AE31A"/>
    <w:lvl w:ilvl="0" w:tplc="344499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374"/>
    <w:rsid w:val="00134B69"/>
    <w:rsid w:val="00224DB8"/>
    <w:rsid w:val="002E2184"/>
    <w:rsid w:val="002F3320"/>
    <w:rsid w:val="003C17FE"/>
    <w:rsid w:val="00400217"/>
    <w:rsid w:val="00603374"/>
    <w:rsid w:val="00621249"/>
    <w:rsid w:val="006B2D3F"/>
    <w:rsid w:val="0070190C"/>
    <w:rsid w:val="00805AAF"/>
    <w:rsid w:val="00877947"/>
    <w:rsid w:val="00B9418C"/>
    <w:rsid w:val="00CE622E"/>
    <w:rsid w:val="00E50972"/>
    <w:rsid w:val="00EA3E91"/>
    <w:rsid w:val="00E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6A1F-0382-4DEE-A6BE-FA1DEF4A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обж</vt:lpstr>
    </vt:vector>
  </TitlesOfParts>
  <Company>DNA Project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обж</dc:title>
  <dc:creator>DNA7 X86</dc:creator>
  <cp:lastModifiedBy>Ракевич Максим</cp:lastModifiedBy>
  <cp:revision>5</cp:revision>
  <dcterms:created xsi:type="dcterms:W3CDTF">2010-04-21T18:34:00Z</dcterms:created>
  <dcterms:modified xsi:type="dcterms:W3CDTF">2013-01-16T08:14:00Z</dcterms:modified>
</cp:coreProperties>
</file>