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C0" w:rsidRPr="005C3AC0" w:rsidRDefault="005C3AC0" w:rsidP="005C3AC0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 w:bidi="ar-SA"/>
        </w:rPr>
      </w:pPr>
      <w:proofErr w:type="gramStart"/>
      <w:r w:rsidRPr="005C3A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 w:bidi="ar-SA"/>
        </w:rPr>
        <w:t>Проблемное обучение как способ активизации мыслительной деятельности обучающихся на уроках истории</w:t>
      </w:r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5C3AC0" w:rsidRPr="005C3AC0" w:rsidTr="005C3AC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Общество поставило перед образованием задачу воспитания свободной, развитой и образованной личности, способной жить и творить в условиях постоянно меняющегося мира. Образование призвано помочь личности в саморазвитии: научить учиться, действовать в разной обстановке, общаться, жить в ладу с самим собой, обществе. Развитие личности зависит не только от врожденных способностей человека, социального окружения, но и от его собственной позиции, его мироощущения. Большая роль в воспитании этих качеств отводится, в частности, урокам истории.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История должна ставить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перед проблемами нравственного выбора. Школьник получает право на субъективизм и пристрастность, на обоснование своих решений нравственных проблем истории. Всему этому способствует технология проблемного обучения.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Данная технология ориентирована на личностную структуру обучения. Преобладающий метод обучения - проблемный.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Проблемное обучение - это система развития школьников в процессе обучения, в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основу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которой положено использование учебных проблем в преподавании и привлечение обучающихся к активному участию в решении этих проблем. Под учебной проблемой понимают задачу, вопрос или задание, решение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которых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Актуальность данной технологии заключается в том, что сегодня нужны люди, способные решать проблемы, находить неординарные, творческие решения возникших противоречий. А значит, необходимо уже в школьные годы научить обучающихся самостоятельной работе при решении проблемных ситуаций. Такие уроки способствуют развитию устной речи, активизируют мыслительную деятельность, прививают интерес к предмету, формируют культуру полемики, умение выслушать оппонента, терпимость к иной точке зрения.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Всем ли учащимся доступно проблемное обучение? Практически всем. Однако уровень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проблемности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обученности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методам проблемного обучения и т. д.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Используя проблемный метод, я учитываю готовность обучающихся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Необходима также длительная и кропотливая работа с учетом индивидуальных особенностей детей и оказание им дифференцированной помощи в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преодолениии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трудностей. На начальной стадии проблемного обучения учащимся необходимы точные указания, где они могут найти дополнительные сведения, что с чем следует сопоставить. Сильные ученики намечают и применяют различные пути подхода к разрешению вопроса. Ученики со средними учебными возможностями нуждаются в помощи учителя. Моя задача помочь им правильно определить этапы действия по проблеме, довести до сознания учеников, что является причиной, а что следствием. Ученики со слабыми учебными возможностями сразу отказываются от самостоятельного познавательного поиска, им необходимо расписать весь ход действий, указать источники, помочь найти доказательства.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 Практическое использование методики проблемного обучения включает в себя несколько этапов: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1. Выбор исходных данных (подготовительный этап).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Учитель, готовясь к уроку, продумывает ситуацию, чтобы она содержала проблемный материал, способный вызвать интерес детей и позволяющий мотивировать всю их последующую деятельность. Исходные данные должны содержать наиболее значительные противоречия, с которыми обучающиеся могут столкнуться.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2. П</w:t>
            </w:r>
            <w:r w:rsidR="00A57EE3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редставление проблемной ситуаци</w:t>
            </w: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 Средствами представления могут быть: устный пересказ, письменное изложение, современные аудиозаписи и видеозаписи с элементами драматизации и театрализации.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Учащиеся могут получать исходные данные в виде полного описания проблемной ситуации, либо только "завязку" ситуации, которую затем нужно довести до "логического завершения". Также может быть представлена ситуация и уже готовые точки зрения ее участников.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Далее школьники знакомятся с фактической стороной ситуации и отвечают на ряд вопросов: обстоятельства возникновения, участники, все ли учтено. Ответы ребят на вопросы помогают учителю понять, насколько ученики разобрались с внешней стороной данного случая.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3. Выделение проблемы.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 Чтобы помочь детям понять проблему, необходимо подготовить дополнительные вопросы по выявлению круга противоречий и аспектов проблемы (общественного, человеческих ценностей, правового, практического):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Каково отношение общества к данной ситуации? Как должен человек реагировать в данной ситуации? Кто может оказать ему помощь? Как относится закон к данной ситуации?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4. Анализ ситуации.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Этот этап заключается в выделении различных точек зрения, которые формируют учащиеся, опираясь на собственные аргументы "за", "против".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5. Решение проблемы. Выводы.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Обучающиеся могут прийти к нескольким различным вариантам решения ситуации. Помогут им сделать выводы (сформулировать варианты решения) следующие вопросы: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Чем, вы думаете, завершилась рассматриваемая ситуация? Почему вы так решили? Каково значение данной ситуации для ее участников, для общества в целом?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6. Подведение итогов.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Здесь можно спросить у школьников, помогла ли им ситуация лучше понять людей, их ценности, общество, в котором мы живем.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Приемы введения элементов проблемного обучения на уроках истории разнообразны, их можно использовать как элемент урока, так и использовать в течение всего урока.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Важно определить также форму решения проблемных ситуаций: дискуссия, научный спор, проблемная лекция; проблемные задачи и задания; задачи исследовательского характера; исторические документы, тексты, материалы с проблемной направленностью.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Урок в 5 классе по теме "Зарождение демократии в Афинах" предполагает, что учащиеся должны узнать, что такое демократия, как она появилась и что этому процессу способствовало. Дети уже владеют материалом о природно-климатических условиях этого региона, знают о занятиях жителей Древней Греции. В начале урока задаю вопрос "Что можно сделать, чтобы населению стало жить лучше?" В процессе обсуждения решаются вопросы нравственности, затрагиваются вопросы патриотического характера, но постепенно приходим к мысли, что надо действовать сообща. Вот тут и появляется проблема - как заставить одну часть населения полиса договориться с другой или подчинить её. В процессе обсуждения приходим к выводу, что такое демократия, в чем ее особенности, положительные моменты от введенных изменений. В конце урока я создаю еще одну ситуацию - почему же Солон уехал, а затем вернулся. Ребята приходят к выводу, что человек должен что-то делать для своего государства, он не всегда будет воспринят всеми одинаково, но чтобы не случилось, для него всегда будет дорог дом и место, где он вырос и жил долгое время.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Пример проблемной задачи по истории 19 века: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В 1820 г. произошел бунт гвардейцев Семёновского полка. Было выяснено, что командир полка Шварц собственноручно бил солдат палкой, плевал им в лицо, заставлял маршировать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разутыми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по жнивью. Суд приговорил зачинщиков бунта к повешению, а командира полка - к отсечению головы. У восьмиклассников возникают недоуменные вопросы: если виноват Шварц, то почему смертной казни подвергались солдаты, а если виноваты солдаты, то почему Шварцу должны отрубить голову?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Проблема по теме: "Начало раздробленности Древнерусского государства" (6 класс) - </w:t>
            </w: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"Почему в Западной Европе феодальная раздробленность является причиной междоусобных войн, а в Древнерусском государстве - их следствием?" Дети дают определение феодальной раздробленности, междоусобной войне; используя текст учебника, формируют причины феодальной раздробленности Древнерусского государства; затем соотносят причины феодальной раздробленности Древнерусского государства с аналогичным явлением в Западной Европе и делают соответствующий вывод.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 Если самостоятельное решение проблемы строится на основе изложения учителя, то такое изложение не должно включать личного мнения учителя. Именно тогда этот метод будет активизировать самостоятельную работу детей.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Пример: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 6-ом классе по теме "Византия при Юстиниане" я знакомлю детей с политикой императора Юстиниана по фрагментам документа, даю собственное изложение темы. Учащимся предлагаю обоснованно выразить свое отношение к этому правителю на этапе закрепления.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Решение проблемной задачи может осуществляться с помощью учебного фильма,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медиапособий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и т. п.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Пример: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 10 классе на уроке по теме "Куликовская битва" используются фрагменты сражения из фильма "Дмитрий Донской", через проектор на экране высвечивается эпиграф к уроку: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Лучше пасть,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достойно смерть приемля,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Чем позором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жизнь свою сберечь,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Чтобы защитить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родную землю,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Мы готовы в эту землю лечь!</w:t>
            </w:r>
          </w:p>
          <w:p w:rsidR="005C3AC0" w:rsidRPr="005C3AC0" w:rsidRDefault="005C3AC0" w:rsidP="005C3AC0">
            <w:pPr>
              <w:spacing w:after="0" w:line="240" w:lineRule="auto"/>
              <w:ind w:firstLine="21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Н. Старшинов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Формулируется проблемный вопрос: "Почти 250 лет Русь платила дань Орде. Все попытки освободиться терпели неудачу. Чем же объяснить успех русских войск в 1380 году? Явилась ли эта победа полной неожиданностью для обеих сторон?" Затем дается характеристика Дмитрия Донского и предлагается серия проблемно-поисковых вопросов: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1) Почему сражение на реке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Воже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стало первым сражением, которое русская рать смогла выиграть?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2) Почему Мамай так торопился начать поход на Русь?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3) Почему местом сражения князь Дмитрий Донской выбрал именно Куликово поле? Ведь оно неровное, изрыто оврагами, перелесками, речушками. (На экран проецируется репродукция картины А.П.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Бубнова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"Утро на Куликовом поле").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4) Почему князь Дмитрий принял решение переправиться через Дон? (На экране схема расстановки войск, зачитываются фрагменты эпизодов боя из поэмы "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Задонщина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").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5) Какую тактику использовал Дмитрий? (Зачитать финал сражения из поэмы).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6) Чем вы объясните успех русских?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7) Каково значение Куликовской битвы?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 теперь обучающиеся, рассмотрев серию наводящих вопросов, будут готовы ответить на главный проблемный вопрос.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Определенный потенциал для создания проблемных ситуаций содержится в обозначении темы уроков: "Иван IV - тиран или реформатор", "Триумф и трагедия победителей (1945-1953 гг.)", "Дней Александровых прекрасное начало" (А.С. Пушкин), "Стало ли XVII столетие переломным в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развитиии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хозяйства России?" и др.</w:t>
            </w:r>
          </w:p>
          <w:p w:rsid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Используя технологию проблемного изучения, на заключительном уроке в 10 классе по теме "Петр I" необходимо дать оценку личности и дел Петра. Данный урок провожу в форме урока-исследования "Споры о Петре". Знакомлю школьников с различными оценками деятельности Петра I:</w:t>
            </w:r>
          </w:p>
          <w:p w:rsidR="00A57EE3" w:rsidRDefault="00A57EE3" w:rsidP="005C3AC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A57EE3" w:rsidRDefault="00A57EE3" w:rsidP="005C3AC0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A57EE3" w:rsidRPr="005C3AC0" w:rsidRDefault="00A57EE3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1. Петр I направил Россию к свету европейской образованности, ввел ее в число европейских держав.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Куда ты скачешь, гордый конь,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 где опустишь ты копыта?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мощный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властелин судьбы!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Не так ли ты над самой бездной,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 высоте, уздой железной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Россию поднял на дыбы?</w:t>
            </w:r>
          </w:p>
          <w:p w:rsidR="005C3AC0" w:rsidRPr="005C3AC0" w:rsidRDefault="005C3AC0" w:rsidP="005C3AC0">
            <w:pPr>
              <w:spacing w:after="0" w:line="240" w:lineRule="auto"/>
              <w:ind w:firstLine="21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А.С. Пушкин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2. Петр I подверг жестокому испытанию национальную самобытность русского народа, заразил её скверной подражательства чужому.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Нет, не змия Всадник Медный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Растоптал, стремясь вперед, -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Растоптал народ наш бедный,</w:t>
            </w:r>
          </w:p>
          <w:p w:rsidR="005C3AC0" w:rsidRPr="005C3AC0" w:rsidRDefault="005C3AC0" w:rsidP="005C3AC0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Растоптал простой народ.</w:t>
            </w:r>
          </w:p>
          <w:p w:rsidR="005C3AC0" w:rsidRPr="005C3AC0" w:rsidRDefault="005C3AC0" w:rsidP="005C3AC0">
            <w:pPr>
              <w:spacing w:after="0" w:line="240" w:lineRule="auto"/>
              <w:ind w:firstLine="21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Н.Ф. Щербина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3. Реформы Петра при всей их шумности и внешней выразительности лишь скользнули по поверхности народной жизни.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 Формируем три группы. Каждая группа получает задание подобрать фактический материал по отстаиванию своей позиции. Школьники, обсуждая и доказывая свое мнение, работают с разными источниками (Погодин, Соловьев, Ключевский, А. Толстой, Е. Анисимов и др.). Таким образом, учащиеся на уроке учатся мыслить, получают не готовые знания, а добывают их собственными усилиями. Итог самостоятельной работы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- дискуссия по трем позициям. В ходе дискуссии ребята отвергают третью оценку, приходят к выводу, что однозначно оценить деятельность Петра нельзя.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Примеры проблемных ситуаций по истории России XX в. (в 9-м и 11-м классах):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1) Жестокости большевистского "красного террора" в годы Гражданской войны могут быть объяснены (но не оправданы!) накопившимся озлоблением неимущих, их низким культурным уровнем, анархистскими настроениями. А жестокости "белого террора"? Почему культурные и образованные люди могли творить насилие в таком размере?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2) При изучении темы "Холодная война" дается следующее проблемное задание: одни историки (советские) приписывают вину за развязывание "холодной войны" Западу, другие (западные) - СССР, третьи - обеим сторонам.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Учащимся предлагается выяснить: кто виноват? Одна группа выступает в роли западных историков, другая - в роли советских. Группам выдаются карточки с заданиями: материалы статей Л. Безыменского и В.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Фалина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"Кто развязал "холодную войну"?,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Дж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. Л. </w:t>
            </w:r>
            <w:proofErr w:type="spell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Геддиса</w:t>
            </w:r>
            <w:proofErr w:type="spell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, речь Черчилля в Фултоне, Доктрина Трумэна, план Маршалла, др. материалы для поиска ответов. К концу урока каждая группа подводит итог своей деятельности. В процессе обсуждения каждого вопроса фиксировалась позиция "экспертов" стран и составлялась "Нота протеста холодной войне". В этом документе каждая из групп должна была выразить не только свою позицию, но и собственные предложения по прекращению холодной войны. В конце урока "Ноты" зачитываются. Участники обращаются к обсуждению вопроса о "виновнике" холодной войны - виновными являются обе стороны.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 этапе контроля и оценки результатов учебной работы предлагаю самооценку деятельности каждого ученика через рефлексию. Рефлексия осуществляется через такие приемы: 1) "точка зрения"; 2) незаконченное предложение: "Самым интересным для меня было..., потому что..."; "Сегодня на уроке я узна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л(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а)..."; "Мне понравилось..., потому что..."; "Мне не понравилось...".</w:t>
            </w:r>
          </w:p>
          <w:p w:rsidR="005C3AC0" w:rsidRPr="005C3AC0" w:rsidRDefault="005C3AC0" w:rsidP="005C3AC0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ru-RU" w:eastAsia="ru-RU" w:bidi="ar-SA"/>
              </w:rPr>
            </w:pPr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 В заключение хочется сказать, что успех использования проблемного метода во многом зависит от заинтересованной позиции педагога и высокой внутренней мотивации </w:t>
            </w:r>
            <w:proofErr w:type="gramStart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C3AC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. В процессе использования проблемного обучения происходит и усвоение материала, и развитие мыслительной деятельности. Считаю, что 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 межкультурному сотрудничеству.</w:t>
            </w:r>
          </w:p>
        </w:tc>
      </w:tr>
    </w:tbl>
    <w:p w:rsidR="00961AC3" w:rsidRPr="005C3AC0" w:rsidRDefault="00961AC3">
      <w:pPr>
        <w:rPr>
          <w:lang w:val="ru-RU"/>
        </w:rPr>
      </w:pPr>
    </w:p>
    <w:sectPr w:rsidR="00961AC3" w:rsidRPr="005C3AC0" w:rsidSect="005C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AC0"/>
    <w:rsid w:val="003559F1"/>
    <w:rsid w:val="004C24FF"/>
    <w:rsid w:val="005C3AC0"/>
    <w:rsid w:val="008E4D60"/>
    <w:rsid w:val="00961AC3"/>
    <w:rsid w:val="0096434E"/>
    <w:rsid w:val="00A57EE3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F"/>
  </w:style>
  <w:style w:type="paragraph" w:styleId="1">
    <w:name w:val="heading 1"/>
    <w:basedOn w:val="a"/>
    <w:next w:val="a"/>
    <w:link w:val="10"/>
    <w:uiPriority w:val="9"/>
    <w:qFormat/>
    <w:rsid w:val="004C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4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4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4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4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F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FF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4FF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4C24FF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4C24FF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24FF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C24FF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4FF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4FF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4FF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4F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4FF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4FF"/>
    <w:rPr>
      <w:b/>
      <w:bCs/>
    </w:rPr>
  </w:style>
  <w:style w:type="character" w:styleId="a9">
    <w:name w:val="Emphasis"/>
    <w:basedOn w:val="a0"/>
    <w:uiPriority w:val="20"/>
    <w:qFormat/>
    <w:rsid w:val="004C24FF"/>
    <w:rPr>
      <w:i/>
      <w:iCs/>
    </w:rPr>
  </w:style>
  <w:style w:type="paragraph" w:styleId="aa">
    <w:name w:val="No Spacing"/>
    <w:uiPriority w:val="1"/>
    <w:qFormat/>
    <w:rsid w:val="004C24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4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4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24F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4FF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4C24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4FF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4C24FF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4C24FF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4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4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670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2014-03-02T10:36:00Z</dcterms:created>
  <dcterms:modified xsi:type="dcterms:W3CDTF">2014-03-02T11:17:00Z</dcterms:modified>
</cp:coreProperties>
</file>