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95" w:rsidRPr="0047344E" w:rsidRDefault="00886195" w:rsidP="00332EE0">
      <w:pPr>
        <w:shd w:val="clear" w:color="000000" w:fill="auto"/>
        <w:tabs>
          <w:tab w:val="left" w:pos="993"/>
        </w:tabs>
        <w:suppressAutoHyphens/>
        <w:spacing w:after="0" w:line="240" w:lineRule="auto"/>
        <w:ind w:firstLine="851"/>
        <w:jc w:val="center"/>
        <w:rPr>
          <w:rFonts w:ascii="Georgia" w:hAnsi="Georgia"/>
          <w:i/>
          <w:sz w:val="32"/>
          <w:szCs w:val="32"/>
        </w:rPr>
      </w:pPr>
      <w:r w:rsidRPr="0047344E">
        <w:rPr>
          <w:rFonts w:ascii="Georgia" w:hAnsi="Georgia"/>
          <w:i/>
          <w:sz w:val="32"/>
          <w:szCs w:val="32"/>
        </w:rPr>
        <w:t>Педагогический опыт учителя, раскрывающий</w:t>
      </w:r>
    </w:p>
    <w:p w:rsidR="00886195" w:rsidRPr="0047344E" w:rsidRDefault="00886195" w:rsidP="00332EE0">
      <w:pPr>
        <w:shd w:val="clear" w:color="000000" w:fill="auto"/>
        <w:tabs>
          <w:tab w:val="left" w:pos="993"/>
        </w:tabs>
        <w:suppressAutoHyphens/>
        <w:spacing w:after="0" w:line="240" w:lineRule="auto"/>
        <w:ind w:firstLine="851"/>
        <w:jc w:val="center"/>
        <w:rPr>
          <w:rFonts w:ascii="Georgia" w:hAnsi="Georgia"/>
          <w:i/>
          <w:sz w:val="32"/>
          <w:szCs w:val="32"/>
        </w:rPr>
      </w:pPr>
      <w:r w:rsidRPr="0047344E">
        <w:rPr>
          <w:rFonts w:ascii="Georgia" w:hAnsi="Georgia"/>
          <w:i/>
          <w:sz w:val="32"/>
          <w:szCs w:val="32"/>
        </w:rPr>
        <w:t xml:space="preserve"> сущность его методической системы.</w:t>
      </w:r>
    </w:p>
    <w:p w:rsidR="00886195" w:rsidRPr="0047344E" w:rsidRDefault="00886195" w:rsidP="00A159FA">
      <w:pPr>
        <w:shd w:val="clear" w:color="000000" w:fill="auto"/>
        <w:tabs>
          <w:tab w:val="left" w:pos="993"/>
        </w:tabs>
        <w:suppressAutoHyphens/>
        <w:spacing w:after="0" w:line="240" w:lineRule="auto"/>
        <w:ind w:firstLine="851"/>
        <w:jc w:val="right"/>
        <w:rPr>
          <w:rFonts w:ascii="Georgia" w:hAnsi="Georgia"/>
          <w:i/>
          <w:sz w:val="24"/>
          <w:szCs w:val="24"/>
        </w:rPr>
      </w:pPr>
    </w:p>
    <w:p w:rsidR="00886195" w:rsidRPr="0047344E" w:rsidRDefault="00886195" w:rsidP="00A159FA">
      <w:pPr>
        <w:shd w:val="clear" w:color="000000" w:fill="auto"/>
        <w:tabs>
          <w:tab w:val="left" w:pos="993"/>
        </w:tabs>
        <w:suppressAutoHyphens/>
        <w:spacing w:after="0" w:line="240" w:lineRule="auto"/>
        <w:ind w:firstLine="851"/>
        <w:jc w:val="right"/>
        <w:rPr>
          <w:rFonts w:ascii="Georgia" w:hAnsi="Georgia"/>
          <w:i/>
          <w:sz w:val="24"/>
          <w:szCs w:val="24"/>
        </w:rPr>
      </w:pPr>
      <w:r w:rsidRPr="0047344E">
        <w:rPr>
          <w:rFonts w:ascii="Georgia" w:hAnsi="Georgia"/>
          <w:i/>
          <w:sz w:val="24"/>
          <w:szCs w:val="24"/>
        </w:rPr>
        <w:t>Любая деятельность</w:t>
      </w:r>
    </w:p>
    <w:p w:rsidR="00886195" w:rsidRPr="0047344E" w:rsidRDefault="00886195" w:rsidP="00A159FA">
      <w:pPr>
        <w:shd w:val="clear" w:color="000000" w:fill="auto"/>
        <w:tabs>
          <w:tab w:val="left" w:pos="993"/>
        </w:tabs>
        <w:suppressAutoHyphens/>
        <w:spacing w:after="0" w:line="240" w:lineRule="auto"/>
        <w:ind w:firstLine="851"/>
        <w:jc w:val="right"/>
        <w:rPr>
          <w:rFonts w:ascii="Georgia" w:hAnsi="Georgia"/>
          <w:i/>
          <w:sz w:val="24"/>
          <w:szCs w:val="24"/>
        </w:rPr>
      </w:pPr>
      <w:r w:rsidRPr="0047344E">
        <w:rPr>
          <w:rFonts w:ascii="Georgia" w:hAnsi="Georgia"/>
          <w:i/>
          <w:sz w:val="24"/>
          <w:szCs w:val="24"/>
        </w:rPr>
        <w:t xml:space="preserve"> может быть </w:t>
      </w:r>
    </w:p>
    <w:p w:rsidR="00886195" w:rsidRPr="0047344E" w:rsidRDefault="00886195" w:rsidP="00A159FA">
      <w:pPr>
        <w:shd w:val="clear" w:color="000000" w:fill="auto"/>
        <w:tabs>
          <w:tab w:val="left" w:pos="993"/>
        </w:tabs>
        <w:suppressAutoHyphens/>
        <w:spacing w:after="0" w:line="240" w:lineRule="auto"/>
        <w:ind w:firstLine="851"/>
        <w:jc w:val="right"/>
        <w:rPr>
          <w:rFonts w:ascii="Georgia" w:hAnsi="Georgia"/>
          <w:i/>
          <w:sz w:val="24"/>
          <w:szCs w:val="24"/>
        </w:rPr>
      </w:pPr>
      <w:r w:rsidRPr="0047344E">
        <w:rPr>
          <w:rFonts w:ascii="Georgia" w:hAnsi="Georgia"/>
          <w:i/>
          <w:sz w:val="24"/>
          <w:szCs w:val="24"/>
        </w:rPr>
        <w:t xml:space="preserve">либо технологией, </w:t>
      </w:r>
    </w:p>
    <w:p w:rsidR="00886195" w:rsidRPr="0047344E" w:rsidRDefault="00886195" w:rsidP="00A159FA">
      <w:pPr>
        <w:shd w:val="clear" w:color="000000" w:fill="auto"/>
        <w:tabs>
          <w:tab w:val="left" w:pos="993"/>
        </w:tabs>
        <w:suppressAutoHyphens/>
        <w:spacing w:after="0" w:line="240" w:lineRule="auto"/>
        <w:ind w:firstLine="851"/>
        <w:jc w:val="right"/>
        <w:rPr>
          <w:rFonts w:ascii="Georgia" w:hAnsi="Georgia"/>
          <w:i/>
          <w:sz w:val="24"/>
          <w:szCs w:val="24"/>
        </w:rPr>
      </w:pPr>
      <w:r w:rsidRPr="0047344E">
        <w:rPr>
          <w:rFonts w:ascii="Georgia" w:hAnsi="Georgia"/>
          <w:i/>
          <w:sz w:val="24"/>
          <w:szCs w:val="24"/>
        </w:rPr>
        <w:t xml:space="preserve">либо искусством. </w:t>
      </w:r>
    </w:p>
    <w:p w:rsidR="00886195" w:rsidRPr="0047344E" w:rsidRDefault="00886195" w:rsidP="00A159FA">
      <w:pPr>
        <w:shd w:val="clear" w:color="000000" w:fill="auto"/>
        <w:tabs>
          <w:tab w:val="left" w:pos="993"/>
        </w:tabs>
        <w:suppressAutoHyphens/>
        <w:spacing w:after="0" w:line="240" w:lineRule="auto"/>
        <w:ind w:firstLine="851"/>
        <w:jc w:val="right"/>
        <w:rPr>
          <w:rFonts w:ascii="Georgia" w:hAnsi="Georgia"/>
          <w:i/>
          <w:sz w:val="24"/>
          <w:szCs w:val="24"/>
        </w:rPr>
      </w:pPr>
      <w:r w:rsidRPr="0047344E">
        <w:rPr>
          <w:rFonts w:ascii="Georgia" w:hAnsi="Georgia"/>
          <w:i/>
          <w:sz w:val="24"/>
          <w:szCs w:val="24"/>
        </w:rPr>
        <w:t xml:space="preserve">Искусство основано на интуиции, </w:t>
      </w:r>
    </w:p>
    <w:p w:rsidR="00886195" w:rsidRPr="0047344E" w:rsidRDefault="00886195" w:rsidP="00A159FA">
      <w:pPr>
        <w:shd w:val="clear" w:color="000000" w:fill="auto"/>
        <w:tabs>
          <w:tab w:val="left" w:pos="993"/>
        </w:tabs>
        <w:suppressAutoHyphens/>
        <w:spacing w:after="0" w:line="240" w:lineRule="auto"/>
        <w:ind w:firstLine="851"/>
        <w:jc w:val="right"/>
        <w:rPr>
          <w:rFonts w:ascii="Georgia" w:hAnsi="Georgia"/>
          <w:i/>
          <w:sz w:val="24"/>
          <w:szCs w:val="24"/>
        </w:rPr>
      </w:pPr>
      <w:r w:rsidRPr="0047344E">
        <w:rPr>
          <w:rFonts w:ascii="Georgia" w:hAnsi="Georgia"/>
          <w:i/>
          <w:sz w:val="24"/>
          <w:szCs w:val="24"/>
        </w:rPr>
        <w:t xml:space="preserve">технология на науке. </w:t>
      </w:r>
    </w:p>
    <w:p w:rsidR="00886195" w:rsidRPr="0047344E" w:rsidRDefault="00886195" w:rsidP="00A159FA">
      <w:pPr>
        <w:shd w:val="clear" w:color="000000" w:fill="auto"/>
        <w:tabs>
          <w:tab w:val="left" w:pos="993"/>
        </w:tabs>
        <w:suppressAutoHyphens/>
        <w:spacing w:after="0" w:line="240" w:lineRule="auto"/>
        <w:ind w:firstLine="851"/>
        <w:jc w:val="right"/>
        <w:rPr>
          <w:rFonts w:ascii="Georgia" w:hAnsi="Georgia"/>
          <w:i/>
          <w:sz w:val="24"/>
          <w:szCs w:val="24"/>
        </w:rPr>
      </w:pPr>
      <w:r w:rsidRPr="0047344E">
        <w:rPr>
          <w:rFonts w:ascii="Georgia" w:hAnsi="Georgia"/>
          <w:i/>
          <w:sz w:val="24"/>
          <w:szCs w:val="24"/>
        </w:rPr>
        <w:t xml:space="preserve">С искусства все начинается, </w:t>
      </w:r>
    </w:p>
    <w:p w:rsidR="00886195" w:rsidRPr="0047344E" w:rsidRDefault="00886195" w:rsidP="00A159FA">
      <w:pPr>
        <w:shd w:val="clear" w:color="000000" w:fill="auto"/>
        <w:tabs>
          <w:tab w:val="left" w:pos="993"/>
        </w:tabs>
        <w:suppressAutoHyphens/>
        <w:spacing w:after="0" w:line="240" w:lineRule="auto"/>
        <w:ind w:firstLine="851"/>
        <w:jc w:val="right"/>
        <w:rPr>
          <w:rFonts w:ascii="Georgia" w:hAnsi="Georgia"/>
          <w:i/>
          <w:sz w:val="24"/>
          <w:szCs w:val="24"/>
        </w:rPr>
      </w:pPr>
      <w:r w:rsidRPr="0047344E">
        <w:rPr>
          <w:rFonts w:ascii="Georgia" w:hAnsi="Georgia"/>
          <w:i/>
          <w:sz w:val="24"/>
          <w:szCs w:val="24"/>
        </w:rPr>
        <w:t xml:space="preserve">технологией - заканчивается, </w:t>
      </w:r>
    </w:p>
    <w:p w:rsidR="00886195" w:rsidRPr="0047344E" w:rsidRDefault="00886195" w:rsidP="00A159FA">
      <w:pPr>
        <w:shd w:val="clear" w:color="000000" w:fill="auto"/>
        <w:tabs>
          <w:tab w:val="left" w:pos="993"/>
        </w:tabs>
        <w:suppressAutoHyphens/>
        <w:spacing w:after="0" w:line="240" w:lineRule="auto"/>
        <w:ind w:firstLine="851"/>
        <w:jc w:val="right"/>
        <w:rPr>
          <w:rFonts w:ascii="Georgia" w:hAnsi="Georgia"/>
          <w:i/>
          <w:sz w:val="24"/>
          <w:szCs w:val="24"/>
        </w:rPr>
      </w:pPr>
      <w:r w:rsidRPr="0047344E">
        <w:rPr>
          <w:rFonts w:ascii="Georgia" w:hAnsi="Georgia"/>
          <w:i/>
          <w:sz w:val="24"/>
          <w:szCs w:val="24"/>
        </w:rPr>
        <w:t>чтобы затем все началось сначала.</w:t>
      </w:r>
    </w:p>
    <w:p w:rsidR="00886195" w:rsidRPr="0047344E" w:rsidRDefault="00886195" w:rsidP="00A159FA">
      <w:pPr>
        <w:spacing w:after="0" w:line="240" w:lineRule="auto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A159FA">
      <w:pPr>
        <w:spacing w:after="0" w:line="240" w:lineRule="auto"/>
        <w:ind w:firstLine="851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A159FA">
      <w:pPr>
        <w:spacing w:after="0" w:line="240" w:lineRule="auto"/>
        <w:ind w:firstLine="851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В современной школе созданы новые педагогические и информационные технологии, которые помогают решить многие проблемы учебного характера, призывают учащихся определиться в  углубленном изучении предметов, вызывают заинтересованность. Основное затруднение состоит в разработке  методологии творческого отношения к жизни. Наряду с созданием нового, процесс творчества включает в себя и открытие нового: новых объектов, новых знаний, новых проблем, новых методов их решения.</w:t>
      </w:r>
    </w:p>
    <w:p w:rsidR="00886195" w:rsidRPr="0047344E" w:rsidRDefault="00886195" w:rsidP="00A159FA">
      <w:pPr>
        <w:spacing w:after="0" w:line="240" w:lineRule="auto"/>
        <w:ind w:firstLine="851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Поэтому, работая над проблемой «Развитие творческого мышления и формирование навыков сотворчества», в своей практике чаще всего использую методику сотворчества, которая строится на принципе общения. Атмосфера свободного обмена мнениями способствует более активному формированию у  ребят механизма творческого мышления: самоанализа, обобщения, самооценки, а также способствует творческому воображению, логической ассоциации, интеллектуальной эрудированности. Всё это стимулирует развитие творческих способностей,  внутренней потребности к аналитической работе, формирующей  культуру общения, гибкость мышления.</w:t>
      </w:r>
    </w:p>
    <w:p w:rsidR="00886195" w:rsidRPr="0047344E" w:rsidRDefault="00886195" w:rsidP="00A159FA">
      <w:pPr>
        <w:pStyle w:val="a"/>
        <w:ind w:left="4" w:right="278" w:firstLine="851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 xml:space="preserve">Актуальность и перспективность технологии сотворчества  заключается  в том, что её использование  направлено на изучение личности ребенка, на его воспитание, обучение и развитие. </w:t>
      </w:r>
      <w:r w:rsidRPr="0047344E">
        <w:rPr>
          <w:rFonts w:ascii="Georgia" w:hAnsi="Georgia"/>
          <w:i/>
          <w:sz w:val="28"/>
          <w:szCs w:val="28"/>
          <w:u w:val="single"/>
        </w:rPr>
        <w:t xml:space="preserve">Очень важно, что  дети получают не только интеллектуальное, но и нравственное развитие.  </w:t>
      </w:r>
      <w:r w:rsidRPr="0047344E">
        <w:rPr>
          <w:rFonts w:ascii="Georgia" w:hAnsi="Georgia"/>
          <w:i/>
          <w:sz w:val="28"/>
          <w:szCs w:val="28"/>
        </w:rPr>
        <w:t>Данная  технология помогает заинтересовать каждого ученика, побудить его не только к самостоятельной, но и коллективной деятельности, помогает ребенку раскрыть свой творческий потенциал как на уроках, так и во внеурочной деятельности. В современном мире большую ценность приобретает творческая самостоятельность учащихся. Поэтому чувства, переживания, работоспособность школьников, включенные в систему образования, меняют и критерий успеха образовательного процесса. Для учителя важны не только знания  учащихся, но и их умения разного характера: задавать и отвечать на вопросы по проблеме, высказывать свое мнение об изучаемом материале, принимать активное участие в дискуссиях, отстаивать свою точку зрения, работать с различной литературой по сбору материала к уроку как самостоятельно, так и в группах.</w:t>
      </w:r>
    </w:p>
    <w:p w:rsidR="00886195" w:rsidRPr="0047344E" w:rsidRDefault="00886195" w:rsidP="00A159FA">
      <w:pPr>
        <w:pStyle w:val="a"/>
        <w:ind w:right="278" w:firstLine="851"/>
        <w:rPr>
          <w:rFonts w:ascii="Georgia" w:hAnsi="Georgia"/>
          <w:sz w:val="28"/>
          <w:szCs w:val="28"/>
          <w:u w:val="single"/>
        </w:rPr>
      </w:pPr>
      <w:r w:rsidRPr="0047344E">
        <w:rPr>
          <w:rFonts w:ascii="Georgia" w:hAnsi="Georgia"/>
          <w:i/>
          <w:sz w:val="28"/>
          <w:szCs w:val="28"/>
        </w:rPr>
        <w:t xml:space="preserve">Уроки в форме технологии сотворчества позволяют использовать новые технические средства и  имеют свое продолжение во внеклассной  деятельности учащихся. Профессионализм и творчество должны быть главными критериями педагога, так как они способствуют развитию творческих способностей ребят, их внутренней мотивации. Позитивный характер взаимоотношений и взаимодействий учителя и ученика ведет к  высоким достижениям учащихся. </w:t>
      </w:r>
    </w:p>
    <w:p w:rsidR="00886195" w:rsidRPr="0047344E" w:rsidRDefault="00886195" w:rsidP="00A159FA">
      <w:pPr>
        <w:shd w:val="clear" w:color="auto" w:fill="FFFFFF"/>
        <w:tabs>
          <w:tab w:val="left" w:leader="underscore" w:pos="4982"/>
          <w:tab w:val="left" w:leader="underscore" w:pos="6048"/>
        </w:tabs>
        <w:spacing w:before="29" w:after="0" w:line="240" w:lineRule="auto"/>
        <w:ind w:left="29" w:right="27" w:firstLine="851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Очень интересным и важным, на мой  взгляд,  является в уроке коллективного творчества совместное с детьми обсуждение успехов и неудач предыдущих этапов деятельности, констатация фактов разрешимости или неразрешимости проблемы для ее переформулирования, осмысления ребятами и педагогом новых вариантов самоопределения. В ходе творческого самоанализа могут открываться невидимые ранее причины и обстоятельства, стоящие на пути предстоящей творческой работы по методике сотрудничества. Анализируя с детьми пути решения какой-либо проблемы, выделяются ключевые моменты, подтверждающие правильность или ошибочность спроектированных действий.</w:t>
      </w:r>
    </w:p>
    <w:p w:rsidR="00886195" w:rsidRPr="0047344E" w:rsidRDefault="00886195" w:rsidP="00A159FA">
      <w:pPr>
        <w:shd w:val="clear" w:color="auto" w:fill="FFFFFF"/>
        <w:tabs>
          <w:tab w:val="left" w:leader="underscore" w:pos="4982"/>
          <w:tab w:val="left" w:leader="underscore" w:pos="6048"/>
        </w:tabs>
        <w:spacing w:before="29" w:after="0" w:line="240" w:lineRule="auto"/>
        <w:ind w:left="29" w:right="27" w:firstLine="851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 xml:space="preserve">В педагогике и психологии существует много исследований, которые посвящены проблеме методов обучения. Они имеют огромное значение, активизируют учащихся и развивают у них познавательный интерес к предмету. В настоящее время телевидение и компьютеры более интересны подросткам, поэтому  любая деятельность ученика направлена на применение в работе компьютера, на самостоятельность в поиске информации через возможности Интернета. При организации творческого урока используется медиапроектор (слайды), </w:t>
      </w:r>
      <w:r w:rsidRPr="0047344E">
        <w:rPr>
          <w:rFonts w:ascii="Georgia" w:hAnsi="Georgia"/>
          <w:b/>
          <w:i/>
          <w:sz w:val="28"/>
          <w:szCs w:val="28"/>
        </w:rPr>
        <w:t xml:space="preserve"> </w:t>
      </w:r>
      <w:r w:rsidRPr="0047344E">
        <w:rPr>
          <w:rFonts w:ascii="Georgia" w:hAnsi="Georgia"/>
          <w:i/>
          <w:sz w:val="28"/>
          <w:szCs w:val="28"/>
        </w:rPr>
        <w:t>при помощи которого можно проследить</w:t>
      </w:r>
      <w:r w:rsidRPr="0047344E">
        <w:rPr>
          <w:rFonts w:ascii="Georgia" w:hAnsi="Georgia"/>
          <w:b/>
          <w:i/>
          <w:sz w:val="28"/>
          <w:szCs w:val="28"/>
        </w:rPr>
        <w:t xml:space="preserve"> </w:t>
      </w:r>
      <w:r w:rsidRPr="0047344E">
        <w:rPr>
          <w:rFonts w:ascii="Georgia" w:hAnsi="Georgia"/>
          <w:i/>
          <w:sz w:val="28"/>
          <w:szCs w:val="28"/>
        </w:rPr>
        <w:t>подготовку учащихся к уроку, создавать тексты собственного сочинения</w:t>
      </w:r>
      <w:r w:rsidRPr="0047344E">
        <w:rPr>
          <w:rFonts w:ascii="Georgia" w:hAnsi="Georgia"/>
          <w:b/>
          <w:i/>
          <w:sz w:val="28"/>
          <w:szCs w:val="28"/>
        </w:rPr>
        <w:t xml:space="preserve"> </w:t>
      </w:r>
      <w:r w:rsidRPr="0047344E">
        <w:rPr>
          <w:rFonts w:ascii="Georgia" w:hAnsi="Georgia"/>
          <w:i/>
          <w:sz w:val="28"/>
          <w:szCs w:val="28"/>
        </w:rPr>
        <w:t>(мини-сочинения), стихи, рисунки, фрагменты музыкальных произведений.</w:t>
      </w:r>
    </w:p>
    <w:p w:rsidR="00886195" w:rsidRPr="0047344E" w:rsidRDefault="00886195" w:rsidP="00A159FA">
      <w:pPr>
        <w:shd w:val="clear" w:color="auto" w:fill="FFFFFF"/>
        <w:tabs>
          <w:tab w:val="left" w:leader="underscore" w:pos="4982"/>
          <w:tab w:val="left" w:leader="underscore" w:pos="6048"/>
        </w:tabs>
        <w:spacing w:before="29" w:after="0" w:line="240" w:lineRule="auto"/>
        <w:ind w:right="27" w:firstLine="851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 xml:space="preserve">В этом и будет заключаться новизна и перспективность  технологии сотворчества,  которая допускает включение в этапы урока такие методы как метод  проектов, метод чтения вслух, исследовательский метод, метод проблемного обучения, метод сотрудничества, групповая работа, творческая лаборатория. Все они в разной степени являются инновационными способами в сфере образования. Огромную роль в применении разных методов обучения играют взаимоотношения учителя и учащихся и их отношение к предмету. </w:t>
      </w:r>
    </w:p>
    <w:p w:rsidR="00886195" w:rsidRPr="0047344E" w:rsidRDefault="00886195" w:rsidP="00A159FA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 xml:space="preserve">             Используя технологию сотворчества, необходимо изучать природу возникновения творчески активной личности, а тем более тщательно готовить почву для  успешной реализации. Тут надо верно подойти к вопросу о развитии творческого потенциала, требующего бережного, вдумчивого отношения.</w:t>
      </w:r>
    </w:p>
    <w:p w:rsidR="00886195" w:rsidRPr="0047344E" w:rsidRDefault="00886195" w:rsidP="00A159FA">
      <w:pPr>
        <w:shd w:val="clear" w:color="auto" w:fill="FFFFFF"/>
        <w:tabs>
          <w:tab w:val="left" w:leader="underscore" w:pos="4982"/>
          <w:tab w:val="left" w:leader="underscore" w:pos="6048"/>
        </w:tabs>
        <w:spacing w:before="29" w:after="0" w:line="240" w:lineRule="auto"/>
        <w:ind w:left="29" w:right="27" w:firstLine="851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Очень хорошо развита внутренняя мотивация школьников в среднем звене при использовании технологии сотворчества. У детей выражено стойкое желание быть эффективным и осуществлять определенный вид поведения ради него самого. Учащиеся творчески подходят к своей деятельности, получают от этого удовольствие, у них хорошо развито самовыражение.  Дети являются победителями различных литературных конкурсов районного, областного и всероссийского уровня.</w:t>
      </w:r>
    </w:p>
    <w:p w:rsidR="00886195" w:rsidRPr="0047344E" w:rsidRDefault="00886195" w:rsidP="00A159FA">
      <w:pPr>
        <w:shd w:val="clear" w:color="auto" w:fill="FFFFFF"/>
        <w:tabs>
          <w:tab w:val="center" w:pos="5079"/>
        </w:tabs>
        <w:spacing w:before="29" w:after="0" w:line="240" w:lineRule="auto"/>
        <w:ind w:left="29" w:right="27" w:firstLine="851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По использованию данной технологии у меня имеются методические разработки: литературная гостиная  «Поэзии любимые страницы», творческая мастерская  «Проба пера», урок творчества по теме «Деепричастие», внеклассное мероприятие «Добрые герои из добрых книжек», разработки уроков литературы с использованием собственных стихов, диктантов, сценариев  и др. Многолетняя деятельность литературного объединения «Тропинка» носит   характер коллективного творчества.</w:t>
      </w:r>
    </w:p>
    <w:p w:rsidR="00886195" w:rsidRPr="0047344E" w:rsidRDefault="00886195" w:rsidP="00A159FA">
      <w:pPr>
        <w:pStyle w:val="BodyText"/>
        <w:spacing w:after="0"/>
        <w:ind w:firstLine="851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Метод сотворчества  в среднем звене как один  из приемов данной  формы работы, носит позитивный характер.  Необходимо  отметить, что при использовании методики сотворчества каждый урок становится коллективным творчеством. С работой по результативности технологии сотворчества я участвовала в работе областных конференций, была призером и лауреатом конкурса «Кастальский ключ». Некоторые   разработки я поместила  на свой  личный Интернет  - сайт, имею сертификат по созданию сайта, свидетельства по опубликованию  методических разработок.</w:t>
      </w:r>
    </w:p>
    <w:p w:rsidR="00886195" w:rsidRPr="0047344E" w:rsidRDefault="00886195" w:rsidP="00332EE0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Чтобы эффективнее мотивировать учащихся к учебной деятельности, к внеклассной творческой работе, я провожу  исследование о том, как лучшим образом:</w:t>
      </w:r>
    </w:p>
    <w:p w:rsidR="00886195" w:rsidRPr="0047344E" w:rsidRDefault="00886195" w:rsidP="00332EE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добиваться слаженности в работе;</w:t>
      </w:r>
    </w:p>
    <w:p w:rsidR="00886195" w:rsidRPr="0047344E" w:rsidRDefault="00886195" w:rsidP="00332EE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находить детям подходящий вариант для успешной работы;</w:t>
      </w:r>
    </w:p>
    <w:p w:rsidR="00886195" w:rsidRPr="0047344E" w:rsidRDefault="00886195" w:rsidP="00332EE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делать так, чтобы учебные задания подходили учащимся, способствовали повышению морального духа и результативности;</w:t>
      </w:r>
    </w:p>
    <w:p w:rsidR="00886195" w:rsidRPr="0047344E" w:rsidRDefault="00886195" w:rsidP="00332EE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оценивать результаты и создавать мотивы к совершенствованию, к творческому развитию.</w:t>
      </w:r>
      <w:r w:rsidRPr="0047344E">
        <w:rPr>
          <w:rFonts w:ascii="Georgia" w:hAnsi="Georgia"/>
          <w:i/>
          <w:sz w:val="28"/>
          <w:szCs w:val="28"/>
        </w:rPr>
        <w:tab/>
      </w:r>
    </w:p>
    <w:p w:rsidR="00886195" w:rsidRPr="0047344E" w:rsidRDefault="00886195" w:rsidP="00332EE0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 xml:space="preserve">    Исследовательская работа мотивации школьников к литературе        (так как именно этот предмет связан с творчеством) провожу поэтапно.  На первом этапе выявляется внутренняя и внешняя мотивация. Для этого учащимся предлагается </w:t>
      </w:r>
      <w:r w:rsidRPr="0047344E">
        <w:rPr>
          <w:rFonts w:ascii="Georgia" w:hAnsi="Georgia"/>
          <w:b/>
          <w:i/>
          <w:sz w:val="28"/>
          <w:szCs w:val="28"/>
        </w:rPr>
        <w:t>методика</w:t>
      </w:r>
      <w:r w:rsidRPr="0047344E">
        <w:rPr>
          <w:rFonts w:ascii="Georgia" w:hAnsi="Georgia"/>
          <w:i/>
          <w:sz w:val="28"/>
          <w:szCs w:val="28"/>
        </w:rPr>
        <w:t xml:space="preserve">  </w:t>
      </w:r>
      <w:r w:rsidRPr="0047344E">
        <w:rPr>
          <w:rFonts w:ascii="Georgia" w:hAnsi="Georgia"/>
          <w:b/>
          <w:i/>
          <w:sz w:val="28"/>
          <w:szCs w:val="28"/>
        </w:rPr>
        <w:t>диагностики структуры учебной мотивации</w:t>
      </w:r>
      <w:r w:rsidRPr="0047344E">
        <w:rPr>
          <w:rFonts w:ascii="Georgia" w:hAnsi="Georgia"/>
          <w:i/>
          <w:sz w:val="28"/>
          <w:szCs w:val="28"/>
        </w:rPr>
        <w:t xml:space="preserve">   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832"/>
      </w:tblGrid>
      <w:tr w:rsidR="00886195" w:rsidRPr="0047344E" w:rsidTr="00EF074F">
        <w:trPr>
          <w:tblCellSpacing w:w="0" w:type="dxa"/>
        </w:trPr>
        <w:tc>
          <w:tcPr>
            <w:tcW w:w="0" w:type="auto"/>
            <w:vAlign w:val="center"/>
          </w:tcPr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b/>
                <w:bCs/>
                <w:i/>
                <w:sz w:val="28"/>
                <w:szCs w:val="28"/>
              </w:rPr>
              <w:t xml:space="preserve">Цель методики 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>– выявление направленности и уровня развития внутренней мотивации учебной деятельности учащихся при изучении  литературы.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b/>
                <w:bCs/>
                <w:i/>
                <w:sz w:val="28"/>
                <w:szCs w:val="28"/>
              </w:rPr>
              <w:t xml:space="preserve">Общая характеристика методики. 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Методика состоит из 20 суждений и предложенных вариантов ответа. Ответы в виде плюсов и минусов записываются либо на специальном бланке, либо на простом листе бумаги напротив порядкового номера суждения. Обработка производится в соответствии с ключом. Методика может использоваться в работе со всеми категориями обучающихся, способными к самоанализу и самоотчету, начиная примерно </w:t>
            </w:r>
            <w:r w:rsidRPr="0047344E">
              <w:rPr>
                <w:rFonts w:ascii="Georgia" w:hAnsi="Georgia"/>
                <w:b/>
                <w:bCs/>
                <w:i/>
                <w:sz w:val="28"/>
                <w:szCs w:val="28"/>
              </w:rPr>
              <w:t>с 12-летнего возраста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>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b/>
                <w:bCs/>
                <w:i/>
                <w:sz w:val="28"/>
                <w:szCs w:val="28"/>
              </w:rPr>
              <w:t>Содержание теста-опросника.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b/>
                <w:bCs/>
                <w:i/>
                <w:sz w:val="28"/>
                <w:szCs w:val="28"/>
              </w:rPr>
              <w:t xml:space="preserve">Инструкция. 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iCs/>
                <w:sz w:val="28"/>
                <w:szCs w:val="28"/>
              </w:rPr>
              <w:t>Вам предлагается принять участие в исследовании, направленном на повышение эффективности обучения. Прочитайте каждое высказывание и выразите свое отношение к изучаемому предмету, проставив напротив номера высказывания свой ответ, используя для этого следующие обозначения: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 w:cs="Georgia"/>
                <w:i/>
                <w:sz w:val="28"/>
                <w:szCs w:val="28"/>
                <w:lang w:val="en-US"/>
              </w:rPr>
              <w:t>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     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47344E">
              <w:rPr>
                <w:rFonts w:ascii="Georgia" w:hAnsi="Georgia"/>
                <w:i/>
                <w:iCs/>
                <w:sz w:val="28"/>
                <w:szCs w:val="28"/>
              </w:rPr>
              <w:t xml:space="preserve">верно </w:t>
            </w:r>
            <w:r w:rsidRPr="0047344E">
              <w:rPr>
                <w:rFonts w:ascii="Georgia" w:hAnsi="Georgia"/>
                <w:i/>
                <w:iCs/>
                <w:sz w:val="28"/>
                <w:szCs w:val="28"/>
                <w:lang w:val="en-US"/>
              </w:rPr>
              <w:t>                              </w:t>
            </w:r>
            <w:r w:rsidRPr="0047344E">
              <w:rPr>
                <w:rFonts w:ascii="Georgia" w:hAnsi="Georgia"/>
                <w:i/>
                <w:iCs/>
                <w:sz w:val="28"/>
                <w:szCs w:val="28"/>
              </w:rPr>
              <w:t xml:space="preserve"> – (+ +);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 w:cs="Georgia"/>
                <w:i/>
                <w:sz w:val="28"/>
                <w:szCs w:val="28"/>
                <w:lang w:val="en-US"/>
              </w:rPr>
              <w:t>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     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47344E">
              <w:rPr>
                <w:rFonts w:ascii="Georgia" w:hAnsi="Georgia"/>
                <w:i/>
                <w:iCs/>
                <w:sz w:val="28"/>
                <w:szCs w:val="28"/>
              </w:rPr>
              <w:t xml:space="preserve">пожалуй, верно </w:t>
            </w:r>
            <w:r w:rsidRPr="0047344E">
              <w:rPr>
                <w:rFonts w:ascii="Georgia" w:hAnsi="Georgia"/>
                <w:i/>
                <w:iCs/>
                <w:sz w:val="28"/>
                <w:szCs w:val="28"/>
                <w:lang w:val="en-US"/>
              </w:rPr>
              <w:t>            </w:t>
            </w:r>
            <w:r w:rsidRPr="0047344E">
              <w:rPr>
                <w:rFonts w:ascii="Georgia" w:hAnsi="Georgia"/>
                <w:i/>
                <w:iCs/>
                <w:sz w:val="28"/>
                <w:szCs w:val="28"/>
              </w:rPr>
              <w:t xml:space="preserve"> – (+);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 w:cs="Georgia"/>
                <w:i/>
                <w:sz w:val="28"/>
                <w:szCs w:val="28"/>
                <w:lang w:val="en-US"/>
              </w:rPr>
              <w:t>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     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47344E">
              <w:rPr>
                <w:rFonts w:ascii="Georgia" w:hAnsi="Georgia"/>
                <w:i/>
                <w:iCs/>
                <w:sz w:val="28"/>
                <w:szCs w:val="28"/>
              </w:rPr>
              <w:t xml:space="preserve">пожалуй, неверно </w:t>
            </w:r>
            <w:r w:rsidRPr="0047344E">
              <w:rPr>
                <w:rFonts w:ascii="Georgia" w:hAnsi="Georgia"/>
                <w:i/>
                <w:iCs/>
                <w:sz w:val="28"/>
                <w:szCs w:val="28"/>
                <w:lang w:val="en-US"/>
              </w:rPr>
              <w:t>         </w:t>
            </w:r>
            <w:r w:rsidRPr="0047344E">
              <w:rPr>
                <w:rFonts w:ascii="Georgia" w:hAnsi="Georgia"/>
                <w:i/>
                <w:iCs/>
                <w:sz w:val="28"/>
                <w:szCs w:val="28"/>
              </w:rPr>
              <w:t xml:space="preserve"> – (–);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 w:cs="Georgia"/>
                <w:i/>
                <w:sz w:val="28"/>
                <w:szCs w:val="28"/>
                <w:lang w:val="en-US"/>
              </w:rPr>
              <w:t>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     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47344E">
              <w:rPr>
                <w:rFonts w:ascii="Georgia" w:hAnsi="Georgia"/>
                <w:i/>
                <w:iCs/>
                <w:sz w:val="28"/>
                <w:szCs w:val="28"/>
              </w:rPr>
              <w:t xml:space="preserve">неверно </w:t>
            </w:r>
            <w:r w:rsidRPr="0047344E">
              <w:rPr>
                <w:rFonts w:ascii="Georgia" w:hAnsi="Georgia"/>
                <w:i/>
                <w:iCs/>
                <w:sz w:val="28"/>
                <w:szCs w:val="28"/>
                <w:lang w:val="en-US"/>
              </w:rPr>
              <w:t>                          </w:t>
            </w:r>
            <w:r w:rsidRPr="0047344E">
              <w:rPr>
                <w:rFonts w:ascii="Georgia" w:hAnsi="Georgia"/>
                <w:i/>
                <w:iCs/>
                <w:sz w:val="28"/>
                <w:szCs w:val="28"/>
              </w:rPr>
              <w:t xml:space="preserve"> – (– –).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iCs/>
                <w:sz w:val="28"/>
                <w:szCs w:val="28"/>
              </w:rPr>
              <w:t>Помните, что качество наших рекомендаций будет зависеть от искренности и точности Ваших ответов.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iCs/>
                <w:sz w:val="28"/>
                <w:szCs w:val="28"/>
              </w:rPr>
              <w:t>Благодарим за участие в опросе.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1.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   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Изучение данного предмета даст мне возможность узнать много важного для себя, проявить свои способности.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2.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   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Изучаемый предмет мне интересен, и я хочу знать по данному предмету как можно больше.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3.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   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В изучении данного предмета мне достаточно тех знаний, которые я получаю на занятиях.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4.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   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Учебные задания по данному предмету мне неинтересны, я их выполняю, потому что этого требует учитель (преподаватель).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5.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   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Трудности, возникающие при изучении данного предмета, делают его для меня еще более увлекательным.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6.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   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При изучении данного предмета кроме учебников и рекомендованной литературы самостоятельно читаю дополнительную литературу.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7.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   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Считаю, что трудные теоретические вопросы по данному предмету можно было бы не изучать.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8.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   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Если что-то не получается по данному предмету, стараюсь разобраться и дойти до сути.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9.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   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На занятиях по данному предмету у меня часто бывает такое состояние, когда «совсем не хочется учиться».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10.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Активно работаю и выполняю задания только под контролем учителя (преподавателя).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11.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Материал, изучаемый по данному предмету, с интересом обсуждаю в свободное время (на перемене, дома) со своими одноклассниками (друзьями).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12.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Стараюсь самостоятельно выполнять задания по данному предмету, не люблю, когда мне подсказывают и помогают.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13.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По возможности стараюсь списать у товарищей или прошу кого-то выполнить задание за меня.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14.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Считаю, что все знания по данному предмету являются ценными и по возможности нужно знать по данному предмету как можно больше.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15.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Оценка по этому предмету для меня важнее, чем знания.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16.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Если я плохо подготовлен к уроку, то особо не расстраиваюсь и не переживаю.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17.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Мои интересы и увлечения в свободное время связаны с данным предметом.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18.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Данный предмет дается мне с трудом, и мне приходится заставлять себя выполнять учебные задания.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19.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Если по болезни (или другим причинам) я пропускаю уроки по данному предмету, то меня это огорчает.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20.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Если бы было можно, то я исключил бы данный предмет из расписания (учебного плана).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b/>
                <w:bCs/>
                <w:i/>
                <w:sz w:val="28"/>
                <w:szCs w:val="28"/>
              </w:rPr>
              <w:t>Обработка результатов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>     Подсчет показателей опросника производится в соответствии с ключом, где «Да» означает положительные ответы (верно; пожалуй верно), а «Нет» – отрицательные (пожалуй неверно; неверно).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80"/>
              <w:gridCol w:w="4455"/>
            </w:tblGrid>
            <w:tr w:rsidR="00886195" w:rsidRPr="0047344E" w:rsidTr="00EF074F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6195" w:rsidRPr="0047344E" w:rsidRDefault="00886195" w:rsidP="00332EE0">
                  <w:pPr>
                    <w:spacing w:after="0" w:line="240" w:lineRule="auto"/>
                    <w:rPr>
                      <w:rFonts w:ascii="Georgia" w:hAnsi="Georgia"/>
                      <w:i/>
                      <w:sz w:val="28"/>
                      <w:szCs w:val="28"/>
                    </w:rPr>
                  </w:pPr>
                  <w:r w:rsidRPr="0047344E">
                    <w:rPr>
                      <w:rFonts w:ascii="Georgia" w:hAnsi="Georgia"/>
                      <w:i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6195" w:rsidRPr="0047344E" w:rsidRDefault="00886195" w:rsidP="00332EE0">
                  <w:pPr>
                    <w:spacing w:after="0" w:line="240" w:lineRule="auto"/>
                    <w:rPr>
                      <w:rFonts w:ascii="Georgia" w:hAnsi="Georgia"/>
                      <w:i/>
                      <w:sz w:val="28"/>
                      <w:szCs w:val="28"/>
                    </w:rPr>
                  </w:pPr>
                  <w:r w:rsidRPr="0047344E">
                    <w:rPr>
                      <w:rFonts w:ascii="Georgia" w:hAnsi="Georgia"/>
                      <w:i/>
                      <w:sz w:val="28"/>
                      <w:szCs w:val="28"/>
                    </w:rPr>
                    <w:t>1, 2, 5, 6, 8, 11, 12, 14, 17, 19</w:t>
                  </w:r>
                </w:p>
              </w:tc>
            </w:tr>
            <w:tr w:rsidR="00886195" w:rsidRPr="0047344E" w:rsidTr="00EF074F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6195" w:rsidRPr="0047344E" w:rsidRDefault="00886195" w:rsidP="00332EE0">
                  <w:pPr>
                    <w:spacing w:after="0" w:line="240" w:lineRule="auto"/>
                    <w:rPr>
                      <w:rFonts w:ascii="Georgia" w:hAnsi="Georgia"/>
                      <w:i/>
                      <w:sz w:val="28"/>
                      <w:szCs w:val="28"/>
                    </w:rPr>
                  </w:pPr>
                  <w:r w:rsidRPr="0047344E">
                    <w:rPr>
                      <w:rFonts w:ascii="Georgia" w:hAnsi="Georgia"/>
                      <w:i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6195" w:rsidRPr="0047344E" w:rsidRDefault="00886195" w:rsidP="00332EE0">
                  <w:pPr>
                    <w:spacing w:after="0" w:line="240" w:lineRule="auto"/>
                    <w:rPr>
                      <w:rFonts w:ascii="Georgia" w:hAnsi="Georgia"/>
                      <w:i/>
                      <w:sz w:val="28"/>
                      <w:szCs w:val="28"/>
                    </w:rPr>
                  </w:pPr>
                  <w:r w:rsidRPr="0047344E">
                    <w:rPr>
                      <w:rFonts w:ascii="Georgia" w:hAnsi="Georgia"/>
                      <w:i/>
                      <w:sz w:val="28"/>
                      <w:szCs w:val="28"/>
                    </w:rPr>
                    <w:t>3, 4, 7, 9, 10, 13, 15, 16, 18, 20</w:t>
                  </w:r>
                </w:p>
              </w:tc>
            </w:tr>
            <w:tr w:rsidR="00886195" w:rsidRPr="0047344E" w:rsidTr="00EF074F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6195" w:rsidRPr="0047344E" w:rsidRDefault="00886195" w:rsidP="00332EE0">
                  <w:pPr>
                    <w:spacing w:after="0" w:line="240" w:lineRule="auto"/>
                    <w:rPr>
                      <w:rFonts w:ascii="Georgia" w:hAnsi="Georgia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6195" w:rsidRPr="0047344E" w:rsidRDefault="00886195" w:rsidP="00332EE0">
                  <w:pPr>
                    <w:spacing w:after="0" w:line="240" w:lineRule="auto"/>
                    <w:rPr>
                      <w:rFonts w:ascii="Georgia" w:hAnsi="Georgia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86195" w:rsidRPr="0047344E" w:rsidRDefault="00886195" w:rsidP="00332EE0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iCs/>
                <w:sz w:val="28"/>
                <w:szCs w:val="28"/>
              </w:rPr>
              <w:t>За каждое совпадение с ключом начисляется один балл. Чем выше суммарный балл, тем выше показатель внутренней мотивации изучения предмета. При низких суммарных баллах доминирует внешняя мотивация изучения предмета.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b/>
                <w:bCs/>
                <w:i/>
                <w:sz w:val="28"/>
                <w:szCs w:val="28"/>
              </w:rPr>
              <w:t xml:space="preserve">Анализ результатов. 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>Полученный в процессе обработки ответов испытуемого результат расшифровывается следующим образом: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 w:cs="Georgia"/>
                <w:i/>
                <w:sz w:val="28"/>
                <w:szCs w:val="28"/>
                <w:lang w:val="en-US"/>
              </w:rPr>
              <w:t>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     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47344E">
              <w:rPr>
                <w:rFonts w:ascii="Georgia" w:hAnsi="Georgia"/>
                <w:i/>
                <w:iCs/>
                <w:sz w:val="28"/>
                <w:szCs w:val="28"/>
              </w:rPr>
              <w:t>0–10 баллов – внешняя мотивация;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47344E">
              <w:rPr>
                <w:rFonts w:ascii="Georgia" w:hAnsi="Georgia" w:cs="Georgia"/>
                <w:i/>
                <w:sz w:val="28"/>
                <w:szCs w:val="28"/>
                <w:lang w:val="en-US"/>
              </w:rPr>
              <w:t></w:t>
            </w:r>
            <w:r w:rsidRPr="0047344E">
              <w:rPr>
                <w:rFonts w:ascii="Georgia" w:hAnsi="Georgia"/>
                <w:i/>
                <w:sz w:val="28"/>
                <w:szCs w:val="28"/>
                <w:lang w:val="en-US"/>
              </w:rPr>
              <w:t>       </w:t>
            </w: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47344E">
              <w:rPr>
                <w:rFonts w:ascii="Georgia" w:hAnsi="Georgia"/>
                <w:i/>
                <w:iCs/>
                <w:sz w:val="28"/>
                <w:szCs w:val="28"/>
              </w:rPr>
              <w:t>11–20 баллов – внутренняя мотивация.</w:t>
            </w:r>
          </w:p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344E">
              <w:rPr>
                <w:rFonts w:ascii="Georgia" w:hAnsi="Georgia"/>
                <w:i/>
                <w:sz w:val="28"/>
                <w:szCs w:val="28"/>
              </w:rPr>
              <w:t xml:space="preserve">       Анкетирование показало, что 65% детей с внутренней мотивацией, 35% - с внешней мотивацией.</w:t>
            </w:r>
          </w:p>
        </w:tc>
      </w:tr>
      <w:tr w:rsidR="00886195" w:rsidRPr="0047344E" w:rsidTr="00EF074F">
        <w:trPr>
          <w:tblCellSpacing w:w="0" w:type="dxa"/>
        </w:trPr>
        <w:tc>
          <w:tcPr>
            <w:tcW w:w="0" w:type="auto"/>
            <w:vAlign w:val="center"/>
          </w:tcPr>
          <w:p w:rsidR="00886195" w:rsidRPr="0047344E" w:rsidRDefault="00886195" w:rsidP="00332EE0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</w:tbl>
    <w:p w:rsidR="00886195" w:rsidRPr="0047344E" w:rsidRDefault="00886195" w:rsidP="00332EE0">
      <w:pPr>
        <w:spacing w:after="0" w:line="240" w:lineRule="auto"/>
        <w:rPr>
          <w:rFonts w:ascii="Georgia" w:hAnsi="Georgia"/>
          <w:sz w:val="28"/>
          <w:szCs w:val="28"/>
        </w:rPr>
      </w:pPr>
      <w:r w:rsidRPr="0047344E">
        <w:rPr>
          <w:rFonts w:ascii="Georgia" w:hAnsi="Georgia"/>
          <w:sz w:val="28"/>
          <w:szCs w:val="28"/>
        </w:rPr>
        <w:t xml:space="preserve">  Диаграмма теста-опросника:</w:t>
      </w:r>
    </w:p>
    <w:p w:rsidR="00886195" w:rsidRPr="0047344E" w:rsidRDefault="00886195" w:rsidP="00332EE0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.4pt;margin-top:5.7pt;width:232.8pt;height:133.45pt;z-index:251658240;visibility:visible;mso-wrap-distance-bottom:.06pt">
            <v:imagedata r:id="rId5" o:title=""/>
          </v:shape>
          <o:OLEObject Type="Embed" ProgID="Excel.Chart.8" ShapeID="_x0000_s1026" DrawAspect="Content" ObjectID="_1455474341" r:id="rId6"/>
        </w:pict>
      </w:r>
    </w:p>
    <w:p w:rsidR="00886195" w:rsidRPr="0047344E" w:rsidRDefault="00886195" w:rsidP="00332EE0">
      <w:pPr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886195" w:rsidRPr="0047344E" w:rsidRDefault="00886195" w:rsidP="00332EE0">
      <w:pPr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886195" w:rsidRPr="0047344E" w:rsidRDefault="00886195" w:rsidP="00332EE0">
      <w:pPr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886195" w:rsidRPr="0047344E" w:rsidRDefault="00886195" w:rsidP="00332EE0">
      <w:pPr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886195" w:rsidRPr="0047344E" w:rsidRDefault="00886195" w:rsidP="00332EE0">
      <w:pPr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886195" w:rsidRPr="0047344E" w:rsidRDefault="00886195" w:rsidP="00332EE0">
      <w:pPr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886195" w:rsidRPr="0047344E" w:rsidRDefault="00886195" w:rsidP="00332EE0">
      <w:pPr>
        <w:spacing w:after="0" w:line="240" w:lineRule="auto"/>
        <w:ind w:firstLine="851"/>
        <w:jc w:val="both"/>
        <w:rPr>
          <w:rFonts w:ascii="Georgia" w:hAnsi="Georgia"/>
          <w:sz w:val="28"/>
          <w:szCs w:val="28"/>
        </w:rPr>
      </w:pPr>
    </w:p>
    <w:p w:rsidR="00886195" w:rsidRPr="0047344E" w:rsidRDefault="00886195" w:rsidP="00332EE0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886195" w:rsidRPr="0047344E" w:rsidRDefault="00886195" w:rsidP="00152D7E">
      <w:pPr>
        <w:ind w:firstLine="851"/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 xml:space="preserve">Далее я провела с учащимися  учебный мозговой штурм (известен в литературе  как метод «мозгового штурма», предложенный американским ученым А.Ф.Осборном). Эта перспективная форма учебной деятельности позволяет учителю развивать творческие способности учеников и исследовать их как личность. </w:t>
      </w:r>
      <w:r w:rsidRPr="0047344E">
        <w:rPr>
          <w:rFonts w:ascii="Georgia" w:hAnsi="Georgia"/>
          <w:b/>
          <w:i/>
          <w:sz w:val="28"/>
          <w:szCs w:val="28"/>
        </w:rPr>
        <w:t xml:space="preserve"> «Литература – учебник жизни» - </w:t>
      </w:r>
      <w:r w:rsidRPr="0047344E">
        <w:rPr>
          <w:rFonts w:ascii="Georgia" w:hAnsi="Georgia"/>
          <w:i/>
          <w:sz w:val="28"/>
          <w:szCs w:val="28"/>
        </w:rPr>
        <w:t>тема проведенного мозгового штурма в 6 классе. Я частично использовала данный метод, вопросы и форму проведения данного урока-исследования придумала сама . В эксперименте участвовало 12 учащихся.</w:t>
      </w:r>
    </w:p>
    <w:p w:rsidR="00886195" w:rsidRPr="0047344E" w:rsidRDefault="00886195" w:rsidP="00152D7E">
      <w:pPr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b/>
          <w:i/>
          <w:sz w:val="28"/>
          <w:szCs w:val="28"/>
        </w:rPr>
        <w:t xml:space="preserve">Цель: </w:t>
      </w:r>
      <w:r w:rsidRPr="0047344E">
        <w:rPr>
          <w:rFonts w:ascii="Georgia" w:hAnsi="Georgia"/>
          <w:i/>
          <w:sz w:val="28"/>
          <w:szCs w:val="28"/>
        </w:rPr>
        <w:t>провести урок по данной методике для выявления положительного отношения к литературе как учебному предмету.</w:t>
      </w:r>
    </w:p>
    <w:p w:rsidR="00886195" w:rsidRPr="0047344E" w:rsidRDefault="00886195" w:rsidP="00152D7E">
      <w:pPr>
        <w:jc w:val="both"/>
        <w:rPr>
          <w:rFonts w:ascii="Georgia" w:hAnsi="Georgia"/>
          <w:b/>
          <w:i/>
          <w:sz w:val="28"/>
          <w:szCs w:val="28"/>
        </w:rPr>
      </w:pPr>
      <w:r w:rsidRPr="0047344E">
        <w:rPr>
          <w:rFonts w:ascii="Georgia" w:hAnsi="Georgia"/>
          <w:b/>
          <w:i/>
          <w:sz w:val="28"/>
          <w:szCs w:val="28"/>
        </w:rPr>
        <w:t xml:space="preserve">Вопросы для обсуждения: </w:t>
      </w:r>
    </w:p>
    <w:p w:rsidR="00886195" w:rsidRPr="0047344E" w:rsidRDefault="00886195" w:rsidP="00152D7E">
      <w:pPr>
        <w:pStyle w:val="ListParagraph"/>
        <w:numPr>
          <w:ilvl w:val="0"/>
          <w:numId w:val="2"/>
        </w:numPr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Как вы можете объяснить фразу «Литература – учебник жизни»?</w:t>
      </w:r>
    </w:p>
    <w:p w:rsidR="00886195" w:rsidRPr="0047344E" w:rsidRDefault="00886195" w:rsidP="00152D7E">
      <w:pPr>
        <w:pStyle w:val="ListParagraph"/>
        <w:numPr>
          <w:ilvl w:val="0"/>
          <w:numId w:val="2"/>
        </w:numPr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Если бы вас попросили создать памятник учебнику литературы, то какой вариант или варианты вы бы предложили? Обоснуйте свой ответ.</w:t>
      </w:r>
    </w:p>
    <w:p w:rsidR="00886195" w:rsidRPr="0047344E" w:rsidRDefault="00886195" w:rsidP="00152D7E">
      <w:pPr>
        <w:pStyle w:val="ListParagraph"/>
        <w:numPr>
          <w:ilvl w:val="0"/>
          <w:numId w:val="2"/>
        </w:numPr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Придумайте компьютерную модель учебника литературы, используя любимые произведения и иллюстрации.</w:t>
      </w:r>
    </w:p>
    <w:p w:rsidR="00886195" w:rsidRPr="0047344E" w:rsidRDefault="00886195" w:rsidP="00152D7E">
      <w:pPr>
        <w:pStyle w:val="ListParagraph"/>
        <w:ind w:left="480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pStyle w:val="ListParagraph"/>
        <w:ind w:left="480"/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 xml:space="preserve">    Класс был разбит на три группы. Первая группа «Психологи» работали по первому вопросу в форме «Круглого стола», вторая группа «Создатели» «создавали» памятник с помощью карандашей, пластилина, красок. Третья группа «Конструкторы»  использовали для решения третьего вопроса ноутбук и иллюстрированный материал со схемами и чертежами (электронный и бумажный вариант).</w:t>
      </w:r>
    </w:p>
    <w:p w:rsidR="00886195" w:rsidRPr="0047344E" w:rsidRDefault="00886195" w:rsidP="00152D7E">
      <w:pPr>
        <w:pStyle w:val="ListParagraph"/>
        <w:ind w:left="480"/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 xml:space="preserve">     Рефлексия данного урока позволяет сделать вывод, что 70% шестиклассников считают предмет важным и интересным, так как он тесно связан с жизнью, способствует развитию общей культуры, учит обмениваться мнениями о прочитанном, побуждает к творческой мыслительной деятельности.</w:t>
      </w: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 xml:space="preserve">    В ходе анкетирования об отношении к литературе нужно отметить, что несмотря на появление компьютеров, сотовых телефонов и другой чудо-техники, живое слово и творческая работа, а значит и художественная книга всегда будут преобладать над «чудо-техникой». ( опрос производился  на данном исследовательском уроке как один из этапов рефлексии). </w:t>
      </w: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97.9pt;margin-top:11.55pt;width:231.85pt;height:109.45pt;z-index:251659264;visibility:visible;mso-wrap-distance-bottom:.06pt">
            <v:imagedata r:id="rId7" o:title=""/>
          </v:shape>
          <o:OLEObject Type="Embed" ProgID="Excel.Chart.8" ShapeID="_x0000_s1027" DrawAspect="Content" ObjectID="_1455474342" r:id="rId8"/>
        </w:pict>
      </w: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684CDC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684CDC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 xml:space="preserve">  О росте мотивации к изучению литературы свидетельствуют участие детей в различных литературных конкурсах, качество и результативность творческих работ. Учащиеся занимают призовые места в районных, областных и всероссийских конкурсах  на протяжении многих  лет. </w:t>
      </w:r>
    </w:p>
    <w:p w:rsidR="00886195" w:rsidRPr="0047344E" w:rsidRDefault="00886195" w:rsidP="00684CDC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 xml:space="preserve">              Следующий этап исследования  заключается в следующей анкете  - «Ранжирование учебных предметов». </w:t>
      </w:r>
    </w:p>
    <w:p w:rsidR="00886195" w:rsidRPr="0047344E" w:rsidRDefault="00886195" w:rsidP="00684CDC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На слайде учителем показываются все учебные предметы. Задание: расположите предметы в цифровом порядке по степени значимости для вас.</w:t>
      </w:r>
    </w:p>
    <w:p w:rsidR="00886195" w:rsidRPr="0047344E" w:rsidRDefault="00886195" w:rsidP="00684CDC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Дети работают в течение десяти минут. Затем анализируется результат и составляется диаграмма. Ранжирование проводилось в 5-6 классах. Обследовано 12 учащихся, из них 55% отдают предпочтение литературе, на втором месте русский язык (20%). Далее  математика ( 15%), история (10%)</w:t>
      </w: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43.65pt;margin-top:14.7pt;width:255.35pt;height:140.15pt;z-index:251660288;visibility:visible;mso-wrap-distance-bottom:.09pt">
            <v:imagedata r:id="rId9" o:title=""/>
          </v:shape>
          <o:OLEObject Type="Embed" ProgID="Excel.Chart.8" ShapeID="_x0000_s1028" DrawAspect="Content" ObjectID="_1455474343" r:id="rId10"/>
        </w:pict>
      </w: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684CDC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Данное исследование показывает, что изучение литературы в 5-6 классах играет большую роль. Причина заключается в том, что дети в этом возрасте любят читать, им нравится, как объясняет учитель.</w:t>
      </w: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ind w:firstLine="851"/>
        <w:jc w:val="both"/>
        <w:rPr>
          <w:rFonts w:ascii="Georgia" w:hAnsi="Georgia"/>
          <w:i/>
          <w:sz w:val="28"/>
          <w:szCs w:val="28"/>
        </w:rPr>
      </w:pPr>
    </w:p>
    <w:p w:rsidR="00886195" w:rsidRPr="0047344E" w:rsidRDefault="00886195" w:rsidP="00152D7E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Участие детей в проводимых конкурсах</w:t>
      </w:r>
    </w:p>
    <w:p w:rsidR="00886195" w:rsidRPr="0047344E" w:rsidRDefault="00886195" w:rsidP="00152D7E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в ноябре-январе 2012-13 учебного года.</w:t>
      </w:r>
    </w:p>
    <w:p w:rsidR="00886195" w:rsidRPr="0047344E" w:rsidRDefault="00886195" w:rsidP="00152D7E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693"/>
        <w:gridCol w:w="2410"/>
        <w:gridCol w:w="1417"/>
        <w:gridCol w:w="1701"/>
        <w:gridCol w:w="1843"/>
      </w:tblGrid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886195" w:rsidRPr="0047344E" w:rsidRDefault="00886195" w:rsidP="00E93E68">
            <w:pPr>
              <w:tabs>
                <w:tab w:val="left" w:pos="426"/>
              </w:tabs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НАЗВАНИЕ КОНКУРСА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 xml:space="preserve">ФИ УЧ-СЯ </w:t>
            </w: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Районный конкурс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Областной конкурс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Всероссийский конкурс</w:t>
            </w:r>
          </w:p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86195" w:rsidRPr="0047344E" w:rsidRDefault="00886195" w:rsidP="00E93E68">
            <w:pPr>
              <w:tabs>
                <w:tab w:val="left" w:pos="426"/>
              </w:tabs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«Рукописная книга»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Акимова Анастасия</w:t>
            </w: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«Рукописная книга»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Середа Ксения</w:t>
            </w:r>
          </w:p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«Рукописная книга»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Баранова Катя</w:t>
            </w:r>
          </w:p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«Рукописная книга»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Шигибаева Динара</w:t>
            </w: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«МультПарад»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Кулбаева Алина</w:t>
            </w:r>
          </w:p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 xml:space="preserve">1 место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«В мире много сказок»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Баранова Катя</w:t>
            </w: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«В мире много сказок»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Середа Ксения</w:t>
            </w: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 xml:space="preserve">2 место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«В мире много сказок»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Шаткин Никита</w:t>
            </w: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Олимпиада юных журналистов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Трофименко Анастасия</w:t>
            </w: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 xml:space="preserve"> Олимпиада юных журналистов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Акимова Виктория</w:t>
            </w: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«В мире много сказок»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Шаткин Никита</w:t>
            </w: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 xml:space="preserve">2  место </w:t>
            </w:r>
          </w:p>
        </w:tc>
      </w:tr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«В мире много сказок»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Баранова катя</w:t>
            </w: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3 место</w:t>
            </w:r>
          </w:p>
        </w:tc>
      </w:tr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«В мире много сказок»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Середа Ксения</w:t>
            </w: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участие</w:t>
            </w:r>
          </w:p>
        </w:tc>
      </w:tr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«МультПарад»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Кулбаева Алина</w:t>
            </w:r>
          </w:p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3 место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«МультПарад»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Кулмурзаев Рамиз</w:t>
            </w:r>
          </w:p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участие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  <w:tr w:rsidR="00886195" w:rsidRPr="0047344E" w:rsidTr="00152D7E">
        <w:tc>
          <w:tcPr>
            <w:tcW w:w="568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«МультПарад»</w:t>
            </w:r>
          </w:p>
        </w:tc>
        <w:tc>
          <w:tcPr>
            <w:tcW w:w="2410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Акимова Виктория</w:t>
            </w:r>
          </w:p>
        </w:tc>
        <w:tc>
          <w:tcPr>
            <w:tcW w:w="1417" w:type="dxa"/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47344E">
              <w:rPr>
                <w:rFonts w:ascii="Georgia" w:hAnsi="Georgia"/>
                <w:i/>
                <w:iCs/>
                <w:sz w:val="24"/>
                <w:szCs w:val="24"/>
              </w:rPr>
              <w:t>участие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6195" w:rsidRPr="0047344E" w:rsidRDefault="00886195" w:rsidP="00EF074F">
            <w:pPr>
              <w:spacing w:after="0"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</w:tbl>
    <w:p w:rsidR="00886195" w:rsidRPr="0047344E" w:rsidRDefault="00886195" w:rsidP="00152D7E">
      <w:pPr>
        <w:spacing w:after="0"/>
        <w:rPr>
          <w:rFonts w:ascii="Georgia" w:hAnsi="Georgia"/>
          <w:i/>
          <w:sz w:val="24"/>
          <w:szCs w:val="24"/>
        </w:rPr>
      </w:pPr>
    </w:p>
    <w:p w:rsidR="00886195" w:rsidRPr="0047344E" w:rsidRDefault="00886195" w:rsidP="00152D7E">
      <w:pPr>
        <w:pStyle w:val="BodyText"/>
        <w:spacing w:after="0"/>
        <w:ind w:firstLine="851"/>
        <w:rPr>
          <w:rFonts w:ascii="Georgia" w:hAnsi="Georgia"/>
          <w:i/>
        </w:rPr>
      </w:pPr>
    </w:p>
    <w:p w:rsidR="00886195" w:rsidRPr="0047344E" w:rsidRDefault="00886195" w:rsidP="00152D7E">
      <w:pPr>
        <w:pStyle w:val="BodyText"/>
        <w:spacing w:after="0"/>
        <w:ind w:firstLine="851"/>
        <w:rPr>
          <w:rFonts w:ascii="Georgia" w:hAnsi="Georgia"/>
          <w:i/>
        </w:rPr>
      </w:pPr>
    </w:p>
    <w:p w:rsidR="00886195" w:rsidRPr="0047344E" w:rsidRDefault="00886195" w:rsidP="00E3106B">
      <w:pPr>
        <w:pStyle w:val="BodyText"/>
        <w:spacing w:after="0"/>
        <w:ind w:firstLine="851"/>
        <w:rPr>
          <w:rFonts w:ascii="Georgia" w:hAnsi="Georgia"/>
          <w:i/>
          <w:sz w:val="28"/>
          <w:szCs w:val="28"/>
        </w:rPr>
      </w:pPr>
      <w:r w:rsidRPr="0047344E">
        <w:rPr>
          <w:rFonts w:ascii="Georgia" w:hAnsi="Georgia"/>
          <w:i/>
          <w:sz w:val="28"/>
          <w:szCs w:val="28"/>
        </w:rPr>
        <w:t>В настоящее время я продолжаю вести уроки и внеклассные мероприятия с  использованием технологии сотворчества, но и фрагментарно другие педагогические технологии, о которых было сказано выше.</w:t>
      </w:r>
    </w:p>
    <w:p w:rsidR="00886195" w:rsidRPr="0047344E" w:rsidRDefault="00886195" w:rsidP="00152D7E">
      <w:pPr>
        <w:pStyle w:val="BodyText"/>
        <w:spacing w:after="0"/>
        <w:ind w:firstLine="851"/>
        <w:rPr>
          <w:rFonts w:ascii="Georgia" w:hAnsi="Georgia"/>
          <w:i/>
        </w:rPr>
      </w:pPr>
    </w:p>
    <w:p w:rsidR="00886195" w:rsidRPr="0047344E" w:rsidRDefault="00886195" w:rsidP="001F6A81">
      <w:pPr>
        <w:pStyle w:val="BodyText"/>
        <w:spacing w:after="0"/>
        <w:rPr>
          <w:rFonts w:ascii="Georgia" w:hAnsi="Georgia"/>
          <w:i/>
        </w:rPr>
      </w:pPr>
    </w:p>
    <w:p w:rsidR="00886195" w:rsidRPr="0047344E" w:rsidRDefault="00886195" w:rsidP="00152D7E">
      <w:pPr>
        <w:pStyle w:val="BodyText"/>
        <w:spacing w:after="0"/>
        <w:ind w:firstLine="851"/>
        <w:rPr>
          <w:rFonts w:ascii="Georgia" w:hAnsi="Georgia"/>
          <w:i/>
        </w:rPr>
      </w:pPr>
    </w:p>
    <w:p w:rsidR="00886195" w:rsidRPr="0047344E" w:rsidRDefault="00886195" w:rsidP="00152D7E">
      <w:pPr>
        <w:pStyle w:val="BodyText"/>
        <w:spacing w:after="0"/>
        <w:ind w:firstLine="851"/>
        <w:rPr>
          <w:rFonts w:ascii="Georgia" w:hAnsi="Georgia"/>
          <w:i/>
        </w:rPr>
      </w:pPr>
    </w:p>
    <w:p w:rsidR="00886195" w:rsidRPr="0047344E" w:rsidRDefault="00886195" w:rsidP="00152D7E">
      <w:pPr>
        <w:pStyle w:val="BodyText"/>
        <w:spacing w:after="0"/>
        <w:ind w:firstLine="851"/>
        <w:rPr>
          <w:rFonts w:ascii="Georgia" w:hAnsi="Georgia"/>
          <w:i/>
        </w:rPr>
      </w:pPr>
    </w:p>
    <w:p w:rsidR="00886195" w:rsidRPr="0047344E" w:rsidRDefault="00886195" w:rsidP="00152D7E">
      <w:pPr>
        <w:pStyle w:val="BodyText"/>
        <w:spacing w:after="0"/>
        <w:ind w:firstLine="851"/>
        <w:rPr>
          <w:rFonts w:ascii="Georgia" w:hAnsi="Georgia"/>
          <w:i/>
        </w:rPr>
      </w:pPr>
    </w:p>
    <w:p w:rsidR="00886195" w:rsidRPr="0047344E" w:rsidRDefault="00886195" w:rsidP="00152D7E">
      <w:pPr>
        <w:pStyle w:val="BodyText"/>
        <w:spacing w:after="0"/>
        <w:ind w:firstLine="851"/>
        <w:rPr>
          <w:rFonts w:ascii="Georgia" w:hAnsi="Georgia"/>
          <w:i/>
        </w:rPr>
      </w:pPr>
    </w:p>
    <w:p w:rsidR="00886195" w:rsidRPr="0047344E" w:rsidRDefault="00886195" w:rsidP="00152D7E">
      <w:pPr>
        <w:pStyle w:val="BodyText"/>
        <w:spacing w:after="0"/>
        <w:ind w:firstLine="851"/>
        <w:rPr>
          <w:rFonts w:ascii="Georgia" w:hAnsi="Georgia"/>
          <w:i/>
        </w:rPr>
      </w:pPr>
    </w:p>
    <w:p w:rsidR="00886195" w:rsidRPr="0047344E" w:rsidRDefault="00886195" w:rsidP="00152D7E">
      <w:pPr>
        <w:pStyle w:val="BodyText"/>
        <w:spacing w:after="0"/>
        <w:ind w:firstLine="851"/>
        <w:rPr>
          <w:rFonts w:ascii="Georgia" w:hAnsi="Georgia"/>
          <w:i/>
        </w:rPr>
      </w:pPr>
    </w:p>
    <w:p w:rsidR="00886195" w:rsidRPr="0047344E" w:rsidRDefault="00886195" w:rsidP="00152D7E">
      <w:pPr>
        <w:shd w:val="clear" w:color="auto" w:fill="FFFFFF"/>
        <w:tabs>
          <w:tab w:val="left" w:leader="underscore" w:pos="4982"/>
          <w:tab w:val="left" w:leader="underscore" w:pos="6048"/>
        </w:tabs>
        <w:spacing w:before="29" w:after="0" w:line="240" w:lineRule="auto"/>
        <w:ind w:left="29" w:right="27" w:firstLine="851"/>
        <w:rPr>
          <w:rFonts w:ascii="Georgia" w:hAnsi="Georgia"/>
          <w:i/>
          <w:sz w:val="24"/>
          <w:szCs w:val="24"/>
        </w:rPr>
      </w:pPr>
    </w:p>
    <w:p w:rsidR="00886195" w:rsidRPr="0047344E" w:rsidRDefault="00886195">
      <w:pPr>
        <w:spacing w:after="0" w:line="240" w:lineRule="auto"/>
        <w:rPr>
          <w:rFonts w:ascii="Georgia" w:hAnsi="Georgia"/>
          <w:i/>
          <w:sz w:val="28"/>
          <w:szCs w:val="28"/>
        </w:rPr>
      </w:pPr>
    </w:p>
    <w:sectPr w:rsidR="00886195" w:rsidRPr="0047344E" w:rsidSect="00A159FA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0EE6"/>
    <w:multiLevelType w:val="hybridMultilevel"/>
    <w:tmpl w:val="726278F0"/>
    <w:lvl w:ilvl="0" w:tplc="78A264B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2F15EFC"/>
    <w:multiLevelType w:val="hybridMultilevel"/>
    <w:tmpl w:val="7F7A1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717"/>
    <w:rsid w:val="00152D7E"/>
    <w:rsid w:val="001F6A81"/>
    <w:rsid w:val="00332EE0"/>
    <w:rsid w:val="00334148"/>
    <w:rsid w:val="0047344E"/>
    <w:rsid w:val="004C7A12"/>
    <w:rsid w:val="0050391A"/>
    <w:rsid w:val="006577F7"/>
    <w:rsid w:val="00684CDC"/>
    <w:rsid w:val="00877918"/>
    <w:rsid w:val="00886195"/>
    <w:rsid w:val="009A019A"/>
    <w:rsid w:val="00A159FA"/>
    <w:rsid w:val="00B67219"/>
    <w:rsid w:val="00C00EE3"/>
    <w:rsid w:val="00C339CA"/>
    <w:rsid w:val="00CD0717"/>
    <w:rsid w:val="00E3106B"/>
    <w:rsid w:val="00E93E68"/>
    <w:rsid w:val="00EF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uiPriority w:val="99"/>
    <w:rsid w:val="00CD071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D071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D071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52D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7</Pages>
  <Words>2294</Words>
  <Characters>13077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7</cp:revision>
  <cp:lastPrinted>2013-03-22T21:11:00Z</cp:lastPrinted>
  <dcterms:created xsi:type="dcterms:W3CDTF">2013-03-22T20:11:00Z</dcterms:created>
  <dcterms:modified xsi:type="dcterms:W3CDTF">2014-03-04T19:39:00Z</dcterms:modified>
</cp:coreProperties>
</file>