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37" w:rsidRDefault="001C1137" w:rsidP="001C1137">
      <w:pPr>
        <w:pStyle w:val="a3"/>
        <w:spacing w:before="0" w:beforeAutospacing="0" w:after="0" w:afterAutospacing="0"/>
        <w:rPr>
          <w:sz w:val="21"/>
          <w:szCs w:val="21"/>
        </w:rPr>
      </w:pPr>
    </w:p>
    <w:p w:rsidR="001C1137" w:rsidRDefault="001C1137" w:rsidP="001C1137">
      <w:pPr>
        <w:pStyle w:val="a3"/>
        <w:spacing w:before="0" w:beforeAutospacing="0" w:after="240" w:afterAutospacing="0"/>
        <w:ind w:firstLine="708"/>
        <w:jc w:val="center"/>
        <w:rPr>
          <w:b/>
          <w:bCs/>
          <w:sz w:val="21"/>
          <w:szCs w:val="21"/>
        </w:rPr>
      </w:pPr>
      <w:bookmarkStart w:id="0" w:name="_GoBack"/>
      <w:bookmarkEnd w:id="0"/>
      <w:r w:rsidRPr="001C1137">
        <w:rPr>
          <w:b/>
          <w:bCs/>
          <w:sz w:val="21"/>
          <w:szCs w:val="21"/>
        </w:rPr>
        <w:t xml:space="preserve">ОСОБЕННОСТИ  КОНЦЕРТМЕЙСТЕРСКОЙ  ДЕЯТЕЛЬНОСТИ  В  </w:t>
      </w:r>
      <w:r>
        <w:rPr>
          <w:b/>
          <w:bCs/>
          <w:sz w:val="21"/>
          <w:szCs w:val="21"/>
        </w:rPr>
        <w:tab/>
        <w:t>ГИМНАЗИИ.</w:t>
      </w:r>
    </w:p>
    <w:p w:rsidR="001C1137" w:rsidRDefault="001C1137" w:rsidP="001C1137">
      <w:pPr>
        <w:pStyle w:val="a3"/>
        <w:spacing w:before="0" w:beforeAutospacing="0" w:after="240" w:afterAutospacing="0"/>
        <w:ind w:firstLine="708"/>
        <w:jc w:val="both"/>
        <w:rPr>
          <w:sz w:val="21"/>
          <w:szCs w:val="21"/>
        </w:rPr>
      </w:pPr>
      <w:r w:rsidRPr="001C1137">
        <w:rPr>
          <w:sz w:val="21"/>
          <w:szCs w:val="21"/>
        </w:rPr>
        <w:t xml:space="preserve">Деятельность  пианиста-концертмейстера  в  </w:t>
      </w:r>
      <w:r>
        <w:rPr>
          <w:sz w:val="21"/>
          <w:szCs w:val="21"/>
        </w:rPr>
        <w:t>гимназии</w:t>
      </w:r>
      <w:r w:rsidRPr="001C1137">
        <w:rPr>
          <w:sz w:val="21"/>
          <w:szCs w:val="21"/>
        </w:rPr>
        <w:t xml:space="preserve">  не  ограничивается  только  ролью  аккомпаниатора,  но  и  предполагает  более  широкие  аспекты  взаимодействия  с  детьми  в  процессе  творческой  ансамблевой  деятельности.  Концертмейстер  и  педагог  помогают  знакомиться  ребенку  с  прекрасным  миром  музыки,  открывать  его  новые  грани,  развивать  музыкальность,  навыки  игры  и  эстетический  вкус.  Невозможно  представить  себе  работу  хорового  коллектива,  исполнителей-вокалистов  и  инструменталистов без  участия  концертмейстера.  Эта,  казалось  бы,  скромная  роль,  формирует  яркий,  многогранный  синтез  в  музыкальном  искусстве,  рождающийся  во  взаимодействии  мастерства  солиста  и  аккомпаниатора.  А.  </w:t>
      </w:r>
      <w:proofErr w:type="spellStart"/>
      <w:r w:rsidRPr="001C1137">
        <w:rPr>
          <w:sz w:val="21"/>
          <w:szCs w:val="21"/>
        </w:rPr>
        <w:t>Люблинский</w:t>
      </w:r>
      <w:proofErr w:type="spellEnd"/>
      <w:r w:rsidRPr="001C1137">
        <w:rPr>
          <w:sz w:val="21"/>
          <w:szCs w:val="21"/>
        </w:rPr>
        <w:t xml:space="preserve">  так  говорил  о  важности  аккомпанемента:  «Если  в  основе  мелодии  лежит  интонационное  высказывание  личности,  то  сопровождение  мелодии  представляется  совокупностью  дополняющих  такое  высказывание  внутренних  и  внешних  обстоятельств,  весьма  различных  по  своему  значению:  аккомпанемент  может  характеризовать  действия  самого  персонажа,  его  состояние,  темп  и  пульс  высказывания,  раскрывать  внутренний  мир  человека…»  [3,  с.  20] </w:t>
      </w:r>
    </w:p>
    <w:p w:rsidR="001C1137" w:rsidRPr="001C1137" w:rsidRDefault="001C1137" w:rsidP="001C1137">
      <w:pPr>
        <w:pStyle w:val="a3"/>
        <w:spacing w:before="0" w:beforeAutospacing="0" w:after="0" w:afterAutospacing="0"/>
        <w:ind w:firstLine="708"/>
        <w:jc w:val="both"/>
        <w:rPr>
          <w:sz w:val="21"/>
          <w:szCs w:val="21"/>
        </w:rPr>
      </w:pPr>
      <w:r w:rsidRPr="001C1137">
        <w:rPr>
          <w:sz w:val="21"/>
          <w:szCs w:val="21"/>
        </w:rPr>
        <w:t xml:space="preserve">Концертмейстерской  деятельности  посвящено  не  так  много  литературы,  но  из  известных  авторов,  обратившихся  к  данной  теме,  можно  назвать  Н.  </w:t>
      </w:r>
      <w:proofErr w:type="spellStart"/>
      <w:r w:rsidRPr="001C1137">
        <w:rPr>
          <w:sz w:val="21"/>
          <w:szCs w:val="21"/>
        </w:rPr>
        <w:t>Крючкова</w:t>
      </w:r>
      <w:proofErr w:type="spellEnd"/>
      <w:r w:rsidRPr="001C1137">
        <w:rPr>
          <w:sz w:val="21"/>
          <w:szCs w:val="21"/>
        </w:rPr>
        <w:t xml:space="preserve">,  А.  </w:t>
      </w:r>
      <w:proofErr w:type="spellStart"/>
      <w:r w:rsidRPr="001C1137">
        <w:rPr>
          <w:sz w:val="21"/>
          <w:szCs w:val="21"/>
        </w:rPr>
        <w:t>Люблинского</w:t>
      </w:r>
      <w:proofErr w:type="spellEnd"/>
      <w:r w:rsidRPr="001C1137">
        <w:rPr>
          <w:sz w:val="21"/>
          <w:szCs w:val="21"/>
        </w:rPr>
        <w:t xml:space="preserve">,  Е.  Шендеровича.  Эти  издания  содержат  много  полезной  информации  о  практических  исполнительских  аспектах,  развитии  определенных  навыков  </w:t>
      </w:r>
      <w:proofErr w:type="spellStart"/>
      <w:r w:rsidRPr="001C1137">
        <w:rPr>
          <w:sz w:val="21"/>
          <w:szCs w:val="21"/>
        </w:rPr>
        <w:t>концертмейстерства</w:t>
      </w:r>
      <w:proofErr w:type="spellEnd"/>
      <w:r w:rsidRPr="001C1137">
        <w:rPr>
          <w:sz w:val="21"/>
          <w:szCs w:val="21"/>
        </w:rPr>
        <w:t xml:space="preserve">  (чтение  с  листа,  транспонирование,  ансамблевая  деятельность),  секретах  мастерства.</w:t>
      </w:r>
    </w:p>
    <w:p w:rsidR="001C1137" w:rsidRPr="001C1137" w:rsidRDefault="001C1137" w:rsidP="001C1137">
      <w:pPr>
        <w:pStyle w:val="a3"/>
        <w:spacing w:after="0"/>
        <w:ind w:firstLine="708"/>
        <w:jc w:val="both"/>
        <w:rPr>
          <w:sz w:val="21"/>
          <w:szCs w:val="21"/>
        </w:rPr>
      </w:pPr>
      <w:r w:rsidRPr="001C1137">
        <w:rPr>
          <w:sz w:val="21"/>
          <w:szCs w:val="21"/>
        </w:rPr>
        <w:t>Ошибочно  думать,  что  каждый  пианист  может  быть  концертмейстером.  Для  данной  деятельности  мало  обладать  высокотехничными  навыками  игры  на  инструменте.  Здесь  необходим  целый  ряд  качеств  и  умений  как  психологического,  так  и  профессионального  характера.  К  ним  относятся  и  наличие  музыкальности,  артистизма,  интуиции,  умение  слышать  солиста  или  коллектив,  предчувствовать  любые  изменения  в  исполнении  и  способность  незаметно  для  публики  преодолевать  заминки  и  трудности.  Помимо  всех  вышеперечисленных  качеств,  концертмейстеру  необходима  высокая  концентрация  внимания,  отличная  память,  богатое  воображение  и  готовность  к  любым  форс-мажорным  обстоятельствам.  Высокопрофессиональный  и  грамотный  концертмейстер  —  незаменимое  звено  в  сложной  цепи  образовательного  творческого  процесса.</w:t>
      </w:r>
    </w:p>
    <w:p w:rsidR="001C1137" w:rsidRPr="001C1137" w:rsidRDefault="001C1137" w:rsidP="001C1137">
      <w:pPr>
        <w:pStyle w:val="a3"/>
        <w:spacing w:after="0"/>
        <w:ind w:firstLine="708"/>
        <w:jc w:val="center"/>
        <w:rPr>
          <w:b/>
          <w:sz w:val="21"/>
          <w:szCs w:val="21"/>
        </w:rPr>
      </w:pPr>
      <w:r w:rsidRPr="001C1137">
        <w:rPr>
          <w:b/>
          <w:sz w:val="21"/>
          <w:szCs w:val="21"/>
        </w:rPr>
        <w:t>Психологическая  компетентность  концертмейстера.</w:t>
      </w:r>
    </w:p>
    <w:p w:rsidR="001C1137" w:rsidRPr="001C1137" w:rsidRDefault="001C1137" w:rsidP="001C1137">
      <w:pPr>
        <w:pStyle w:val="a3"/>
        <w:spacing w:after="0"/>
        <w:ind w:firstLine="708"/>
        <w:jc w:val="both"/>
        <w:rPr>
          <w:sz w:val="21"/>
          <w:szCs w:val="21"/>
        </w:rPr>
      </w:pPr>
      <w:r w:rsidRPr="001C1137">
        <w:rPr>
          <w:sz w:val="21"/>
          <w:szCs w:val="21"/>
        </w:rPr>
        <w:t xml:space="preserve">Изучение  проблемы  психологической  компетенции  концертмейстера  в  рамках  деятельности  </w:t>
      </w:r>
      <w:r>
        <w:rPr>
          <w:sz w:val="21"/>
          <w:szCs w:val="21"/>
        </w:rPr>
        <w:tab/>
        <w:t>гимназии</w:t>
      </w:r>
      <w:r w:rsidRPr="001C1137">
        <w:rPr>
          <w:sz w:val="21"/>
          <w:szCs w:val="21"/>
        </w:rPr>
        <w:t xml:space="preserve">  очень  актуально,  поскольку  помогает  развить  навыки  коммуникации  в  триединстве:  педагог-учащийся  (солист)  или  коллектив-концертмейстер.  От  качества  межличностных  отношений,  от  степени  комфорта  в  общении  между  учеником,  педагогом  и  концертмейстером  зависит  и  окончательный  результат  концертного  исполнения.  Психологический  фон  на  занятиях  является  важной  составляющей  творческой  деятельности.  «Отличительной  особенностью  взаимодействия  в  контексте  концертмейстерской  деятельности  является  его  гармоничность»  [5,  с.  41].  Показателем  эффективности  является  единство,  согласованность  ансамбля  с  солистом. </w:t>
      </w:r>
    </w:p>
    <w:p w:rsidR="001C1137" w:rsidRPr="001C1137" w:rsidRDefault="001C1137" w:rsidP="001C1137">
      <w:pPr>
        <w:pStyle w:val="a3"/>
        <w:spacing w:after="0"/>
        <w:ind w:firstLine="708"/>
        <w:jc w:val="both"/>
        <w:rPr>
          <w:sz w:val="21"/>
          <w:szCs w:val="21"/>
        </w:rPr>
      </w:pPr>
      <w:r w:rsidRPr="001C1137">
        <w:rPr>
          <w:sz w:val="21"/>
          <w:szCs w:val="21"/>
        </w:rPr>
        <w:t xml:space="preserve">В  </w:t>
      </w:r>
      <w:r>
        <w:rPr>
          <w:sz w:val="21"/>
          <w:szCs w:val="21"/>
        </w:rPr>
        <w:t>гимназии</w:t>
      </w:r>
      <w:r w:rsidRPr="001C1137">
        <w:rPr>
          <w:sz w:val="21"/>
          <w:szCs w:val="21"/>
        </w:rPr>
        <w:t xml:space="preserve">  нередки  случаи,  когда  педагог  по  уважительным  причинам  отсутствует  на  занятии.  В  этом  случае  вся  ответственность  за  грамотное  освоение  материала,  корректное  общение  и  качественное  исполнение  в  ансамбле  с  учеником  возлагается  на  концертмейстера,  который  совмещает  в  себе  педагогическую  и  исполнительскую  функции.  Исход  урока  будет  зависеть  от  наличия  или  недостатка  педагогического  таланта  концертмейстера. </w:t>
      </w:r>
    </w:p>
    <w:p w:rsidR="001C1137" w:rsidRPr="001C1137" w:rsidRDefault="001C1137" w:rsidP="001C1137">
      <w:pPr>
        <w:pStyle w:val="a3"/>
        <w:spacing w:after="0"/>
        <w:ind w:firstLine="708"/>
        <w:jc w:val="both"/>
        <w:rPr>
          <w:sz w:val="21"/>
          <w:szCs w:val="21"/>
        </w:rPr>
      </w:pPr>
      <w:r w:rsidRPr="001C1137">
        <w:rPr>
          <w:sz w:val="21"/>
          <w:szCs w:val="21"/>
        </w:rPr>
        <w:t xml:space="preserve">Концертмейстеру  и  педагогу  приходится  работать  с  разновозрастными  категориями  детей  и  поэтому  способы  ведения  занятий  с  младшими  и  старшими  учащимися  отличаются.  Для  учащихся  младшего  возраста  более  приемлем  способ  ведения  урока,  где  преобладает  коммуникативный  аспект.  На  этом  этапе  важны  не  исполнительские  качества  ребенка,  а  его  заинтересованность  в  обучении,  мотивация  к  продолжению  творчества.  К  детям  старшего  возраста  подход  несколько  иной.  Они  уже  сознательно  относятся  к  занятиям,  заинтересованы  </w:t>
      </w:r>
      <w:r w:rsidRPr="001C1137">
        <w:rPr>
          <w:sz w:val="21"/>
          <w:szCs w:val="21"/>
        </w:rPr>
        <w:lastRenderedPageBreak/>
        <w:t>процессом  и  испытывают  желание  развиваться  музыкально.  В  этом  случае  важен  не  коммуникативный,  а  педагогический  аспект,  направленный  на  развитие  профессионализма.</w:t>
      </w:r>
    </w:p>
    <w:p w:rsidR="001C1137" w:rsidRPr="001C1137" w:rsidRDefault="001C1137" w:rsidP="001C1137">
      <w:pPr>
        <w:pStyle w:val="a3"/>
        <w:spacing w:after="0"/>
        <w:ind w:firstLine="708"/>
        <w:jc w:val="both"/>
        <w:rPr>
          <w:sz w:val="21"/>
          <w:szCs w:val="21"/>
        </w:rPr>
      </w:pPr>
      <w:r w:rsidRPr="001C1137">
        <w:rPr>
          <w:sz w:val="21"/>
          <w:szCs w:val="21"/>
        </w:rPr>
        <w:t xml:space="preserve">Говоря  о  взаимодействии  педагога,  </w:t>
      </w:r>
      <w:r>
        <w:rPr>
          <w:sz w:val="21"/>
          <w:szCs w:val="21"/>
        </w:rPr>
        <w:t>ученика  и  концертмейстера  на уроках музыки</w:t>
      </w:r>
      <w:r w:rsidRPr="001C1137">
        <w:rPr>
          <w:sz w:val="21"/>
          <w:szCs w:val="21"/>
        </w:rPr>
        <w:t xml:space="preserve">,  обратим  особое  внимание  на  личностные  психологические  качества,  которыми  должен  обладать  концертмейстер.  Составляющие  его  психологической  компетентности,  такие  как:  концертмейстерская  интуиция,  </w:t>
      </w:r>
      <w:proofErr w:type="spellStart"/>
      <w:r w:rsidRPr="001C1137">
        <w:rPr>
          <w:sz w:val="21"/>
          <w:szCs w:val="21"/>
        </w:rPr>
        <w:t>эмпатия</w:t>
      </w:r>
      <w:proofErr w:type="spellEnd"/>
      <w:r w:rsidRPr="001C1137">
        <w:rPr>
          <w:sz w:val="21"/>
          <w:szCs w:val="21"/>
        </w:rPr>
        <w:t xml:space="preserve">,  чутье,  чувство  такта  нуждаются  в  более  детальном  рассмотрении.  Также  актуален  вопрос  психологической  устойчивости  и  мобильности  в  стрессовых  условиях  подготовки  к  </w:t>
      </w:r>
      <w:r>
        <w:rPr>
          <w:sz w:val="21"/>
          <w:szCs w:val="21"/>
        </w:rPr>
        <w:t xml:space="preserve">выступлениям на </w:t>
      </w:r>
      <w:r w:rsidRPr="001C1137">
        <w:rPr>
          <w:sz w:val="21"/>
          <w:szCs w:val="21"/>
        </w:rPr>
        <w:t>концерта</w:t>
      </w:r>
      <w:r>
        <w:rPr>
          <w:sz w:val="21"/>
          <w:szCs w:val="21"/>
        </w:rPr>
        <w:t xml:space="preserve">х. </w:t>
      </w:r>
      <w:r w:rsidRPr="001C1137">
        <w:rPr>
          <w:sz w:val="21"/>
          <w:szCs w:val="21"/>
        </w:rPr>
        <w:t xml:space="preserve">  И.</w:t>
      </w:r>
      <w:r>
        <w:rPr>
          <w:sz w:val="21"/>
          <w:szCs w:val="21"/>
        </w:rPr>
        <w:t xml:space="preserve"> </w:t>
      </w:r>
      <w:r w:rsidRPr="001C1137">
        <w:rPr>
          <w:sz w:val="21"/>
          <w:szCs w:val="21"/>
        </w:rPr>
        <w:t xml:space="preserve">Гофман  отмечал,  что  обучение  искусству  аккомпанемента  возможно  лишь  при  опоре  на  уже  имеющиеся  задатки  при  наличии  </w:t>
      </w:r>
      <w:proofErr w:type="spellStart"/>
      <w:r w:rsidRPr="001C1137">
        <w:rPr>
          <w:sz w:val="21"/>
          <w:szCs w:val="21"/>
        </w:rPr>
        <w:t>эмпатии</w:t>
      </w:r>
      <w:proofErr w:type="spellEnd"/>
      <w:r w:rsidRPr="001C1137">
        <w:rPr>
          <w:sz w:val="21"/>
          <w:szCs w:val="21"/>
        </w:rPr>
        <w:t xml:space="preserve">,  что  выходит  за  рамки  музыкальной  одаренности  в  психологическую  сферу.  Он  говорил:  «Опыт  может  сделать  многое,  но  не  все.  Чутье  —  это  свойство  природное»  [1,  c.  177].  Из  любого  пианиста  можно  сделать  аккомпаниатора:  обучить  беглому  чтению  с  листа,  умелому  транспонированию  и  навыку  игры  в  ансамбле.  Но  поистине  </w:t>
      </w:r>
      <w:proofErr w:type="gramStart"/>
      <w:r w:rsidRPr="001C1137">
        <w:rPr>
          <w:sz w:val="21"/>
          <w:szCs w:val="21"/>
        </w:rPr>
        <w:t>виртуозное</w:t>
      </w:r>
      <w:proofErr w:type="gramEnd"/>
      <w:r w:rsidRPr="001C1137">
        <w:rPr>
          <w:sz w:val="21"/>
          <w:szCs w:val="21"/>
        </w:rPr>
        <w:t xml:space="preserve">  исполнения  присуще  немногим.  О  наличии  так  называемого  «нутра»  (природного  чутья)  также  очень  хорошо  сказано  в  книге  Д.  </w:t>
      </w:r>
      <w:proofErr w:type="gramStart"/>
      <w:r w:rsidRPr="001C1137">
        <w:rPr>
          <w:sz w:val="21"/>
          <w:szCs w:val="21"/>
        </w:rPr>
        <w:t>Мура</w:t>
      </w:r>
      <w:proofErr w:type="gramEnd"/>
      <w:r w:rsidRPr="001C1137">
        <w:rPr>
          <w:sz w:val="21"/>
          <w:szCs w:val="21"/>
        </w:rPr>
        <w:t xml:space="preserve">  «Певец  и  аккомпаниатор».  В  предисловии  к  книге  приведены  слова  И.</w:t>
      </w:r>
      <w:r>
        <w:rPr>
          <w:sz w:val="21"/>
          <w:szCs w:val="21"/>
        </w:rPr>
        <w:t xml:space="preserve"> </w:t>
      </w:r>
      <w:r w:rsidRPr="001C1137">
        <w:rPr>
          <w:sz w:val="21"/>
          <w:szCs w:val="21"/>
        </w:rPr>
        <w:t>В.</w:t>
      </w:r>
      <w:r>
        <w:rPr>
          <w:sz w:val="21"/>
          <w:szCs w:val="21"/>
        </w:rPr>
        <w:t xml:space="preserve"> </w:t>
      </w:r>
      <w:r w:rsidRPr="001C1137">
        <w:rPr>
          <w:sz w:val="21"/>
          <w:szCs w:val="21"/>
        </w:rPr>
        <w:t>Гете  из  «Фауста»:  «Где  нет  нутра,  там  не  поможешь  потом.  Цена  таким  усильям  —  медный  грош…»  [4,  с.  3]</w:t>
      </w:r>
    </w:p>
    <w:p w:rsidR="001C1137" w:rsidRPr="001C1137" w:rsidRDefault="001C1137" w:rsidP="001C1137">
      <w:pPr>
        <w:pStyle w:val="a3"/>
        <w:spacing w:after="0"/>
        <w:ind w:firstLine="708"/>
        <w:jc w:val="both"/>
        <w:rPr>
          <w:sz w:val="21"/>
          <w:szCs w:val="21"/>
        </w:rPr>
      </w:pPr>
      <w:r w:rsidRPr="001C1137">
        <w:rPr>
          <w:sz w:val="21"/>
          <w:szCs w:val="21"/>
        </w:rPr>
        <w:t xml:space="preserve">Наличие  </w:t>
      </w:r>
      <w:proofErr w:type="spellStart"/>
      <w:r w:rsidRPr="001C1137">
        <w:rPr>
          <w:sz w:val="21"/>
          <w:szCs w:val="21"/>
        </w:rPr>
        <w:t>эмпатии</w:t>
      </w:r>
      <w:proofErr w:type="spellEnd"/>
      <w:r w:rsidRPr="001C1137">
        <w:rPr>
          <w:sz w:val="21"/>
          <w:szCs w:val="21"/>
        </w:rPr>
        <w:t xml:space="preserve">  в  характере  концертмейстера  при  контакте  с  солистом</w:t>
      </w:r>
      <w:r>
        <w:rPr>
          <w:sz w:val="21"/>
          <w:szCs w:val="21"/>
        </w:rPr>
        <w:t>, хором</w:t>
      </w:r>
      <w:r w:rsidRPr="001C1137">
        <w:rPr>
          <w:sz w:val="21"/>
          <w:szCs w:val="21"/>
        </w:rPr>
        <w:t xml:space="preserve">  или  инструменталистом  помогает  увидеть  себя  со  стороны,  почувствовать  его  настроение  и  эмоции  и  следовать  единому  с  ним  исполнительскому  замыслу.  Гибкость  в  общении,  чувство  такта  дают  возможность  бесконфликтно  выяснить  неловкие  моменты  по  поводу  исполнения  произведения,  и  преодолеть  трудности  коммуникации.</w:t>
      </w:r>
    </w:p>
    <w:p w:rsidR="001C1137" w:rsidRPr="001C1137" w:rsidRDefault="001C1137" w:rsidP="001C1137">
      <w:pPr>
        <w:pStyle w:val="a3"/>
        <w:spacing w:after="0"/>
        <w:ind w:firstLine="708"/>
        <w:jc w:val="both"/>
        <w:rPr>
          <w:sz w:val="21"/>
          <w:szCs w:val="21"/>
        </w:rPr>
      </w:pPr>
      <w:r w:rsidRPr="001C1137">
        <w:rPr>
          <w:sz w:val="21"/>
          <w:szCs w:val="21"/>
        </w:rPr>
        <w:t xml:space="preserve">Работа  концертмейстера  постоянно  связана  со  стрессовыми  ситуациями.  Это  и  волнение  перед  выступлением,  и  ситуации  срывов,  и  непредвиденные  остановки  солиста  в  момент  исполнения,  ответственность  за  солиста  и  коллектив  на  концерте.  Необходимой  чертой  характера  здесь  выступает  чувство  юмора  —  отличный  антистрессовый  фактор,  помогающий  сгладить  неловкие  ситуации.  Обладателем  такого  ценного  качества  среди  знаменитостей  является  </w:t>
      </w:r>
      <w:proofErr w:type="spellStart"/>
      <w:r w:rsidRPr="001C1137">
        <w:rPr>
          <w:sz w:val="21"/>
          <w:szCs w:val="21"/>
        </w:rPr>
        <w:t>Джеральд</w:t>
      </w:r>
      <w:proofErr w:type="spellEnd"/>
      <w:r w:rsidRPr="001C1137">
        <w:rPr>
          <w:sz w:val="21"/>
          <w:szCs w:val="21"/>
        </w:rPr>
        <w:t xml:space="preserve">  </w:t>
      </w:r>
      <w:proofErr w:type="spellStart"/>
      <w:r w:rsidRPr="001C1137">
        <w:rPr>
          <w:sz w:val="21"/>
          <w:szCs w:val="21"/>
        </w:rPr>
        <w:t>Мур</w:t>
      </w:r>
      <w:proofErr w:type="spellEnd"/>
      <w:r w:rsidRPr="001C1137">
        <w:rPr>
          <w:sz w:val="21"/>
          <w:szCs w:val="21"/>
        </w:rPr>
        <w:t xml:space="preserve">  —  английский  талантливый  пианист-концертмейстер  и  музыкальный  деятель.  Его  книга  «Певец  и  аккомпаниатор»  написана  в  юмористическом  ключе,  не  теряя  при  этом  глубины  содержания.  Быстрота  реакции  и  мобильность  также  являются  важнейшими  составляющими  деятельности  концертмейстера.  В  случае  перепутанного  ребенком  текста  на  концерте  или  внезапной  остановки,  он,  не  переставая  играть,  должен  подхватить  солиста  и  довести  его  до  завершения.  Уверенная  игра,  вдохновение,  положительный  настрой  концертмейстера  —  все  это  помогает  снять  волнение  и  напряжение  ребенка  перед  концертом.  Если  и  произошел  какой-то  непредвиденный  казус  в  исполнении,  аккомпаниатор  не  должен  обнаруживать  этого  недостатка  перед  публикой  мимикой  или  жестами.  Е.  Шендерович  в  профессиональной  деятельности  концертмейстера  на  первое  место  по  значимости  ставил  быстроту  реакции,  обеспечение  удобства  для  солиста,  способность  «быть  «музыкальным  лоцманом»  —  уметь  провести  «исполнительский  корабль»  сквозь  всевозможные  рифы»  [6,  с.  5]. </w:t>
      </w:r>
    </w:p>
    <w:p w:rsidR="001C1137" w:rsidRPr="001C1137" w:rsidRDefault="001C1137" w:rsidP="001C1137">
      <w:pPr>
        <w:pStyle w:val="a3"/>
        <w:spacing w:after="0"/>
        <w:ind w:firstLine="708"/>
        <w:jc w:val="both"/>
        <w:rPr>
          <w:sz w:val="21"/>
          <w:szCs w:val="21"/>
        </w:rPr>
      </w:pPr>
      <w:r w:rsidRPr="001C1137">
        <w:rPr>
          <w:sz w:val="21"/>
          <w:szCs w:val="21"/>
        </w:rPr>
        <w:t xml:space="preserve">Рассматривая  личностные  качества  концертмейстера,  важно  упомянуть  об  особом  типе  его  внимания.  Оно  должно  быть  многоплоскостным  —  распределенным  не  только  на  обе  играющие  руки,  но  и  на  исполнение  солиста.  Это  тип  целостного,  а  не  дробного  внимания.  Оно  требует  огромных  физических  и  духовных  затрат  аккомпаниатора.  Исследуя  психологические  аспекты  деятельности  концертмейстера  нельзя  не  сказать  о  важнейшей  роли  воображения.  Наличие  артистизма  невозможно  без  развитого  воображения.  Это  основополагающая  черта,  определяющая  способность  человека  к  творчеству.  Д.  </w:t>
      </w:r>
      <w:proofErr w:type="spellStart"/>
      <w:r w:rsidRPr="001C1137">
        <w:rPr>
          <w:sz w:val="21"/>
          <w:szCs w:val="21"/>
        </w:rPr>
        <w:t>Мур</w:t>
      </w:r>
      <w:proofErr w:type="spellEnd"/>
      <w:r w:rsidRPr="001C1137">
        <w:rPr>
          <w:sz w:val="21"/>
          <w:szCs w:val="21"/>
        </w:rPr>
        <w:t xml:space="preserve">  писал  о  том,  что  развитое  воображение  важнее  технических  навыков  в  работе  концертмейстера.  Богатое  воображение  создает  образы,  и  исполнитель  обретает  вдохновение,  следуя  им,  продумывая  звучание  каждой  фразы.</w:t>
      </w:r>
    </w:p>
    <w:p w:rsidR="001C1137" w:rsidRPr="001C1137" w:rsidRDefault="001C1137" w:rsidP="001C1137">
      <w:pPr>
        <w:pStyle w:val="a3"/>
        <w:spacing w:after="0"/>
        <w:ind w:firstLine="708"/>
        <w:jc w:val="center"/>
        <w:rPr>
          <w:sz w:val="21"/>
          <w:szCs w:val="21"/>
        </w:rPr>
      </w:pPr>
      <w:r w:rsidRPr="001C1137">
        <w:rPr>
          <w:b/>
          <w:sz w:val="21"/>
          <w:szCs w:val="21"/>
        </w:rPr>
        <w:t xml:space="preserve">Необходимые  профессиональные  навыки  концертмейстера  при  работе </w:t>
      </w:r>
      <w:r>
        <w:rPr>
          <w:b/>
          <w:sz w:val="21"/>
          <w:szCs w:val="21"/>
        </w:rPr>
        <w:t>с хором</w:t>
      </w:r>
      <w:r w:rsidRPr="001C1137">
        <w:rPr>
          <w:sz w:val="21"/>
          <w:szCs w:val="21"/>
        </w:rPr>
        <w:t>.</w:t>
      </w:r>
    </w:p>
    <w:p w:rsidR="001C1137" w:rsidRPr="001C1137" w:rsidRDefault="001C1137" w:rsidP="001C1137">
      <w:pPr>
        <w:pStyle w:val="a3"/>
        <w:spacing w:after="0"/>
        <w:jc w:val="both"/>
        <w:rPr>
          <w:sz w:val="21"/>
          <w:szCs w:val="21"/>
        </w:rPr>
      </w:pPr>
      <w:r w:rsidRPr="001C1137">
        <w:rPr>
          <w:sz w:val="21"/>
          <w:szCs w:val="21"/>
        </w:rPr>
        <w:t xml:space="preserve">Концертмейстерское  искусство,  как  самостоятельное  направление  музыкального  исполнительства,  зародилось  во  второй  половине  XIX  века.  Возросшее  количество  музыкальных  учебных  заведений,  популярность  сольного  романсового  пения  в  камерных  и  концертных  залах,  театрах  </w:t>
      </w:r>
      <w:r w:rsidRPr="001C1137">
        <w:rPr>
          <w:sz w:val="21"/>
          <w:szCs w:val="21"/>
        </w:rPr>
        <w:lastRenderedPageBreak/>
        <w:t xml:space="preserve">требовало  высокого  профессионализма  от  аккомпаниатора.  Универсал-концертмейстер  должен  был  бегло  читать  с  листа  сложные  партитуры,  транспонировать  материал  в  любые  тональности,  быстро  осваивать  новые  произведения.  На  сегодняшний  день  требования  к  профессиональным  умениям  и  навыкам  концертмейстера  почти  не  изменились.  Это  должен  быть  специалист  высокого  класса,  развитый  не  только  технически,  но  психологически  и  эстетически. </w:t>
      </w:r>
    </w:p>
    <w:p w:rsidR="001C1137" w:rsidRPr="001C1137" w:rsidRDefault="001C1137" w:rsidP="001C1137">
      <w:pPr>
        <w:pStyle w:val="a3"/>
        <w:spacing w:after="0"/>
        <w:ind w:firstLine="708"/>
        <w:jc w:val="both"/>
        <w:rPr>
          <w:sz w:val="21"/>
          <w:szCs w:val="21"/>
        </w:rPr>
      </w:pPr>
      <w:r w:rsidRPr="001C1137">
        <w:rPr>
          <w:sz w:val="21"/>
          <w:szCs w:val="21"/>
        </w:rPr>
        <w:t xml:space="preserve">Рассмотрим  необходимые  для  деятельности  в  </w:t>
      </w:r>
      <w:r>
        <w:rPr>
          <w:sz w:val="21"/>
          <w:szCs w:val="21"/>
        </w:rPr>
        <w:t>гимназии</w:t>
      </w:r>
      <w:r w:rsidRPr="001C1137">
        <w:rPr>
          <w:sz w:val="21"/>
          <w:szCs w:val="21"/>
        </w:rPr>
        <w:t xml:space="preserve"> технические  навыки  концертмейстера.  Как  уже  говорилось,  концертмейстер  должен  в  совершенстве  владеть  инструментом,  как  в  техническом,  так  и  музыкальном  плане.  Чтение  с  листа  должно  проходить  на  высоком  уровне,  безостановочно,  не  обнаруживая  заминок  и  остановок  в  тексте.  Концертмейстер  не  имеет  возможности  к  долгому,  кропотливому  разбору  аккомпанемента  в  работе  с  </w:t>
      </w:r>
      <w:r>
        <w:rPr>
          <w:sz w:val="21"/>
          <w:szCs w:val="21"/>
        </w:rPr>
        <w:t>хор</w:t>
      </w:r>
      <w:r w:rsidRPr="001C1137">
        <w:rPr>
          <w:sz w:val="21"/>
          <w:szCs w:val="21"/>
        </w:rPr>
        <w:t>ом,  потому  что  такой  подход  нар</w:t>
      </w:r>
      <w:r>
        <w:rPr>
          <w:sz w:val="21"/>
          <w:szCs w:val="21"/>
        </w:rPr>
        <w:t>ушит  творческий  настрой  учащих</w:t>
      </w:r>
      <w:r w:rsidRPr="001C1137">
        <w:rPr>
          <w:sz w:val="21"/>
          <w:szCs w:val="21"/>
        </w:rPr>
        <w:t xml:space="preserve">ся,  пошатнет  его  уверенность  в  исполнении.  Кроме  этого,  заложенный  смысл  разбираемого  произведения  не  будет  воспринят  </w:t>
      </w:r>
      <w:r>
        <w:rPr>
          <w:sz w:val="21"/>
          <w:szCs w:val="21"/>
        </w:rPr>
        <w:t>коллективом</w:t>
      </w:r>
      <w:r w:rsidRPr="001C1137">
        <w:rPr>
          <w:sz w:val="21"/>
          <w:szCs w:val="21"/>
        </w:rPr>
        <w:t xml:space="preserve">  из-за  неуверенного  аккомпанемента.  Концертмейстер  своим  исполнением  обязан  помочь  </w:t>
      </w:r>
      <w:r>
        <w:rPr>
          <w:sz w:val="21"/>
          <w:szCs w:val="21"/>
        </w:rPr>
        <w:t>коллективу</w:t>
      </w:r>
      <w:r w:rsidRPr="001C1137">
        <w:rPr>
          <w:sz w:val="21"/>
          <w:szCs w:val="21"/>
        </w:rPr>
        <w:t xml:space="preserve">,  поддержать  его,  не  нарушать  целостность  музыкального  восприятия.  Комплексный  подход  к  прочтению  нового  текста  Крючков  Н.  вкратце  сформулировал  так:  «читать  ноты  быстро,  исполнять  медленно»  [2,  с.  24]. </w:t>
      </w:r>
    </w:p>
    <w:p w:rsidR="001C1137" w:rsidRPr="001C1137" w:rsidRDefault="001C1137" w:rsidP="001C1137">
      <w:pPr>
        <w:pStyle w:val="a3"/>
        <w:spacing w:after="0"/>
        <w:ind w:firstLine="708"/>
        <w:jc w:val="both"/>
        <w:rPr>
          <w:sz w:val="21"/>
          <w:szCs w:val="21"/>
        </w:rPr>
      </w:pPr>
      <w:r w:rsidRPr="001C1137">
        <w:rPr>
          <w:sz w:val="21"/>
          <w:szCs w:val="21"/>
        </w:rPr>
        <w:t>К  техническим  навыкам  обязательным  для  концертмейстера  относится  и  умение  быстрого  транспонирования  партитуры  в  пределах  терц</w:t>
      </w:r>
      <w:r>
        <w:rPr>
          <w:sz w:val="21"/>
          <w:szCs w:val="21"/>
        </w:rPr>
        <w:t>ии.  Не  всегда  диапазон  учащих</w:t>
      </w:r>
      <w:r w:rsidRPr="001C1137">
        <w:rPr>
          <w:sz w:val="21"/>
          <w:szCs w:val="21"/>
        </w:rPr>
        <w:t>ся  подходит  под  желаемое  к  изучению  произведение,  поэтому  следует  оперативно  изменить  партитуру  на  небольшой  интервал  вверх  или  вниз.  Нельзя  не  упомянуть  об  ансамблев</w:t>
      </w:r>
      <w:r>
        <w:rPr>
          <w:sz w:val="21"/>
          <w:szCs w:val="21"/>
        </w:rPr>
        <w:t>ой  согласованности  с  исполнителями</w:t>
      </w:r>
      <w:r w:rsidRPr="001C1137">
        <w:rPr>
          <w:sz w:val="21"/>
          <w:szCs w:val="21"/>
        </w:rPr>
        <w:t>.  Это  умение  слышать  и  подстраиваться  под  темповые  изменения,  соблюдать  нужную  динамику,  ритмический  баланс,  цезуры,  указанные  педагогом  и,  конечно,  устанавливать  эмоциональную  взаимосвязь.</w:t>
      </w:r>
    </w:p>
    <w:p w:rsidR="001C1137" w:rsidRPr="001C1137" w:rsidRDefault="001C1137" w:rsidP="001C1137">
      <w:pPr>
        <w:pStyle w:val="a3"/>
        <w:spacing w:after="0"/>
        <w:ind w:firstLine="708"/>
        <w:jc w:val="both"/>
        <w:rPr>
          <w:sz w:val="21"/>
          <w:szCs w:val="21"/>
        </w:rPr>
      </w:pPr>
      <w:r w:rsidRPr="001C1137">
        <w:rPr>
          <w:sz w:val="21"/>
          <w:szCs w:val="21"/>
        </w:rPr>
        <w:t xml:space="preserve">Помимо  обязательных  пианистических  умений,  существует  еще  целый  ряд  дополнительных  требований  к  работе  аккомпаниатора  в  ситуации  отсутствия  подготовки:  способность  упрощать  сложную  фактуру  сопровождения,  не  изменяя  ее  стиля,  помогать  солисту </w:t>
      </w:r>
      <w:r>
        <w:rPr>
          <w:sz w:val="21"/>
          <w:szCs w:val="21"/>
        </w:rPr>
        <w:t>и хору</w:t>
      </w:r>
      <w:r w:rsidRPr="001C1137">
        <w:rPr>
          <w:sz w:val="21"/>
          <w:szCs w:val="21"/>
        </w:rPr>
        <w:t xml:space="preserve"> проведением  его  партии  на  инструменте  одновременно  с  исполнением  аккомпанемента,  цельно  охватывать  стиль  партитуры,  читая  ее  не  детально  —  нота  за  нотой,  а  вычленяя  в  игре  основополагающие  моменты.  Хорошим  дополнением  к  основной  деятельности  на  уроке  будут  теоретические  сведения  по  исполняемому  жанру  или  творчеству  композитора,  написавшего  произведение.  Это  усилит  интерес  ученика  к  творчеству,  мотивирует  его  к  дальнейшей  деятельности  и  внесет  элемент  разнообразия  в  занятие. </w:t>
      </w:r>
    </w:p>
    <w:p w:rsidR="001C1137" w:rsidRPr="001C1137" w:rsidRDefault="001C1137" w:rsidP="001C1137">
      <w:pPr>
        <w:pStyle w:val="a3"/>
        <w:spacing w:after="0"/>
        <w:ind w:firstLine="708"/>
        <w:jc w:val="both"/>
        <w:rPr>
          <w:sz w:val="21"/>
          <w:szCs w:val="21"/>
        </w:rPr>
      </w:pPr>
      <w:r w:rsidRPr="001C1137">
        <w:rPr>
          <w:sz w:val="21"/>
          <w:szCs w:val="21"/>
        </w:rPr>
        <w:t>Специфика  концертмейстерской  деятельности   подразумевает  глубокое  знание  своего  дела,  интеллектуально  высокий  уровень,  грамотный  педагогический  подход  и  эмоциональную  гибкость.  Разносторонне  развитый,  эрудированный  и  профессиональный  концертмейстер  —  незаменимый  сотрудник  и  партнер  в  соотношении  «педагог-солист-аккомпаниатор».</w:t>
      </w:r>
    </w:p>
    <w:p w:rsidR="001C1137" w:rsidRDefault="001C1137" w:rsidP="001C1137">
      <w:pPr>
        <w:pStyle w:val="a3"/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Список  литературы:</w:t>
      </w:r>
    </w:p>
    <w:p w:rsidR="001C1137" w:rsidRPr="001C1137" w:rsidRDefault="001C1137" w:rsidP="001C1137">
      <w:pPr>
        <w:pStyle w:val="a3"/>
        <w:spacing w:before="0" w:beforeAutospacing="0" w:after="0"/>
        <w:jc w:val="both"/>
        <w:rPr>
          <w:sz w:val="21"/>
          <w:szCs w:val="21"/>
        </w:rPr>
      </w:pPr>
      <w:r w:rsidRPr="001C1137">
        <w:rPr>
          <w:sz w:val="21"/>
          <w:szCs w:val="21"/>
        </w:rPr>
        <w:t>1.Гофман  И.  Фортепьянная  игра.  —  Ответы  на  вопросы  о  фортепьянной  игре</w:t>
      </w:r>
      <w:proofErr w:type="gramStart"/>
      <w:r w:rsidRPr="001C1137">
        <w:rPr>
          <w:sz w:val="21"/>
          <w:szCs w:val="21"/>
        </w:rPr>
        <w:t xml:space="preserve">  /  П</w:t>
      </w:r>
      <w:proofErr w:type="gramEnd"/>
      <w:r w:rsidRPr="001C1137">
        <w:rPr>
          <w:sz w:val="21"/>
          <w:szCs w:val="21"/>
        </w:rPr>
        <w:t xml:space="preserve">ер.  с  англ.  М.:  </w:t>
      </w:r>
      <w:proofErr w:type="spellStart"/>
      <w:r w:rsidRPr="001C1137">
        <w:rPr>
          <w:sz w:val="21"/>
          <w:szCs w:val="21"/>
        </w:rPr>
        <w:t>Музгиз</w:t>
      </w:r>
      <w:proofErr w:type="spellEnd"/>
      <w:r w:rsidRPr="001C1137">
        <w:rPr>
          <w:sz w:val="21"/>
          <w:szCs w:val="21"/>
        </w:rPr>
        <w:t>,  1961.  —  224  с.</w:t>
      </w:r>
    </w:p>
    <w:p w:rsidR="001C1137" w:rsidRPr="001C1137" w:rsidRDefault="001C1137" w:rsidP="001C1137">
      <w:pPr>
        <w:pStyle w:val="a3"/>
        <w:spacing w:before="0" w:beforeAutospacing="0" w:after="0"/>
        <w:jc w:val="both"/>
        <w:rPr>
          <w:sz w:val="21"/>
          <w:szCs w:val="21"/>
        </w:rPr>
      </w:pPr>
      <w:r w:rsidRPr="001C1137">
        <w:rPr>
          <w:sz w:val="21"/>
          <w:szCs w:val="21"/>
        </w:rPr>
        <w:t>2.Крючков  Н.  Искусство  аккомпанемента  как  предмет  обучения  /  Под  ред.  А.П.  Зориной.  Л.:  Гос.  муз</w:t>
      </w:r>
      <w:proofErr w:type="gramStart"/>
      <w:r w:rsidRPr="001C1137">
        <w:rPr>
          <w:sz w:val="21"/>
          <w:szCs w:val="21"/>
        </w:rPr>
        <w:t>.</w:t>
      </w:r>
      <w:proofErr w:type="gramEnd"/>
      <w:r w:rsidRPr="001C1137">
        <w:rPr>
          <w:sz w:val="21"/>
          <w:szCs w:val="21"/>
        </w:rPr>
        <w:t xml:space="preserve">  </w:t>
      </w:r>
      <w:proofErr w:type="spellStart"/>
      <w:proofErr w:type="gramStart"/>
      <w:r w:rsidRPr="001C1137">
        <w:rPr>
          <w:sz w:val="21"/>
          <w:szCs w:val="21"/>
        </w:rPr>
        <w:t>и</w:t>
      </w:r>
      <w:proofErr w:type="gramEnd"/>
      <w:r w:rsidRPr="001C1137">
        <w:rPr>
          <w:sz w:val="21"/>
          <w:szCs w:val="21"/>
        </w:rPr>
        <w:t>здат</w:t>
      </w:r>
      <w:proofErr w:type="spellEnd"/>
      <w:r w:rsidRPr="001C1137">
        <w:rPr>
          <w:sz w:val="21"/>
          <w:szCs w:val="21"/>
        </w:rPr>
        <w:t>-во,  1961.  —  71  с.</w:t>
      </w:r>
    </w:p>
    <w:p w:rsidR="001C1137" w:rsidRPr="001C1137" w:rsidRDefault="001C1137" w:rsidP="001C1137">
      <w:pPr>
        <w:pStyle w:val="a3"/>
        <w:spacing w:before="0" w:beforeAutospacing="0" w:after="0"/>
        <w:jc w:val="both"/>
        <w:rPr>
          <w:sz w:val="21"/>
          <w:szCs w:val="21"/>
        </w:rPr>
      </w:pPr>
      <w:r w:rsidRPr="001C1137">
        <w:rPr>
          <w:sz w:val="21"/>
          <w:szCs w:val="21"/>
        </w:rPr>
        <w:t>3.Люблинский  А.  Теория  и  практика  аккомпанемента  /  Под  ред.  А.Н.  Крюкова.  Л.:  Музыка,  1972  г.  —  80  с.</w:t>
      </w:r>
    </w:p>
    <w:p w:rsidR="001C1137" w:rsidRPr="001C1137" w:rsidRDefault="001C1137" w:rsidP="001C1137">
      <w:pPr>
        <w:pStyle w:val="a3"/>
        <w:spacing w:before="0" w:beforeAutospacing="0" w:after="0"/>
        <w:jc w:val="both"/>
        <w:rPr>
          <w:sz w:val="21"/>
          <w:szCs w:val="21"/>
        </w:rPr>
      </w:pPr>
      <w:r w:rsidRPr="001C1137">
        <w:rPr>
          <w:sz w:val="21"/>
          <w:szCs w:val="21"/>
        </w:rPr>
        <w:t xml:space="preserve">4.Мур  Д.  Певец  и  аккомпаниатор.  Воспоминания.  Размышления  о  музыке  /  </w:t>
      </w:r>
      <w:proofErr w:type="spellStart"/>
      <w:r w:rsidRPr="001C1137">
        <w:rPr>
          <w:sz w:val="21"/>
          <w:szCs w:val="21"/>
        </w:rPr>
        <w:t>Пер</w:t>
      </w:r>
      <w:proofErr w:type="gramStart"/>
      <w:r w:rsidRPr="001C1137">
        <w:rPr>
          <w:sz w:val="21"/>
          <w:szCs w:val="21"/>
        </w:rPr>
        <w:t>.с</w:t>
      </w:r>
      <w:proofErr w:type="spellEnd"/>
      <w:proofErr w:type="gramEnd"/>
      <w:r w:rsidRPr="001C1137">
        <w:rPr>
          <w:sz w:val="21"/>
          <w:szCs w:val="21"/>
        </w:rPr>
        <w:t xml:space="preserve">  англ.  М.:  Радуга,  1987.  —  427  с.</w:t>
      </w:r>
    </w:p>
    <w:p w:rsidR="001C1137" w:rsidRPr="001C1137" w:rsidRDefault="001C1137" w:rsidP="001C1137">
      <w:pPr>
        <w:pStyle w:val="a3"/>
        <w:spacing w:before="0" w:beforeAutospacing="0" w:after="0"/>
        <w:jc w:val="both"/>
        <w:rPr>
          <w:sz w:val="21"/>
          <w:szCs w:val="21"/>
        </w:rPr>
      </w:pPr>
      <w:r w:rsidRPr="001C1137">
        <w:rPr>
          <w:sz w:val="21"/>
          <w:szCs w:val="21"/>
        </w:rPr>
        <w:t xml:space="preserve">5.Островская  Е.А.  Психологические  аспекты  деятельности  концертмейстера  в  музыкально-образовательной  сфере  инструментального  исполнительства:  монография  /  Под  редакцией  А.И.  </w:t>
      </w:r>
      <w:r w:rsidRPr="001C1137">
        <w:rPr>
          <w:sz w:val="21"/>
          <w:szCs w:val="21"/>
        </w:rPr>
        <w:lastRenderedPageBreak/>
        <w:t xml:space="preserve">Демченко.  —  </w:t>
      </w:r>
      <w:proofErr w:type="spellStart"/>
      <w:r w:rsidRPr="001C1137">
        <w:rPr>
          <w:sz w:val="21"/>
          <w:szCs w:val="21"/>
        </w:rPr>
        <w:t>Госуд</w:t>
      </w:r>
      <w:proofErr w:type="spellEnd"/>
      <w:r w:rsidRPr="001C1137">
        <w:rPr>
          <w:sz w:val="21"/>
          <w:szCs w:val="21"/>
        </w:rPr>
        <w:t xml:space="preserve">.  </w:t>
      </w:r>
      <w:proofErr w:type="spellStart"/>
      <w:r w:rsidRPr="001C1137">
        <w:rPr>
          <w:sz w:val="21"/>
          <w:szCs w:val="21"/>
        </w:rPr>
        <w:t>автон</w:t>
      </w:r>
      <w:proofErr w:type="spellEnd"/>
      <w:r w:rsidRPr="001C1137">
        <w:rPr>
          <w:sz w:val="21"/>
          <w:szCs w:val="21"/>
        </w:rPr>
        <w:t xml:space="preserve">.  </w:t>
      </w:r>
      <w:proofErr w:type="spellStart"/>
      <w:r w:rsidRPr="001C1137">
        <w:rPr>
          <w:sz w:val="21"/>
          <w:szCs w:val="21"/>
        </w:rPr>
        <w:t>образоват</w:t>
      </w:r>
      <w:proofErr w:type="spellEnd"/>
      <w:r w:rsidRPr="001C1137">
        <w:rPr>
          <w:sz w:val="21"/>
          <w:szCs w:val="21"/>
        </w:rPr>
        <w:t xml:space="preserve">.  </w:t>
      </w:r>
      <w:proofErr w:type="spellStart"/>
      <w:r w:rsidRPr="001C1137">
        <w:rPr>
          <w:sz w:val="21"/>
          <w:szCs w:val="21"/>
        </w:rPr>
        <w:t>учр</w:t>
      </w:r>
      <w:proofErr w:type="spellEnd"/>
      <w:r w:rsidRPr="001C1137">
        <w:rPr>
          <w:sz w:val="21"/>
          <w:szCs w:val="21"/>
        </w:rPr>
        <w:t xml:space="preserve">-е  </w:t>
      </w:r>
      <w:proofErr w:type="spellStart"/>
      <w:r w:rsidRPr="001C1137">
        <w:rPr>
          <w:sz w:val="21"/>
          <w:szCs w:val="21"/>
        </w:rPr>
        <w:t>средн</w:t>
      </w:r>
      <w:proofErr w:type="spellEnd"/>
      <w:r w:rsidRPr="001C1137">
        <w:rPr>
          <w:sz w:val="21"/>
          <w:szCs w:val="21"/>
        </w:rPr>
        <w:t xml:space="preserve">.  </w:t>
      </w:r>
      <w:proofErr w:type="spellStart"/>
      <w:r w:rsidRPr="001C1137">
        <w:rPr>
          <w:sz w:val="21"/>
          <w:szCs w:val="21"/>
        </w:rPr>
        <w:t>профес</w:t>
      </w:r>
      <w:proofErr w:type="spellEnd"/>
      <w:r w:rsidRPr="001C1137">
        <w:rPr>
          <w:sz w:val="21"/>
          <w:szCs w:val="21"/>
        </w:rPr>
        <w:t>.  образ-я  «Рязанский  муз</w:t>
      </w:r>
      <w:proofErr w:type="gramStart"/>
      <w:r w:rsidRPr="001C1137">
        <w:rPr>
          <w:sz w:val="21"/>
          <w:szCs w:val="21"/>
        </w:rPr>
        <w:t>.</w:t>
      </w:r>
      <w:proofErr w:type="gramEnd"/>
      <w:r w:rsidRPr="001C1137">
        <w:rPr>
          <w:sz w:val="21"/>
          <w:szCs w:val="21"/>
        </w:rPr>
        <w:t xml:space="preserve">  </w:t>
      </w:r>
      <w:proofErr w:type="gramStart"/>
      <w:r w:rsidRPr="001C1137">
        <w:rPr>
          <w:sz w:val="21"/>
          <w:szCs w:val="21"/>
        </w:rPr>
        <w:t>к</w:t>
      </w:r>
      <w:proofErr w:type="gramEnd"/>
      <w:r w:rsidRPr="001C1137">
        <w:rPr>
          <w:sz w:val="21"/>
          <w:szCs w:val="21"/>
        </w:rPr>
        <w:t>олледж  им.  Г.ИА.  Пироговых».  Рязань,  2012.  —  200  с.</w:t>
      </w:r>
    </w:p>
    <w:p w:rsidR="001C1137" w:rsidRDefault="001C1137" w:rsidP="001C1137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  <w:r w:rsidRPr="001C1137">
        <w:rPr>
          <w:sz w:val="21"/>
          <w:szCs w:val="21"/>
        </w:rPr>
        <w:t xml:space="preserve">6.Шендерович  Е.В  концертмейстерском  классе.  Размышления  педагога.  М.:  1996.  —  204  с.  </w:t>
      </w:r>
    </w:p>
    <w:p w:rsidR="00B91E46" w:rsidRDefault="00B91E46" w:rsidP="001C1137">
      <w:pPr>
        <w:jc w:val="both"/>
      </w:pPr>
    </w:p>
    <w:sectPr w:rsidR="00B9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AC"/>
    <w:rsid w:val="00010E59"/>
    <w:rsid w:val="000111FC"/>
    <w:rsid w:val="00020EE9"/>
    <w:rsid w:val="0005755B"/>
    <w:rsid w:val="00077774"/>
    <w:rsid w:val="00085A50"/>
    <w:rsid w:val="00086F99"/>
    <w:rsid w:val="00091836"/>
    <w:rsid w:val="000A6001"/>
    <w:rsid w:val="000B3897"/>
    <w:rsid w:val="000B59E7"/>
    <w:rsid w:val="000C136E"/>
    <w:rsid w:val="000D0A6A"/>
    <w:rsid w:val="000D2685"/>
    <w:rsid w:val="000D40B9"/>
    <w:rsid w:val="000E361A"/>
    <w:rsid w:val="000E39C2"/>
    <w:rsid w:val="000E596C"/>
    <w:rsid w:val="000F10D5"/>
    <w:rsid w:val="000F1584"/>
    <w:rsid w:val="000F3E82"/>
    <w:rsid w:val="0010579B"/>
    <w:rsid w:val="001059D8"/>
    <w:rsid w:val="001109F5"/>
    <w:rsid w:val="00154F49"/>
    <w:rsid w:val="00170A9A"/>
    <w:rsid w:val="00171416"/>
    <w:rsid w:val="001913BA"/>
    <w:rsid w:val="001A5C49"/>
    <w:rsid w:val="001C1137"/>
    <w:rsid w:val="001C298A"/>
    <w:rsid w:val="001D2BAC"/>
    <w:rsid w:val="001D3F33"/>
    <w:rsid w:val="001E070C"/>
    <w:rsid w:val="001F54A7"/>
    <w:rsid w:val="001F5B4F"/>
    <w:rsid w:val="00201483"/>
    <w:rsid w:val="00211103"/>
    <w:rsid w:val="002123D0"/>
    <w:rsid w:val="00230AC5"/>
    <w:rsid w:val="00235698"/>
    <w:rsid w:val="002472B8"/>
    <w:rsid w:val="002477BB"/>
    <w:rsid w:val="00255D3B"/>
    <w:rsid w:val="00262A26"/>
    <w:rsid w:val="002664A3"/>
    <w:rsid w:val="002A1180"/>
    <w:rsid w:val="002B073F"/>
    <w:rsid w:val="002B4F6B"/>
    <w:rsid w:val="002B795A"/>
    <w:rsid w:val="002C6C8A"/>
    <w:rsid w:val="002D58C4"/>
    <w:rsid w:val="002E2D00"/>
    <w:rsid w:val="002E6F70"/>
    <w:rsid w:val="002F20D0"/>
    <w:rsid w:val="002F2D45"/>
    <w:rsid w:val="00303C58"/>
    <w:rsid w:val="003274BA"/>
    <w:rsid w:val="003508FF"/>
    <w:rsid w:val="0035260D"/>
    <w:rsid w:val="003540A8"/>
    <w:rsid w:val="00372A9A"/>
    <w:rsid w:val="00375C4A"/>
    <w:rsid w:val="003768F2"/>
    <w:rsid w:val="003858FA"/>
    <w:rsid w:val="003871F2"/>
    <w:rsid w:val="00387580"/>
    <w:rsid w:val="003879E6"/>
    <w:rsid w:val="003A6416"/>
    <w:rsid w:val="003B026E"/>
    <w:rsid w:val="003B0D70"/>
    <w:rsid w:val="003B15C3"/>
    <w:rsid w:val="003C57D7"/>
    <w:rsid w:val="003D30A3"/>
    <w:rsid w:val="003D5F06"/>
    <w:rsid w:val="003D64D6"/>
    <w:rsid w:val="003E1763"/>
    <w:rsid w:val="003F2672"/>
    <w:rsid w:val="003F5042"/>
    <w:rsid w:val="00426BEF"/>
    <w:rsid w:val="00435326"/>
    <w:rsid w:val="004475C4"/>
    <w:rsid w:val="0046100B"/>
    <w:rsid w:val="0047469B"/>
    <w:rsid w:val="00492E39"/>
    <w:rsid w:val="00497EE3"/>
    <w:rsid w:val="004C3BAB"/>
    <w:rsid w:val="004C4BD7"/>
    <w:rsid w:val="004E066C"/>
    <w:rsid w:val="004E132D"/>
    <w:rsid w:val="004E68B1"/>
    <w:rsid w:val="004F16A0"/>
    <w:rsid w:val="004F74A6"/>
    <w:rsid w:val="004F7D77"/>
    <w:rsid w:val="0050041C"/>
    <w:rsid w:val="00500EB1"/>
    <w:rsid w:val="005037D0"/>
    <w:rsid w:val="00511260"/>
    <w:rsid w:val="00522BD5"/>
    <w:rsid w:val="0055156C"/>
    <w:rsid w:val="0055350E"/>
    <w:rsid w:val="00577CE6"/>
    <w:rsid w:val="0059431A"/>
    <w:rsid w:val="005973D0"/>
    <w:rsid w:val="005B463F"/>
    <w:rsid w:val="005D0413"/>
    <w:rsid w:val="005D2D2F"/>
    <w:rsid w:val="005F39D8"/>
    <w:rsid w:val="005F5EEF"/>
    <w:rsid w:val="005F77C8"/>
    <w:rsid w:val="00611436"/>
    <w:rsid w:val="00624BC2"/>
    <w:rsid w:val="0062526E"/>
    <w:rsid w:val="00637A48"/>
    <w:rsid w:val="0064788D"/>
    <w:rsid w:val="00652BB3"/>
    <w:rsid w:val="006633B5"/>
    <w:rsid w:val="00666B03"/>
    <w:rsid w:val="00684D41"/>
    <w:rsid w:val="006A52AA"/>
    <w:rsid w:val="006A723B"/>
    <w:rsid w:val="006B733B"/>
    <w:rsid w:val="006B74E5"/>
    <w:rsid w:val="006C0692"/>
    <w:rsid w:val="006C59C6"/>
    <w:rsid w:val="006D454B"/>
    <w:rsid w:val="006D59A4"/>
    <w:rsid w:val="006D6F02"/>
    <w:rsid w:val="006E0F2D"/>
    <w:rsid w:val="006E1EF2"/>
    <w:rsid w:val="006F194D"/>
    <w:rsid w:val="006F56A2"/>
    <w:rsid w:val="007024AF"/>
    <w:rsid w:val="0073465B"/>
    <w:rsid w:val="00734A53"/>
    <w:rsid w:val="007377F4"/>
    <w:rsid w:val="00761970"/>
    <w:rsid w:val="007619C9"/>
    <w:rsid w:val="0076389C"/>
    <w:rsid w:val="00763C36"/>
    <w:rsid w:val="00770AB1"/>
    <w:rsid w:val="00781638"/>
    <w:rsid w:val="00791F24"/>
    <w:rsid w:val="007A645C"/>
    <w:rsid w:val="007B4F1A"/>
    <w:rsid w:val="007C7FB3"/>
    <w:rsid w:val="007F085B"/>
    <w:rsid w:val="007F44D3"/>
    <w:rsid w:val="007F4AB4"/>
    <w:rsid w:val="00815AB0"/>
    <w:rsid w:val="00825A00"/>
    <w:rsid w:val="00825E19"/>
    <w:rsid w:val="00830F36"/>
    <w:rsid w:val="008411B0"/>
    <w:rsid w:val="00857C23"/>
    <w:rsid w:val="008633FD"/>
    <w:rsid w:val="0087610F"/>
    <w:rsid w:val="00892CC2"/>
    <w:rsid w:val="008B7E47"/>
    <w:rsid w:val="008B7F76"/>
    <w:rsid w:val="008C02D8"/>
    <w:rsid w:val="008C249D"/>
    <w:rsid w:val="008D18EE"/>
    <w:rsid w:val="008F3EFD"/>
    <w:rsid w:val="008F48E4"/>
    <w:rsid w:val="008F6015"/>
    <w:rsid w:val="009324A9"/>
    <w:rsid w:val="00944D8A"/>
    <w:rsid w:val="0095016D"/>
    <w:rsid w:val="0096213E"/>
    <w:rsid w:val="00975ACC"/>
    <w:rsid w:val="00991A90"/>
    <w:rsid w:val="009A19B2"/>
    <w:rsid w:val="009B04CD"/>
    <w:rsid w:val="009B4630"/>
    <w:rsid w:val="009C73E5"/>
    <w:rsid w:val="009D4707"/>
    <w:rsid w:val="00A0430A"/>
    <w:rsid w:val="00A06B6C"/>
    <w:rsid w:val="00A15861"/>
    <w:rsid w:val="00A4123C"/>
    <w:rsid w:val="00A5532B"/>
    <w:rsid w:val="00A72165"/>
    <w:rsid w:val="00A86AF0"/>
    <w:rsid w:val="00AA0014"/>
    <w:rsid w:val="00AB4B96"/>
    <w:rsid w:val="00AB7368"/>
    <w:rsid w:val="00AC0008"/>
    <w:rsid w:val="00AC47DD"/>
    <w:rsid w:val="00AC5AF5"/>
    <w:rsid w:val="00AD4680"/>
    <w:rsid w:val="00AF24B2"/>
    <w:rsid w:val="00B0143C"/>
    <w:rsid w:val="00B13E79"/>
    <w:rsid w:val="00B15BB2"/>
    <w:rsid w:val="00B3048D"/>
    <w:rsid w:val="00B3139C"/>
    <w:rsid w:val="00B476FA"/>
    <w:rsid w:val="00B57E73"/>
    <w:rsid w:val="00B64BD1"/>
    <w:rsid w:val="00B903E3"/>
    <w:rsid w:val="00B91E46"/>
    <w:rsid w:val="00BA1A90"/>
    <w:rsid w:val="00BB1440"/>
    <w:rsid w:val="00BC35ED"/>
    <w:rsid w:val="00BC7AEA"/>
    <w:rsid w:val="00BE10DA"/>
    <w:rsid w:val="00BE74E0"/>
    <w:rsid w:val="00BF0018"/>
    <w:rsid w:val="00BF11A8"/>
    <w:rsid w:val="00BF4760"/>
    <w:rsid w:val="00C004F2"/>
    <w:rsid w:val="00C30BB2"/>
    <w:rsid w:val="00C35DB2"/>
    <w:rsid w:val="00C36ABF"/>
    <w:rsid w:val="00C4088D"/>
    <w:rsid w:val="00C46D1E"/>
    <w:rsid w:val="00C56D43"/>
    <w:rsid w:val="00C73239"/>
    <w:rsid w:val="00C73678"/>
    <w:rsid w:val="00C92D53"/>
    <w:rsid w:val="00CA33AE"/>
    <w:rsid w:val="00CD1A25"/>
    <w:rsid w:val="00CE776E"/>
    <w:rsid w:val="00CF2666"/>
    <w:rsid w:val="00CF3E11"/>
    <w:rsid w:val="00CF4AE7"/>
    <w:rsid w:val="00CF6AAB"/>
    <w:rsid w:val="00D02AA6"/>
    <w:rsid w:val="00D16CB1"/>
    <w:rsid w:val="00D3296B"/>
    <w:rsid w:val="00D44C31"/>
    <w:rsid w:val="00D4730E"/>
    <w:rsid w:val="00D64822"/>
    <w:rsid w:val="00D74FEF"/>
    <w:rsid w:val="00D80349"/>
    <w:rsid w:val="00D84C18"/>
    <w:rsid w:val="00D91A85"/>
    <w:rsid w:val="00D93E5D"/>
    <w:rsid w:val="00DB7A98"/>
    <w:rsid w:val="00DC46DA"/>
    <w:rsid w:val="00DD663D"/>
    <w:rsid w:val="00DE0825"/>
    <w:rsid w:val="00E074C4"/>
    <w:rsid w:val="00E130FC"/>
    <w:rsid w:val="00E163AA"/>
    <w:rsid w:val="00E30BAC"/>
    <w:rsid w:val="00E44715"/>
    <w:rsid w:val="00E44CB2"/>
    <w:rsid w:val="00E60552"/>
    <w:rsid w:val="00E639AD"/>
    <w:rsid w:val="00E66F5C"/>
    <w:rsid w:val="00E71728"/>
    <w:rsid w:val="00E746A9"/>
    <w:rsid w:val="00E74C91"/>
    <w:rsid w:val="00EA6D78"/>
    <w:rsid w:val="00EB1FC9"/>
    <w:rsid w:val="00EB266D"/>
    <w:rsid w:val="00EB3E1A"/>
    <w:rsid w:val="00EB55FA"/>
    <w:rsid w:val="00EB6C36"/>
    <w:rsid w:val="00EC38FF"/>
    <w:rsid w:val="00ED5453"/>
    <w:rsid w:val="00EE6602"/>
    <w:rsid w:val="00F0691A"/>
    <w:rsid w:val="00F10304"/>
    <w:rsid w:val="00F3024B"/>
    <w:rsid w:val="00F36C55"/>
    <w:rsid w:val="00F406EA"/>
    <w:rsid w:val="00F414C7"/>
    <w:rsid w:val="00F43C40"/>
    <w:rsid w:val="00F740BC"/>
    <w:rsid w:val="00F76D0F"/>
    <w:rsid w:val="00F818A5"/>
    <w:rsid w:val="00FA1368"/>
    <w:rsid w:val="00FA5BD7"/>
    <w:rsid w:val="00FB09C9"/>
    <w:rsid w:val="00FB1306"/>
    <w:rsid w:val="00FB4866"/>
    <w:rsid w:val="00FC198F"/>
    <w:rsid w:val="00FC7A17"/>
    <w:rsid w:val="00FD2CFA"/>
    <w:rsid w:val="00FE42BB"/>
    <w:rsid w:val="00FE512D"/>
    <w:rsid w:val="00FE5D8C"/>
    <w:rsid w:val="00FE5E78"/>
    <w:rsid w:val="00FE68EA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1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2014-10-19T12:41:00Z</dcterms:created>
  <dcterms:modified xsi:type="dcterms:W3CDTF">2014-10-19T13:01:00Z</dcterms:modified>
</cp:coreProperties>
</file>