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9" w:rsidRDefault="00F10D7D" w:rsidP="004F2ABC">
      <w:pPr>
        <w:tabs>
          <w:tab w:val="left" w:pos="4111"/>
        </w:tabs>
        <w:spacing w:after="0"/>
        <w:jc w:val="center"/>
        <w:rPr>
          <w:b/>
          <w:bCs/>
          <w:i/>
          <w:iCs/>
          <w:color w:val="FF0000"/>
          <w:sz w:val="40"/>
        </w:rPr>
      </w:pPr>
      <w:r w:rsidRPr="00667589">
        <w:rPr>
          <w:b/>
          <w:bCs/>
          <w:i/>
          <w:iCs/>
          <w:color w:val="FF0000"/>
          <w:sz w:val="40"/>
        </w:rPr>
        <w:t xml:space="preserve">Музыкально-дидактические игры </w:t>
      </w:r>
    </w:p>
    <w:p w:rsidR="002D6F6E" w:rsidRPr="00667589" w:rsidRDefault="00F10D7D" w:rsidP="004F2ABC">
      <w:pPr>
        <w:tabs>
          <w:tab w:val="left" w:pos="4111"/>
        </w:tabs>
        <w:spacing w:after="0"/>
        <w:jc w:val="center"/>
        <w:rPr>
          <w:b/>
          <w:bCs/>
          <w:i/>
          <w:iCs/>
          <w:color w:val="00B050"/>
          <w:sz w:val="40"/>
        </w:rPr>
      </w:pPr>
      <w:r w:rsidRPr="00667589">
        <w:rPr>
          <w:b/>
          <w:bCs/>
          <w:i/>
          <w:iCs/>
          <w:color w:val="00B050"/>
          <w:sz w:val="36"/>
        </w:rPr>
        <w:t xml:space="preserve">на </w:t>
      </w:r>
      <w:r w:rsidR="00D97077" w:rsidRPr="00667589">
        <w:rPr>
          <w:b/>
          <w:bCs/>
          <w:i/>
          <w:iCs/>
          <w:color w:val="00B050"/>
          <w:sz w:val="36"/>
        </w:rPr>
        <w:t>определение характера музыки</w:t>
      </w:r>
    </w:p>
    <w:p w:rsidR="00D97077" w:rsidRPr="00667589" w:rsidRDefault="00F10D7D" w:rsidP="00D97077">
      <w:pPr>
        <w:jc w:val="center"/>
        <w:rPr>
          <w:b/>
          <w:bCs/>
          <w:i/>
          <w:iCs/>
          <w:color w:val="1F497D" w:themeColor="text2"/>
          <w:sz w:val="36"/>
        </w:rPr>
      </w:pPr>
      <w:r w:rsidRPr="00667589">
        <w:rPr>
          <w:b/>
          <w:bCs/>
          <w:i/>
          <w:iCs/>
          <w:color w:val="1F497D" w:themeColor="text2"/>
          <w:sz w:val="36"/>
        </w:rPr>
        <w:t xml:space="preserve">                    </w:t>
      </w:r>
    </w:p>
    <w:p w:rsidR="00D97077" w:rsidRPr="004F2ABC" w:rsidRDefault="004F2ABC" w:rsidP="00D97077">
      <w:pPr>
        <w:jc w:val="center"/>
        <w:rPr>
          <w:b/>
          <w:bCs/>
          <w:i/>
          <w:iCs/>
          <w:color w:val="1F497D" w:themeColor="text2"/>
          <w:sz w:val="32"/>
        </w:rPr>
      </w:pPr>
      <w:r w:rsidRPr="004F2ABC">
        <w:rPr>
          <w:b/>
          <w:bCs/>
          <w:i/>
          <w:iCs/>
          <w:color w:val="1F497D" w:themeColor="text2"/>
          <w:sz w:val="32"/>
        </w:rPr>
        <w:t>«</w:t>
      </w:r>
      <w:proofErr w:type="spellStart"/>
      <w:r w:rsidR="00F10D7D" w:rsidRPr="004F2ABC">
        <w:rPr>
          <w:b/>
          <w:bCs/>
          <w:i/>
          <w:iCs/>
          <w:color w:val="1F497D" w:themeColor="text2"/>
          <w:sz w:val="32"/>
        </w:rPr>
        <w:t>Облачки</w:t>
      </w:r>
      <w:proofErr w:type="spellEnd"/>
      <w:r w:rsidR="00F10D7D" w:rsidRPr="004F2ABC">
        <w:rPr>
          <w:b/>
          <w:bCs/>
          <w:i/>
          <w:iCs/>
          <w:color w:val="1F497D" w:themeColor="text2"/>
          <w:sz w:val="32"/>
        </w:rPr>
        <w:t xml:space="preserve"> настроения</w:t>
      </w:r>
      <w:r w:rsidRPr="004F2ABC">
        <w:rPr>
          <w:b/>
          <w:bCs/>
          <w:i/>
          <w:iCs/>
          <w:color w:val="1F497D" w:themeColor="text2"/>
          <w:sz w:val="32"/>
        </w:rPr>
        <w:t>»</w:t>
      </w:r>
    </w:p>
    <w:p w:rsidR="00F10D7D" w:rsidRPr="00F10D7D" w:rsidRDefault="00F10D7D" w:rsidP="00F10D7D">
      <w:pPr>
        <w:rPr>
          <w:bCs/>
          <w:iCs/>
        </w:rPr>
      </w:pPr>
      <w:r w:rsidRPr="00F10D7D">
        <w:rPr>
          <w:b/>
          <w:bCs/>
          <w:iCs/>
        </w:rPr>
        <w:t>Цель.</w:t>
      </w:r>
      <w:r w:rsidRPr="00F10D7D">
        <w:rPr>
          <w:bCs/>
          <w:iCs/>
        </w:rPr>
        <w:t xml:space="preserve">  Развитие умения детей определять настроение музыкального </w:t>
      </w:r>
      <w:r>
        <w:rPr>
          <w:bCs/>
          <w:iCs/>
        </w:rPr>
        <w:t xml:space="preserve"> </w:t>
      </w:r>
      <w:r w:rsidRPr="00F10D7D">
        <w:rPr>
          <w:bCs/>
          <w:iCs/>
        </w:rPr>
        <w:t>произведения, выражать настроение  мимикой.</w:t>
      </w:r>
    </w:p>
    <w:p w:rsidR="00F10D7D" w:rsidRPr="00F10D7D" w:rsidRDefault="00F10D7D" w:rsidP="00F10D7D">
      <w:pPr>
        <w:rPr>
          <w:bCs/>
          <w:iCs/>
        </w:rPr>
      </w:pPr>
      <w:r w:rsidRPr="00F10D7D">
        <w:rPr>
          <w:b/>
          <w:bCs/>
          <w:iCs/>
        </w:rPr>
        <w:t xml:space="preserve">Игровой материал: </w:t>
      </w:r>
      <w:r w:rsidRPr="00F10D7D">
        <w:rPr>
          <w:bCs/>
          <w:iCs/>
        </w:rPr>
        <w:t xml:space="preserve">карточки – </w:t>
      </w:r>
      <w:proofErr w:type="spellStart"/>
      <w:r w:rsidRPr="00F10D7D">
        <w:rPr>
          <w:bCs/>
          <w:iCs/>
        </w:rPr>
        <w:t>облачки</w:t>
      </w:r>
      <w:proofErr w:type="spellEnd"/>
      <w:r w:rsidRPr="00F10D7D">
        <w:rPr>
          <w:bCs/>
          <w:iCs/>
        </w:rPr>
        <w:t xml:space="preserve">  с различным выражением оттенков настроения: грусть, злость, веселье, удивление, испуг, горе комплект из карточек-облачков  на каждого ребенка, отражающих</w:t>
      </w:r>
      <w:r>
        <w:rPr>
          <w:bCs/>
          <w:iCs/>
        </w:rPr>
        <w:t xml:space="preserve"> </w:t>
      </w:r>
      <w:r w:rsidRPr="00F10D7D">
        <w:rPr>
          <w:bCs/>
          <w:iCs/>
        </w:rPr>
        <w:t>характер музыки.</w:t>
      </w:r>
      <w:r w:rsidR="00C84372" w:rsidRPr="00C84372">
        <w:rPr>
          <w:bCs/>
          <w:iCs/>
        </w:rPr>
        <w:t xml:space="preserve"> </w:t>
      </w:r>
    </w:p>
    <w:p w:rsidR="00F10D7D" w:rsidRPr="00F10D7D" w:rsidRDefault="00F10D7D" w:rsidP="00F10D7D">
      <w:pPr>
        <w:rPr>
          <w:b/>
          <w:bCs/>
          <w:iCs/>
        </w:rPr>
      </w:pPr>
      <w:r w:rsidRPr="00F10D7D">
        <w:rPr>
          <w:b/>
          <w:bCs/>
          <w:iCs/>
        </w:rPr>
        <w:t xml:space="preserve">Методика проведения </w:t>
      </w:r>
    </w:p>
    <w:p w:rsidR="00F10D7D" w:rsidRPr="00F10D7D" w:rsidRDefault="00F10D7D" w:rsidP="00C84372">
      <w:pPr>
        <w:rPr>
          <w:bCs/>
          <w:iCs/>
        </w:rPr>
      </w:pPr>
      <w:r w:rsidRPr="00F10D7D">
        <w:rPr>
          <w:bCs/>
          <w:iCs/>
        </w:rPr>
        <w:t xml:space="preserve">НА ПЕРВОМ ЭТАПЕ. Дети слушают произведения  различного </w:t>
      </w:r>
      <w:r>
        <w:rPr>
          <w:bCs/>
          <w:iCs/>
        </w:rPr>
        <w:t xml:space="preserve"> </w:t>
      </w:r>
      <w:r w:rsidRPr="00F10D7D">
        <w:rPr>
          <w:bCs/>
          <w:iCs/>
        </w:rPr>
        <w:t xml:space="preserve">характера, беседуют и дают характеристику каждому прослушанному  отрывку произведений.  Все дети активно  участвуют в определении характера музыки. Вызванный  ребенок выбирает соответствующую  карточку. </w:t>
      </w:r>
    </w:p>
    <w:p w:rsidR="00F10D7D" w:rsidRPr="00F10D7D" w:rsidRDefault="00F10D7D" w:rsidP="00F10D7D">
      <w:pPr>
        <w:rPr>
          <w:bCs/>
          <w:iCs/>
        </w:rPr>
      </w:pPr>
      <w:r w:rsidRPr="00F10D7D">
        <w:rPr>
          <w:bCs/>
          <w:iCs/>
        </w:rPr>
        <w:t xml:space="preserve">НА ВТОРОМ ЭТАПЕ. У каждого ребёнка лежат карточки  разных </w:t>
      </w:r>
      <w:r>
        <w:rPr>
          <w:bCs/>
          <w:iCs/>
        </w:rPr>
        <w:t xml:space="preserve"> </w:t>
      </w:r>
      <w:r w:rsidRPr="00F10D7D">
        <w:rPr>
          <w:bCs/>
          <w:iCs/>
        </w:rPr>
        <w:t xml:space="preserve"> характеров. Педагог исполняет произведения, и дети, чьи  карточки </w:t>
      </w:r>
      <w:r>
        <w:rPr>
          <w:bCs/>
          <w:iCs/>
        </w:rPr>
        <w:t xml:space="preserve">  соответствуют характеру </w:t>
      </w:r>
      <w:r w:rsidRPr="00F10D7D">
        <w:rPr>
          <w:bCs/>
          <w:iCs/>
        </w:rPr>
        <w:t>музыки, поднимают их.</w:t>
      </w:r>
      <w:r w:rsidR="00C84372" w:rsidRPr="00C84372">
        <w:rPr>
          <w:noProof/>
          <w:lang w:eastAsia="ru-RU"/>
        </w:rPr>
        <w:t xml:space="preserve"> </w:t>
      </w:r>
    </w:p>
    <w:p w:rsidR="00F10D7D" w:rsidRPr="00F10D7D" w:rsidRDefault="00F10D7D" w:rsidP="00F10D7D">
      <w:pPr>
        <w:rPr>
          <w:bCs/>
          <w:iCs/>
        </w:rPr>
      </w:pPr>
      <w:r w:rsidRPr="00F10D7D">
        <w:rPr>
          <w:bCs/>
          <w:iCs/>
        </w:rPr>
        <w:t>НА ТРЕТЬЕМ ЭТАПЕ. Детям предлагается с помощью мимики и</w:t>
      </w:r>
      <w:r>
        <w:rPr>
          <w:bCs/>
          <w:iCs/>
        </w:rPr>
        <w:t xml:space="preserve"> </w:t>
      </w:r>
      <w:r w:rsidRPr="00F10D7D">
        <w:rPr>
          <w:bCs/>
          <w:iCs/>
        </w:rPr>
        <w:t>движения  выразить   настроение прослушанного произведения, проявить</w:t>
      </w:r>
      <w:r>
        <w:rPr>
          <w:bCs/>
          <w:iCs/>
        </w:rPr>
        <w:t xml:space="preserve"> </w:t>
      </w:r>
      <w:r w:rsidRPr="00F10D7D">
        <w:rPr>
          <w:bCs/>
          <w:iCs/>
        </w:rPr>
        <w:t>свое  творчество.</w:t>
      </w:r>
    </w:p>
    <w:p w:rsidR="00F10D7D" w:rsidRPr="00F10D7D" w:rsidRDefault="00F10D7D" w:rsidP="00F10D7D">
      <w:pPr>
        <w:rPr>
          <w:b/>
          <w:bCs/>
          <w:iCs/>
        </w:rPr>
      </w:pPr>
      <w:r w:rsidRPr="00F10D7D">
        <w:rPr>
          <w:b/>
          <w:bCs/>
          <w:iCs/>
        </w:rPr>
        <w:t>Музыкальный репертуар:</w:t>
      </w:r>
      <w:r w:rsidRPr="00F10D7D">
        <w:rPr>
          <w:bCs/>
          <w:iCs/>
        </w:rPr>
        <w:t xml:space="preserve"> по выбору музыкального</w:t>
      </w:r>
      <w:r w:rsidRPr="00F10D7D">
        <w:rPr>
          <w:b/>
          <w:bCs/>
          <w:i/>
          <w:iCs/>
        </w:rPr>
        <w:t xml:space="preserve"> </w:t>
      </w:r>
      <w:r w:rsidRPr="00F10D7D">
        <w:rPr>
          <w:bCs/>
          <w:iCs/>
        </w:rPr>
        <w:t>руководителя.</w:t>
      </w:r>
    </w:p>
    <w:p w:rsidR="00F10D7D" w:rsidRDefault="00D97077" w:rsidP="00F10D7D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1409065</wp:posOffset>
            </wp:positionH>
            <wp:positionV relativeFrom="margin">
              <wp:posOffset>5548630</wp:posOffset>
            </wp:positionV>
            <wp:extent cx="2103120" cy="1341120"/>
            <wp:effectExtent l="0" t="0" r="0" b="0"/>
            <wp:wrapSquare wrapText="bothSides"/>
            <wp:docPr id="14" name="Рисунок 7" descr="C:\Users\Администратор\Documents\Файлы Mail.Ru Агента\kamila_ivanova@mail.ru\pem_plus@mail.ru\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Рисунок 7" descr="C:\Users\Администратор\Documents\Файлы Mail.Ru Агента\kamila_ivanova@mail.ru\pem_plus@mail.ru\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372" w:rsidRDefault="00C84372" w:rsidP="00F10D7D">
      <w:pPr>
        <w:jc w:val="center"/>
        <w:rPr>
          <w:b/>
          <w:bCs/>
          <w:i/>
          <w:iCs/>
        </w:rPr>
      </w:pPr>
    </w:p>
    <w:p w:rsidR="00C84372" w:rsidRDefault="00C84372" w:rsidP="00F10D7D">
      <w:pPr>
        <w:jc w:val="center"/>
        <w:rPr>
          <w:b/>
          <w:bCs/>
          <w:i/>
          <w:iCs/>
        </w:rPr>
      </w:pPr>
    </w:p>
    <w:p w:rsidR="00C84372" w:rsidRDefault="00C84372" w:rsidP="00F10D7D">
      <w:pPr>
        <w:jc w:val="center"/>
        <w:rPr>
          <w:b/>
          <w:bCs/>
          <w:i/>
          <w:iCs/>
        </w:rPr>
      </w:pPr>
    </w:p>
    <w:p w:rsidR="00C84372" w:rsidRDefault="00C84372" w:rsidP="00F10D7D">
      <w:pPr>
        <w:jc w:val="center"/>
        <w:rPr>
          <w:b/>
          <w:bCs/>
          <w:i/>
          <w:iCs/>
        </w:rPr>
      </w:pPr>
    </w:p>
    <w:p w:rsidR="00C84372" w:rsidRDefault="00D97077" w:rsidP="00F10D7D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1754505</wp:posOffset>
            </wp:positionH>
            <wp:positionV relativeFrom="margin">
              <wp:posOffset>7326630</wp:posOffset>
            </wp:positionV>
            <wp:extent cx="2103120" cy="1310640"/>
            <wp:effectExtent l="0" t="0" r="0" b="0"/>
            <wp:wrapSquare wrapText="bothSides"/>
            <wp:docPr id="10" name="Рисунок 9" descr="C:\Users\Администратор\Documents\Файлы Mail.Ru Агента\kamila_ivanova@mail.ru\pem_plus@mail.ru\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Рисунок 5" descr="C:\Users\Администратор\Documents\Файлы Mail.Ru Агента\kamila_ivanova@mail.ru\pem_plus@mail.ru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3928745</wp:posOffset>
            </wp:positionH>
            <wp:positionV relativeFrom="margin">
              <wp:posOffset>7265670</wp:posOffset>
            </wp:positionV>
            <wp:extent cx="2103120" cy="1402080"/>
            <wp:effectExtent l="0" t="0" r="0" b="0"/>
            <wp:wrapSquare wrapText="bothSides"/>
            <wp:docPr id="11" name="Рисунок 10" descr="C:\Users\Администратор\Documents\Файлы Mail.Ru Агента\kamila_ivanova@mail.ru\pem_plus@mail.ru\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4" descr="C:\Users\Администратор\Documents\Файлы Mail.Ru Агента\kamila_ivanova@mail.ru\pem_plus@mail.ru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-236855</wp:posOffset>
            </wp:positionH>
            <wp:positionV relativeFrom="margin">
              <wp:posOffset>7326630</wp:posOffset>
            </wp:positionV>
            <wp:extent cx="1838960" cy="1452880"/>
            <wp:effectExtent l="0" t="0" r="0" b="0"/>
            <wp:wrapSquare wrapText="bothSides"/>
            <wp:docPr id="27" name="Рисунок 8" descr="C:\Users\Администратор\Documents\Файлы Mail.Ru Агента\kamila_ivanova@mail.ru\pem_plus@mail.ru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Рисунок 6" descr="C:\Users\Администратор\Documents\Файлы Mail.Ru Агента\kamila_ivanova@mail.ru\pem_plus@mail.ru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077">
        <w:rPr>
          <w:b/>
          <w:bCs/>
          <w:i/>
          <w:iCs/>
          <w:noProof/>
          <w:lang w:eastAsia="ru-RU"/>
        </w:rPr>
        <w:t xml:space="preserve"> </w:t>
      </w:r>
    </w:p>
    <w:p w:rsidR="00C84372" w:rsidRDefault="00C84372" w:rsidP="00C84372">
      <w:pPr>
        <w:rPr>
          <w:b/>
          <w:bCs/>
          <w:i/>
          <w:iCs/>
        </w:rPr>
      </w:pPr>
    </w:p>
    <w:p w:rsidR="004F2ABC" w:rsidRDefault="004F2ABC" w:rsidP="00F10D7D">
      <w:pPr>
        <w:jc w:val="center"/>
        <w:rPr>
          <w:b/>
          <w:bCs/>
          <w:i/>
          <w:iCs/>
          <w:color w:val="FF0066"/>
          <w:sz w:val="36"/>
        </w:rPr>
      </w:pPr>
    </w:p>
    <w:p w:rsidR="00667589" w:rsidRPr="004F2ABC" w:rsidRDefault="00667589" w:rsidP="00F10D7D">
      <w:pPr>
        <w:jc w:val="center"/>
        <w:rPr>
          <w:b/>
          <w:bCs/>
          <w:i/>
          <w:iCs/>
          <w:color w:val="FF0066"/>
          <w:sz w:val="32"/>
        </w:rPr>
      </w:pPr>
      <w:r w:rsidRPr="004F2ABC">
        <w:rPr>
          <w:b/>
          <w:bCs/>
          <w:i/>
          <w:iCs/>
          <w:color w:val="FF0066"/>
          <w:sz w:val="32"/>
        </w:rPr>
        <w:lastRenderedPageBreak/>
        <w:t>«Разукрасим  музыку»</w:t>
      </w:r>
    </w:p>
    <w:p w:rsidR="00AF6EAC" w:rsidRDefault="00AF6EAC" w:rsidP="00AF6EAC">
      <w:pPr>
        <w:spacing w:after="0"/>
        <w:rPr>
          <w:b/>
          <w:bCs/>
          <w:i/>
          <w:iCs/>
          <w:sz w:val="24"/>
          <w:szCs w:val="24"/>
        </w:rPr>
      </w:pP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/>
          <w:bCs/>
          <w:i/>
          <w:iCs/>
          <w:sz w:val="24"/>
          <w:szCs w:val="24"/>
        </w:rPr>
        <w:t xml:space="preserve">Цель:  </w:t>
      </w:r>
      <w:r w:rsidRPr="00AF6EAC">
        <w:rPr>
          <w:bCs/>
          <w:iCs/>
          <w:sz w:val="24"/>
          <w:szCs w:val="24"/>
        </w:rPr>
        <w:t>Создание условий для определенного эмоционального отклика детей на настроение музыкального произведения.</w:t>
      </w:r>
      <w:r w:rsidRPr="00667589">
        <w:rPr>
          <w:bCs/>
          <w:i/>
          <w:iCs/>
          <w:sz w:val="24"/>
          <w:szCs w:val="24"/>
        </w:rPr>
        <w:t xml:space="preserve"> </w:t>
      </w:r>
    </w:p>
    <w:p w:rsidR="00AF6EAC" w:rsidRDefault="00AF6EAC" w:rsidP="00AF6EAC">
      <w:pPr>
        <w:spacing w:after="0"/>
        <w:rPr>
          <w:b/>
          <w:bCs/>
          <w:i/>
          <w:iCs/>
          <w:sz w:val="24"/>
          <w:szCs w:val="24"/>
        </w:rPr>
      </w:pP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/>
          <w:bCs/>
          <w:i/>
          <w:iCs/>
          <w:sz w:val="24"/>
          <w:szCs w:val="24"/>
        </w:rPr>
        <w:t>Задачи:</w:t>
      </w:r>
      <w:r w:rsidRPr="00667589">
        <w:rPr>
          <w:bCs/>
          <w:i/>
          <w:iCs/>
          <w:sz w:val="24"/>
          <w:szCs w:val="24"/>
        </w:rPr>
        <w:t xml:space="preserve"> </w:t>
      </w:r>
    </w:p>
    <w:p w:rsidR="003E60D2" w:rsidRPr="00667589" w:rsidRDefault="004F2ABC" w:rsidP="00AF6EAC">
      <w:pPr>
        <w:numPr>
          <w:ilvl w:val="0"/>
          <w:numId w:val="2"/>
        </w:num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>Привлекать внимание детей к богатству и красоте звуков окружающей природы.</w:t>
      </w:r>
    </w:p>
    <w:p w:rsidR="003E60D2" w:rsidRPr="00667589" w:rsidRDefault="004F2ABC" w:rsidP="00AF6EAC">
      <w:pPr>
        <w:numPr>
          <w:ilvl w:val="0"/>
          <w:numId w:val="2"/>
        </w:num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>Развивать эмоциональную отзывчивость на инструментальную классическую музыку</w:t>
      </w:r>
    </w:p>
    <w:p w:rsidR="00AF6EAC" w:rsidRDefault="00AF6EAC" w:rsidP="00AF6EAC">
      <w:pPr>
        <w:spacing w:after="0"/>
        <w:rPr>
          <w:bCs/>
          <w:iCs/>
          <w:sz w:val="24"/>
          <w:szCs w:val="24"/>
        </w:rPr>
      </w:pP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> </w:t>
      </w:r>
      <w:r w:rsidRPr="00667589">
        <w:rPr>
          <w:b/>
          <w:bCs/>
          <w:i/>
          <w:iCs/>
          <w:sz w:val="24"/>
          <w:szCs w:val="24"/>
        </w:rPr>
        <w:t xml:space="preserve">Необходимый  материал: </w:t>
      </w:r>
      <w:r w:rsidRPr="00667589">
        <w:rPr>
          <w:bCs/>
          <w:i/>
          <w:iCs/>
          <w:sz w:val="24"/>
          <w:szCs w:val="24"/>
        </w:rPr>
        <w:t xml:space="preserve">  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музыкальные диски с произведениями П.И.Чайковского «Времена года» 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«Осенняя песня» и </w:t>
      </w:r>
      <w:proofErr w:type="spellStart"/>
      <w:r w:rsidRPr="00667589">
        <w:rPr>
          <w:bCs/>
          <w:iCs/>
          <w:sz w:val="24"/>
          <w:szCs w:val="24"/>
        </w:rPr>
        <w:t>А.Вивальди</w:t>
      </w:r>
      <w:proofErr w:type="spellEnd"/>
      <w:r w:rsidRPr="00667589">
        <w:rPr>
          <w:bCs/>
          <w:iCs/>
          <w:sz w:val="24"/>
          <w:szCs w:val="24"/>
        </w:rPr>
        <w:t xml:space="preserve"> «Времена года»</w:t>
      </w:r>
      <w:r w:rsidR="004F2ABC">
        <w:rPr>
          <w:bCs/>
          <w:iCs/>
          <w:sz w:val="24"/>
          <w:szCs w:val="24"/>
        </w:rPr>
        <w:t xml:space="preserve">, </w:t>
      </w:r>
      <w:r w:rsidRPr="00667589">
        <w:rPr>
          <w:bCs/>
          <w:iCs/>
          <w:sz w:val="24"/>
          <w:szCs w:val="24"/>
        </w:rPr>
        <w:t xml:space="preserve">Концерт «Осень» 2 часть, заготовки листьев разной формы, акварельные краски. </w:t>
      </w:r>
    </w:p>
    <w:p w:rsidR="00AF6EAC" w:rsidRDefault="00AF6EAC" w:rsidP="00AF6EAC">
      <w:pPr>
        <w:spacing w:after="0"/>
        <w:rPr>
          <w:b/>
          <w:bCs/>
          <w:i/>
          <w:iCs/>
          <w:sz w:val="24"/>
          <w:szCs w:val="24"/>
        </w:rPr>
      </w:pP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Ребята, сегодня мы с вами поговорим о музыке. Музыка всегда с нами. Она внутри нас, она вокруг нас. </w:t>
      </w:r>
    </w:p>
    <w:p w:rsidR="00AF6EAC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</w:t>
      </w:r>
    </w:p>
    <w:p w:rsidR="00667589" w:rsidRPr="00667589" w:rsidRDefault="00AF6EAC" w:rsidP="00AF6EAC">
      <w:pPr>
        <w:spacing w:after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</w:t>
      </w:r>
      <w:r w:rsidR="00667589" w:rsidRPr="00667589">
        <w:rPr>
          <w:bCs/>
          <w:iCs/>
          <w:sz w:val="24"/>
          <w:szCs w:val="24"/>
        </w:rPr>
        <w:t xml:space="preserve">     Без музыки не проживу и дня,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Она во мне. Она вокруг меня.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И в пенье птиц, и в шуме городов,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В молчанье  трав и в радуге цветов,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И в зареве рассвета над землей…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Она везде и вечный спутник мой.  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                                                     О. </w:t>
      </w:r>
      <w:proofErr w:type="spellStart"/>
      <w:r w:rsidRPr="00667589">
        <w:rPr>
          <w:bCs/>
          <w:iCs/>
          <w:sz w:val="24"/>
          <w:szCs w:val="24"/>
        </w:rPr>
        <w:t>Гаджикасимов</w:t>
      </w:r>
      <w:proofErr w:type="spellEnd"/>
      <w:r w:rsidRPr="00667589">
        <w:rPr>
          <w:bCs/>
          <w:iCs/>
          <w:sz w:val="24"/>
          <w:szCs w:val="24"/>
        </w:rPr>
        <w:t xml:space="preserve"> 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И сегодня у нас путешествие в волшебный лес.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Он полон тайн и удивительных чудес!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> </w:t>
      </w:r>
    </w:p>
    <w:p w:rsidR="00667589" w:rsidRPr="004F2ABC" w:rsidRDefault="00667589" w:rsidP="00AF6EAC">
      <w:pPr>
        <w:spacing w:after="0"/>
        <w:rPr>
          <w:bCs/>
          <w:i/>
          <w:iCs/>
          <w:sz w:val="24"/>
          <w:szCs w:val="24"/>
        </w:rPr>
      </w:pPr>
      <w:r w:rsidRPr="00667589">
        <w:rPr>
          <w:b/>
          <w:bCs/>
          <w:i/>
          <w:iCs/>
          <w:sz w:val="24"/>
          <w:szCs w:val="24"/>
        </w:rPr>
        <w:t xml:space="preserve">Предложить детям прослушать музыкальные произведения: </w:t>
      </w:r>
      <w:r w:rsidRPr="004F2ABC">
        <w:rPr>
          <w:bCs/>
          <w:i/>
          <w:iCs/>
          <w:sz w:val="24"/>
          <w:szCs w:val="24"/>
        </w:rPr>
        <w:t xml:space="preserve">П.И.Чайковский «Времена года». «Осенняя песня»  и  А. </w:t>
      </w:r>
      <w:proofErr w:type="spellStart"/>
      <w:r w:rsidRPr="004F2ABC">
        <w:rPr>
          <w:bCs/>
          <w:i/>
          <w:iCs/>
          <w:sz w:val="24"/>
          <w:szCs w:val="24"/>
        </w:rPr>
        <w:t>Вивальди</w:t>
      </w:r>
      <w:proofErr w:type="spellEnd"/>
      <w:r w:rsidRPr="004F2ABC">
        <w:rPr>
          <w:bCs/>
          <w:i/>
          <w:iCs/>
          <w:sz w:val="24"/>
          <w:szCs w:val="24"/>
        </w:rPr>
        <w:t xml:space="preserve"> «Времена года» Концерт «Осень» 2-я часть. </w:t>
      </w:r>
    </w:p>
    <w:p w:rsidR="00AF6EAC" w:rsidRDefault="00AF6EAC" w:rsidP="00AF6EAC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3825875</wp:posOffset>
            </wp:positionH>
            <wp:positionV relativeFrom="margin">
              <wp:posOffset>6767830</wp:posOffset>
            </wp:positionV>
            <wp:extent cx="2155190" cy="1615440"/>
            <wp:effectExtent l="19050" t="0" r="0" b="0"/>
            <wp:wrapSquare wrapText="bothSides"/>
            <wp:docPr id="34" name="Рисунок 1" descr="http://s.imhonet.ru/user_files/0e/16/0e163c34b9ec6301cbf4068f5591c90a/images/72034-a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imhonet.ru/user_files/0e/16/0e163c34b9ec6301cbf4068f5591c90a/images/72034-ale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EAC" w:rsidRDefault="00AF6EAC" w:rsidP="00AF6EAC">
      <w:pPr>
        <w:spacing w:after="0"/>
        <w:rPr>
          <w:b/>
          <w:bCs/>
          <w:i/>
          <w:iCs/>
          <w:sz w:val="24"/>
          <w:szCs w:val="24"/>
        </w:rPr>
      </w:pPr>
    </w:p>
    <w:p w:rsidR="00667589" w:rsidRPr="00667589" w:rsidRDefault="00AF6EAC" w:rsidP="00AF6EAC">
      <w:pPr>
        <w:spacing w:after="0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</w:t>
      </w:r>
      <w:r w:rsidR="00667589" w:rsidRPr="00667589">
        <w:rPr>
          <w:bCs/>
          <w:iCs/>
          <w:sz w:val="24"/>
          <w:szCs w:val="24"/>
        </w:rPr>
        <w:t>Листьев целые охапки:</w:t>
      </w:r>
      <w:r w:rsidR="004F2ABC" w:rsidRPr="004F2ABC">
        <w:t xml:space="preserve"> 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   На дорожках, на траве.</w:t>
      </w:r>
    </w:p>
    <w:p w:rsidR="00667589" w:rsidRP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   Соберем букет красивый</w:t>
      </w:r>
    </w:p>
    <w:p w:rsidR="00667589" w:rsidRDefault="00667589" w:rsidP="00AF6EAC">
      <w:pPr>
        <w:spacing w:after="0"/>
        <w:rPr>
          <w:bCs/>
          <w:iCs/>
          <w:sz w:val="24"/>
          <w:szCs w:val="24"/>
        </w:rPr>
      </w:pPr>
      <w:r w:rsidRPr="00667589">
        <w:rPr>
          <w:bCs/>
          <w:iCs/>
          <w:sz w:val="24"/>
          <w:szCs w:val="24"/>
        </w:rPr>
        <w:t xml:space="preserve">                        На забаву детворе.   </w:t>
      </w:r>
    </w:p>
    <w:p w:rsidR="00AF6EAC" w:rsidRDefault="00AF6EAC" w:rsidP="00AF6EAC">
      <w:pPr>
        <w:spacing w:after="0"/>
        <w:rPr>
          <w:bCs/>
          <w:iCs/>
          <w:sz w:val="24"/>
          <w:szCs w:val="24"/>
        </w:rPr>
      </w:pPr>
    </w:p>
    <w:p w:rsidR="004F2ABC" w:rsidRDefault="004F2ABC" w:rsidP="00AF6EAC">
      <w:pPr>
        <w:spacing w:after="0"/>
        <w:rPr>
          <w:bCs/>
          <w:iCs/>
          <w:sz w:val="24"/>
          <w:szCs w:val="24"/>
        </w:rPr>
      </w:pPr>
      <w:r w:rsidRPr="004F2ABC">
        <w:rPr>
          <w:bCs/>
          <w:iCs/>
          <w:sz w:val="24"/>
          <w:szCs w:val="24"/>
        </w:rPr>
        <w:t> </w:t>
      </w:r>
    </w:p>
    <w:p w:rsidR="00AF6EAC" w:rsidRDefault="00AF6EAC" w:rsidP="00AF6EAC">
      <w:pPr>
        <w:spacing w:after="0"/>
        <w:rPr>
          <w:bCs/>
          <w:iCs/>
          <w:sz w:val="24"/>
          <w:szCs w:val="24"/>
        </w:rPr>
      </w:pPr>
    </w:p>
    <w:p w:rsidR="00AF6EAC" w:rsidRDefault="00AF6EAC" w:rsidP="00AF6EAC">
      <w:pPr>
        <w:spacing w:after="0"/>
        <w:rPr>
          <w:bCs/>
          <w:iCs/>
          <w:sz w:val="24"/>
          <w:szCs w:val="24"/>
        </w:rPr>
      </w:pPr>
    </w:p>
    <w:p w:rsidR="00AF6EAC" w:rsidRPr="00667589" w:rsidRDefault="00AF6EAC" w:rsidP="00AF6EAC">
      <w:pPr>
        <w:spacing w:after="0"/>
        <w:rPr>
          <w:bCs/>
          <w:iCs/>
          <w:sz w:val="24"/>
          <w:szCs w:val="24"/>
        </w:rPr>
      </w:pPr>
    </w:p>
    <w:p w:rsidR="004F2ABC" w:rsidRPr="004F2ABC" w:rsidRDefault="004F2ABC" w:rsidP="004F2ABC">
      <w:pPr>
        <w:jc w:val="center"/>
        <w:rPr>
          <w:color w:val="00B050"/>
          <w:sz w:val="32"/>
        </w:rPr>
      </w:pPr>
      <w:r w:rsidRPr="004F2ABC">
        <w:rPr>
          <w:b/>
          <w:bCs/>
          <w:i/>
          <w:iCs/>
          <w:color w:val="00B050"/>
          <w:sz w:val="32"/>
        </w:rPr>
        <w:lastRenderedPageBreak/>
        <w:t>«</w:t>
      </w:r>
      <w:r w:rsidR="00F10D7D" w:rsidRPr="004F2ABC">
        <w:rPr>
          <w:b/>
          <w:bCs/>
          <w:i/>
          <w:iCs/>
          <w:color w:val="00B050"/>
          <w:sz w:val="32"/>
        </w:rPr>
        <w:t>Разноцветная гусеница</w:t>
      </w:r>
      <w:r w:rsidRPr="004F2ABC">
        <w:rPr>
          <w:b/>
          <w:bCs/>
          <w:i/>
          <w:iCs/>
          <w:color w:val="00B050"/>
          <w:sz w:val="32"/>
        </w:rPr>
        <w:t>»</w:t>
      </w:r>
    </w:p>
    <w:p w:rsidR="004F2ABC" w:rsidRDefault="004F2ABC" w:rsidP="00F10D7D">
      <w:pPr>
        <w:jc w:val="both"/>
        <w:rPr>
          <w:b/>
          <w:bCs/>
        </w:rPr>
      </w:pPr>
    </w:p>
    <w:p w:rsidR="00F10D7D" w:rsidRPr="00F10D7D" w:rsidRDefault="00F10D7D" w:rsidP="00F10D7D">
      <w:pPr>
        <w:jc w:val="both"/>
      </w:pPr>
      <w:r w:rsidRPr="00F10D7D">
        <w:rPr>
          <w:b/>
          <w:bCs/>
        </w:rPr>
        <w:t>Цель.</w:t>
      </w:r>
      <w:r w:rsidRPr="00F10D7D">
        <w:t xml:space="preserve"> Развивать у детей представление о характере музыки, соответствующем</w:t>
      </w:r>
      <w:r>
        <w:t xml:space="preserve"> </w:t>
      </w:r>
      <w:r w:rsidRPr="00F10D7D">
        <w:t>определенному цвету.</w:t>
      </w:r>
    </w:p>
    <w:p w:rsidR="00F10D7D" w:rsidRPr="00F10D7D" w:rsidRDefault="00F10D7D" w:rsidP="00F10D7D">
      <w:pPr>
        <w:jc w:val="both"/>
      </w:pPr>
      <w:r w:rsidRPr="00F10D7D">
        <w:rPr>
          <w:b/>
          <w:bCs/>
        </w:rPr>
        <w:t xml:space="preserve">Игровой материал: </w:t>
      </w:r>
      <w:r w:rsidRPr="00F10D7D">
        <w:t xml:space="preserve">Карточки с изображением головы  гусеницы и  разноцветных </w:t>
      </w:r>
      <w:r>
        <w:t xml:space="preserve"> </w:t>
      </w:r>
      <w:r w:rsidRPr="00F10D7D">
        <w:t>«животиков»  гусеницы</w:t>
      </w:r>
      <w:r w:rsidRPr="00F10D7D">
        <w:rPr>
          <w:b/>
          <w:bCs/>
        </w:rPr>
        <w:t xml:space="preserve">. </w:t>
      </w:r>
    </w:p>
    <w:p w:rsidR="00F10D7D" w:rsidRPr="00F10D7D" w:rsidRDefault="00F10D7D" w:rsidP="00F10D7D">
      <w:pPr>
        <w:jc w:val="both"/>
      </w:pPr>
      <w:r w:rsidRPr="00F10D7D">
        <w:rPr>
          <w:b/>
          <w:bCs/>
        </w:rPr>
        <w:t>Методика проведения</w:t>
      </w:r>
      <w:r w:rsidRPr="00F10D7D">
        <w:t xml:space="preserve"> </w:t>
      </w:r>
    </w:p>
    <w:p w:rsidR="00F10D7D" w:rsidRPr="00F10D7D" w:rsidRDefault="00F10D7D" w:rsidP="00F10D7D">
      <w:pPr>
        <w:jc w:val="both"/>
      </w:pPr>
      <w:r w:rsidRPr="00F10D7D">
        <w:rPr>
          <w:b/>
          <w:bCs/>
        </w:rPr>
        <w:t xml:space="preserve"> НА ПЕРВОМ ЭТАПЕ. </w:t>
      </w:r>
      <w:r w:rsidRPr="00F10D7D">
        <w:t>Дети знакомятся с музыкальным произведением. Беседа по</w:t>
      </w:r>
      <w:r>
        <w:t xml:space="preserve"> </w:t>
      </w:r>
      <w:r w:rsidRPr="00F10D7D">
        <w:t>содержанию музыкального   произведения.</w:t>
      </w:r>
    </w:p>
    <w:p w:rsidR="00F10D7D" w:rsidRDefault="00F10D7D" w:rsidP="00F10D7D">
      <w:pPr>
        <w:jc w:val="both"/>
      </w:pPr>
      <w:r w:rsidRPr="00F10D7D">
        <w:rPr>
          <w:b/>
          <w:bCs/>
        </w:rPr>
        <w:t>НА ВТОРОМ ЭТАПЕ</w:t>
      </w:r>
      <w:r w:rsidRPr="00F10D7D">
        <w:t>. После прослушивания  музыкальное произведение, педагог</w:t>
      </w:r>
      <w:r>
        <w:t xml:space="preserve"> </w:t>
      </w:r>
      <w:r w:rsidRPr="00F10D7D">
        <w:t>предлагает  построить гусеницу  « животиками», цвета  которых соответствуют  характеру</w:t>
      </w:r>
      <w:r>
        <w:t xml:space="preserve"> </w:t>
      </w:r>
      <w:r w:rsidRPr="00F10D7D">
        <w:t>произведения.</w:t>
      </w:r>
    </w:p>
    <w:p w:rsidR="00F10D7D" w:rsidRDefault="00F10D7D" w:rsidP="00F10D7D">
      <w:pPr>
        <w:jc w:val="both"/>
      </w:pPr>
      <w:r w:rsidRPr="00F10D7D">
        <w:rPr>
          <w:b/>
          <w:bCs/>
        </w:rPr>
        <w:t>НА ТРЕТЬЕМ ЭТАПЕ</w:t>
      </w:r>
      <w:r w:rsidRPr="00F10D7D">
        <w:t>. Педагог предлагает  детям  изобразить в рисунке характер</w:t>
      </w:r>
      <w:r>
        <w:t xml:space="preserve"> </w:t>
      </w:r>
      <w:r w:rsidRPr="00F10D7D">
        <w:t>музыкального произведения, используя выбранную  им  цветовую гамму.</w:t>
      </w:r>
    </w:p>
    <w:p w:rsidR="00F10D7D" w:rsidRPr="00F10D7D" w:rsidRDefault="00F10D7D" w:rsidP="00F10D7D">
      <w:pPr>
        <w:jc w:val="both"/>
      </w:pPr>
      <w:r w:rsidRPr="00F10D7D">
        <w:rPr>
          <w:b/>
          <w:bCs/>
        </w:rPr>
        <w:t xml:space="preserve"> Музыкальный репертуар: </w:t>
      </w:r>
      <w:r w:rsidRPr="00F10D7D">
        <w:t xml:space="preserve">программные музыкальные произведения. </w:t>
      </w:r>
    </w:p>
    <w:p w:rsidR="00F10D7D" w:rsidRPr="00F10D7D" w:rsidRDefault="00F10D7D" w:rsidP="00F10D7D">
      <w:pPr>
        <w:jc w:val="both"/>
      </w:pPr>
    </w:p>
    <w:p w:rsidR="00F10D7D" w:rsidRPr="00F10D7D" w:rsidRDefault="00F10D7D" w:rsidP="00F10D7D">
      <w:r w:rsidRPr="00F10D7D">
        <w:rPr>
          <w:noProof/>
          <w:lang w:eastAsia="ru-RU"/>
        </w:rPr>
        <w:drawing>
          <wp:inline distT="0" distB="0" distL="0" distR="0">
            <wp:extent cx="1068070" cy="1952148"/>
            <wp:effectExtent l="19050" t="0" r="0" b="0"/>
            <wp:docPr id="3" name="Рисунок 3" descr="D:\мама\флешка\СВЕТЛАНА\психолог 5\гусеница в кармашках\звенья\00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Рисунок 4" descr="D:\мама\флешка\СВЕТЛАНА\психолог 5\гусеница в кармашках\звенья\00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67" cy="195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D7D">
        <w:rPr>
          <w:noProof/>
          <w:lang w:eastAsia="ru-RU"/>
        </w:rPr>
        <w:drawing>
          <wp:inline distT="0" distB="0" distL="0" distR="0">
            <wp:extent cx="1464310" cy="1329834"/>
            <wp:effectExtent l="19050" t="0" r="2540" b="0"/>
            <wp:docPr id="4" name="Рисунок 4" descr="C:\Users\Администратор\Documents\Файлы Mail.Ru Агента\kamila_ivanova@mail.ru\pem_plus@mail.ru\4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Рисунок 5" descr="C:\Users\Администратор\Documents\Файлы Mail.Ru Агента\kamila_ivanova@mail.ru\pem_plus@mail.ru\4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51" cy="132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D7D">
        <w:rPr>
          <w:noProof/>
          <w:lang w:eastAsia="ru-RU"/>
        </w:rPr>
        <w:drawing>
          <wp:inline distT="0" distB="0" distL="0" distR="0">
            <wp:extent cx="1362710" cy="1214071"/>
            <wp:effectExtent l="19050" t="0" r="8890" b="0"/>
            <wp:docPr id="5" name="Рисунок 5" descr="C:\Users\Администратор\Documents\Файлы Mail.Ru Агента\kamila_ivanova@mail.ru\pem_plus@mail.ru\6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Рисунок 6" descr="C:\Users\Администратор\Documents\Файлы Mail.Ru Агента\kamila_ivanova@mail.ru\pem_plus@mail.ru\6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64" cy="121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D7D">
        <w:rPr>
          <w:noProof/>
          <w:lang w:eastAsia="ru-RU"/>
        </w:rPr>
        <w:drawing>
          <wp:inline distT="0" distB="0" distL="0" distR="0">
            <wp:extent cx="1342390" cy="1290320"/>
            <wp:effectExtent l="19050" t="0" r="0" b="0"/>
            <wp:docPr id="7" name="Рисунок 6" descr="C:\Users\Администратор\Documents\Файлы Mail.Ru Агента\kamila_ivanova@mail.ru\pem_plus@mail.ru\3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Рисунок 7" descr="C:\Users\Администратор\Documents\Файлы Mail.Ru Агента\kamila_ivanova@mail.ru\pem_plus@mail.ru\3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32" cy="12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7D" w:rsidRDefault="00F10D7D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Default="00C84372" w:rsidP="00F10D7D">
      <w:pPr>
        <w:jc w:val="center"/>
      </w:pPr>
    </w:p>
    <w:p w:rsidR="00C84372" w:rsidRPr="00D97077" w:rsidRDefault="004F2ABC" w:rsidP="00C84372">
      <w:pPr>
        <w:jc w:val="center"/>
        <w:rPr>
          <w:b/>
          <w:bCs/>
          <w:color w:val="FFC000"/>
          <w:sz w:val="32"/>
        </w:rPr>
      </w:pPr>
      <w:r>
        <w:rPr>
          <w:b/>
          <w:bCs/>
          <w:color w:val="FFC000"/>
          <w:sz w:val="32"/>
        </w:rPr>
        <w:lastRenderedPageBreak/>
        <w:t>«</w:t>
      </w:r>
      <w:r w:rsidR="00C84372" w:rsidRPr="00D97077">
        <w:rPr>
          <w:b/>
          <w:bCs/>
          <w:color w:val="FFC000"/>
          <w:sz w:val="32"/>
        </w:rPr>
        <w:t>Ромашки настроения</w:t>
      </w:r>
      <w:r>
        <w:rPr>
          <w:b/>
          <w:bCs/>
          <w:color w:val="FFC000"/>
          <w:sz w:val="32"/>
        </w:rPr>
        <w:t>»</w:t>
      </w:r>
    </w:p>
    <w:p w:rsidR="00C84372" w:rsidRPr="00C84372" w:rsidRDefault="00C84372" w:rsidP="00C84372">
      <w:r w:rsidRPr="00C84372">
        <w:rPr>
          <w:b/>
          <w:bCs/>
        </w:rPr>
        <w:t xml:space="preserve">Цель. </w:t>
      </w:r>
      <w:r w:rsidRPr="00C84372">
        <w:t>Развивать   у детей представление о различном характере музыки (веселая, жизнерадостная; спокойная, колыбельная; грустная, жалобная).</w:t>
      </w:r>
    </w:p>
    <w:p w:rsidR="00C84372" w:rsidRPr="00C84372" w:rsidRDefault="00C84372" w:rsidP="00C84372">
      <w:r w:rsidRPr="00C84372">
        <w:rPr>
          <w:b/>
          <w:bCs/>
        </w:rPr>
        <w:t xml:space="preserve">Игровой материал: </w:t>
      </w:r>
      <w:r w:rsidRPr="00C84372">
        <w:t xml:space="preserve">демонстрационный: три цветка, изображающих три настроения  грустное, весёлое, спокойное, изображающие три типа характера музыки: </w:t>
      </w:r>
      <w:proofErr w:type="gramStart"/>
      <w:r w:rsidRPr="00C84372">
        <w:t>Добрая, ласковая, убаюкивающая, спокойная (колыбельная); Грустная, жалобная;  Весёлая, радостная, плясовая, задорная.</w:t>
      </w:r>
      <w:proofErr w:type="gramEnd"/>
      <w:r w:rsidRPr="00C84372">
        <w:t xml:space="preserve"> На  каждого ребёнка комплект из трех карточек – ромашек,  отражающих     характер музыки.</w:t>
      </w:r>
    </w:p>
    <w:p w:rsidR="00C84372" w:rsidRPr="00C84372" w:rsidRDefault="00D97077" w:rsidP="00C84372">
      <w:r>
        <w:rPr>
          <w:b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3642995</wp:posOffset>
            </wp:positionH>
            <wp:positionV relativeFrom="margin">
              <wp:posOffset>2327910</wp:posOffset>
            </wp:positionV>
            <wp:extent cx="1982470" cy="1686560"/>
            <wp:effectExtent l="19050" t="0" r="0" b="0"/>
            <wp:wrapSquare wrapText="bothSides"/>
            <wp:docPr id="20" name="Рисунок 17" descr="http://go1.imgsmail.ru/imgpreview?key=http%3A//palettelife.ru/wp-content/uploads/2011/08/lygovaya-romashka01.jpg&amp;mb=imgdb_preview_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opup_img" descr="http://go1.imgsmail.ru/imgpreview?key=http%3A//palettelife.ru/wp-content/uploads/2011/08/lygovaya-romashka01.jpg&amp;mb=imgdb_preview_4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372" w:rsidRPr="00C84372">
        <w:rPr>
          <w:b/>
          <w:bCs/>
        </w:rPr>
        <w:t>Методика проведения</w:t>
      </w:r>
      <w:r w:rsidR="00C84372" w:rsidRPr="00C84372">
        <w:t xml:space="preserve"> </w:t>
      </w:r>
    </w:p>
    <w:p w:rsidR="00C84372" w:rsidRPr="00C84372" w:rsidRDefault="00C84372" w:rsidP="00C84372">
      <w:r w:rsidRPr="00C84372">
        <w:rPr>
          <w:b/>
          <w:bCs/>
        </w:rPr>
        <w:t>НА  ПЕРВОМ ЭТАПЕ.</w:t>
      </w:r>
    </w:p>
    <w:p w:rsidR="00C84372" w:rsidRDefault="00C84372" w:rsidP="00C84372">
      <w:pPr>
        <w:rPr>
          <w:i/>
          <w:iCs/>
        </w:rPr>
      </w:pPr>
      <w:r w:rsidRPr="00C84372">
        <w:rPr>
          <w:i/>
          <w:iCs/>
        </w:rPr>
        <w:t>Вот  – ромашковый букет</w:t>
      </w:r>
      <w:proofErr w:type="gramStart"/>
      <w:r w:rsidRPr="00C84372">
        <w:rPr>
          <w:i/>
          <w:iCs/>
        </w:rPr>
        <w:t xml:space="preserve"> </w:t>
      </w:r>
      <w:r w:rsidRPr="00C84372">
        <w:rPr>
          <w:i/>
          <w:iCs/>
        </w:rPr>
        <w:br/>
        <w:t>У</w:t>
      </w:r>
      <w:proofErr w:type="gramEnd"/>
      <w:r w:rsidRPr="00C84372">
        <w:rPr>
          <w:i/>
          <w:iCs/>
        </w:rPr>
        <w:t xml:space="preserve">  меня - милее нет. </w:t>
      </w:r>
      <w:r w:rsidRPr="00C84372">
        <w:rPr>
          <w:i/>
          <w:iCs/>
        </w:rPr>
        <w:br/>
        <w:t xml:space="preserve">Как нежны мои </w:t>
      </w:r>
      <w:proofErr w:type="gramStart"/>
      <w:r w:rsidRPr="00C84372">
        <w:rPr>
          <w:i/>
          <w:iCs/>
        </w:rPr>
        <w:t>милашки</w:t>
      </w:r>
      <w:proofErr w:type="gramEnd"/>
      <w:r w:rsidRPr="00C84372">
        <w:rPr>
          <w:i/>
          <w:iCs/>
        </w:rPr>
        <w:t xml:space="preserve"> – </w:t>
      </w:r>
      <w:r w:rsidRPr="00C84372">
        <w:rPr>
          <w:i/>
          <w:iCs/>
        </w:rPr>
        <w:br/>
        <w:t>Желтоглазые ромашки.</w:t>
      </w:r>
    </w:p>
    <w:p w:rsidR="00C84372" w:rsidRPr="00C84372" w:rsidRDefault="00C84372" w:rsidP="00D97077">
      <w:pPr>
        <w:spacing w:after="0"/>
      </w:pPr>
      <w:r w:rsidRPr="00C84372">
        <w:t xml:space="preserve">Педагог  исполняет произведение.  Прослушав  музыку, вызванный ребенок берет цветок, соответствующий характеру музыки, и показывает его. Все дети активно участвуют в определении характера музыки.  Если произведение известно детям, то вызванный ребенок говорит его название и имя композитора. Дети самостоятельно определяют ее характер и поднимают соответствующую карточку, соответствующую  характеру музыки.  </w:t>
      </w:r>
    </w:p>
    <w:p w:rsidR="00C84372" w:rsidRPr="00C84372" w:rsidRDefault="00C84372" w:rsidP="00D97077">
      <w:pPr>
        <w:spacing w:after="0"/>
      </w:pPr>
      <w:r w:rsidRPr="00C84372">
        <w:rPr>
          <w:b/>
          <w:bCs/>
        </w:rPr>
        <w:t xml:space="preserve">НА  ВТОРОМ ЭТАПЕ. </w:t>
      </w:r>
    </w:p>
    <w:p w:rsidR="00C84372" w:rsidRPr="00C84372" w:rsidRDefault="00C84372" w:rsidP="00D97077">
      <w:pPr>
        <w:spacing w:after="0" w:line="240" w:lineRule="auto"/>
      </w:pPr>
      <w:r w:rsidRPr="00C84372">
        <w:t xml:space="preserve">Перед каждым ребёнком лежит один из трёх цветков. Педагог  исполняет произведение, и </w:t>
      </w:r>
    </w:p>
    <w:p w:rsidR="00C84372" w:rsidRPr="00C84372" w:rsidRDefault="00C84372" w:rsidP="00D97077">
      <w:pPr>
        <w:spacing w:after="0" w:line="240" w:lineRule="auto"/>
      </w:pPr>
      <w:r w:rsidRPr="00C84372">
        <w:t>дети, чьи цветы соответствуют характеру музыки, поднимают их.</w:t>
      </w:r>
      <w:r w:rsidRPr="00C84372">
        <w:rPr>
          <w:b/>
          <w:bCs/>
        </w:rPr>
        <w:t xml:space="preserve"> </w:t>
      </w:r>
    </w:p>
    <w:p w:rsidR="00C84372" w:rsidRPr="00C84372" w:rsidRDefault="00C84372" w:rsidP="00C84372">
      <w:r w:rsidRPr="00C84372">
        <w:rPr>
          <w:b/>
          <w:bCs/>
        </w:rPr>
        <w:t>НА ТРЕТЬЕМ ЭТАПЕ</w:t>
      </w:r>
      <w:r w:rsidRPr="00C84372">
        <w:t>.</w:t>
      </w:r>
    </w:p>
    <w:p w:rsidR="00C84372" w:rsidRPr="00C84372" w:rsidRDefault="00C84372" w:rsidP="00C84372">
      <w:r>
        <w:rPr>
          <w:i/>
          <w:iCs/>
        </w:rPr>
        <w:t xml:space="preserve">  </w:t>
      </w:r>
      <w:r w:rsidRPr="00C84372">
        <w:rPr>
          <w:i/>
          <w:iCs/>
        </w:rPr>
        <w:t xml:space="preserve">Нарядные платьица,                Такие все разные </w:t>
      </w:r>
      <w:r w:rsidRPr="00C84372">
        <w:rPr>
          <w:i/>
          <w:iCs/>
        </w:rPr>
        <w:br/>
        <w:t xml:space="preserve">  Желтые брошки,                      Эти ромашки-</w:t>
      </w:r>
      <w:r w:rsidRPr="00C84372">
        <w:rPr>
          <w:i/>
          <w:iCs/>
        </w:rPr>
        <w:br/>
        <w:t xml:space="preserve">  Ни пятнышка нет</w:t>
      </w:r>
      <w:proofErr w:type="gramStart"/>
      <w:r w:rsidRPr="00C84372">
        <w:rPr>
          <w:i/>
          <w:iCs/>
        </w:rPr>
        <w:t xml:space="preserve">                    В</w:t>
      </w:r>
      <w:proofErr w:type="gramEnd"/>
      <w:r w:rsidRPr="00C84372">
        <w:rPr>
          <w:i/>
          <w:iCs/>
        </w:rPr>
        <w:t>от-вот заиграют</w:t>
      </w:r>
      <w:r w:rsidRPr="00C84372">
        <w:rPr>
          <w:i/>
          <w:iCs/>
        </w:rPr>
        <w:br/>
        <w:t xml:space="preserve">  На красивой одежке.                Как дети, в пятнашки.</w:t>
      </w:r>
    </w:p>
    <w:p w:rsidR="00C84372" w:rsidRPr="00C84372" w:rsidRDefault="00C84372" w:rsidP="00C84372">
      <w:pPr>
        <w:spacing w:after="0" w:line="240" w:lineRule="auto"/>
      </w:pPr>
      <w:r w:rsidRPr="00C84372">
        <w:t xml:space="preserve"> Педагог предлагает  сочинить продолжение  попевки,  используя эмоции выбранной </w:t>
      </w:r>
    </w:p>
    <w:p w:rsidR="00C84372" w:rsidRPr="00C84372" w:rsidRDefault="00C84372" w:rsidP="00C84372">
      <w:pPr>
        <w:spacing w:after="0" w:line="240" w:lineRule="auto"/>
      </w:pPr>
      <w:r w:rsidRPr="00C84372">
        <w:t xml:space="preserve">ромашки. </w:t>
      </w:r>
    </w:p>
    <w:p w:rsidR="00C84372" w:rsidRPr="00C84372" w:rsidRDefault="00C84372" w:rsidP="00C84372">
      <w:pPr>
        <w:spacing w:after="0" w:line="240" w:lineRule="auto"/>
      </w:pPr>
      <w:r w:rsidRPr="00C84372">
        <w:rPr>
          <w:b/>
          <w:bCs/>
        </w:rPr>
        <w:t xml:space="preserve">Музыкальный репертуар: </w:t>
      </w:r>
      <w:r w:rsidRPr="00C84372">
        <w:t>«</w:t>
      </w:r>
      <w:proofErr w:type="spellStart"/>
      <w:r w:rsidRPr="00C84372">
        <w:t>Топотушки</w:t>
      </w:r>
      <w:proofErr w:type="spellEnd"/>
      <w:r w:rsidRPr="00C84372">
        <w:t xml:space="preserve">» В.Локтева, «Клоуны» </w:t>
      </w:r>
      <w:proofErr w:type="spellStart"/>
      <w:r w:rsidRPr="00C84372">
        <w:t>Д.Кабалевского</w:t>
      </w:r>
      <w:proofErr w:type="spellEnd"/>
      <w:r w:rsidRPr="00C84372">
        <w:t xml:space="preserve">, </w:t>
      </w:r>
    </w:p>
    <w:p w:rsidR="00C84372" w:rsidRPr="00C84372" w:rsidRDefault="00C84372" w:rsidP="00C84372">
      <w:pPr>
        <w:spacing w:after="0" w:line="240" w:lineRule="auto"/>
      </w:pPr>
      <w:r w:rsidRPr="00C84372">
        <w:t xml:space="preserve">«Жар-жар» </w:t>
      </w:r>
      <w:proofErr w:type="spellStart"/>
      <w:r w:rsidRPr="00C84372">
        <w:t>каз.н.м</w:t>
      </w:r>
      <w:proofErr w:type="spellEnd"/>
      <w:r w:rsidRPr="00C84372">
        <w:t xml:space="preserve">., «О чем плачет дождик» Е.Тиличеевой, «Дождик»   Е.Тиличеевой, </w:t>
      </w:r>
    </w:p>
    <w:p w:rsidR="00D97077" w:rsidRDefault="00C84372" w:rsidP="00C84372">
      <w:pPr>
        <w:spacing w:after="0" w:line="240" w:lineRule="auto"/>
      </w:pPr>
      <w:r w:rsidRPr="00C84372">
        <w:t xml:space="preserve"> «</w:t>
      </w:r>
      <w:r w:rsidRPr="00C84372">
        <w:rPr>
          <w:lang w:val="kk-KZ"/>
        </w:rPr>
        <w:t>О</w:t>
      </w:r>
      <w:r w:rsidRPr="00C84372">
        <w:t>сень бродит по лесам» Е.Тиличеевой.</w:t>
      </w:r>
      <w:r w:rsidR="00D97077" w:rsidRPr="00D97077">
        <w:t xml:space="preserve"> </w:t>
      </w:r>
    </w:p>
    <w:p w:rsidR="00D97077" w:rsidRDefault="00667589">
      <w:r w:rsidRPr="00667589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870585</wp:posOffset>
            </wp:positionH>
            <wp:positionV relativeFrom="margin">
              <wp:posOffset>7519670</wp:posOffset>
            </wp:positionV>
            <wp:extent cx="1016000" cy="1971040"/>
            <wp:effectExtent l="0" t="0" r="0" b="0"/>
            <wp:wrapSquare wrapText="bothSides"/>
            <wp:docPr id="31" name="Рисунок 14" descr="efd5de4637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7" descr="efd5de46373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077">
        <w:br w:type="page"/>
      </w:r>
      <w:r w:rsidRPr="00667589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4130675</wp:posOffset>
            </wp:positionH>
            <wp:positionV relativeFrom="margin">
              <wp:posOffset>7428230</wp:posOffset>
            </wp:positionV>
            <wp:extent cx="1088390" cy="2123440"/>
            <wp:effectExtent l="19050" t="0" r="0" b="0"/>
            <wp:wrapSquare wrapText="bothSides"/>
            <wp:docPr id="33" name="Рисунок 16" descr="644fbd6e6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Рисунок 5" descr="644fbd6e6ee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589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2566035</wp:posOffset>
            </wp:positionH>
            <wp:positionV relativeFrom="margin">
              <wp:posOffset>7702550</wp:posOffset>
            </wp:positionV>
            <wp:extent cx="1149350" cy="1849120"/>
            <wp:effectExtent l="19050" t="0" r="0" b="0"/>
            <wp:wrapSquare wrapText="bothSides"/>
            <wp:docPr id="32" name="Рисунок 15" descr="c7a892b06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6" descr="c7a892b0696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589" w:rsidRPr="00667589" w:rsidRDefault="00667589" w:rsidP="00667589">
      <w:pPr>
        <w:spacing w:after="0" w:line="240" w:lineRule="auto"/>
        <w:jc w:val="center"/>
        <w:rPr>
          <w:b/>
          <w:bCs/>
          <w:i/>
          <w:iCs/>
          <w:color w:val="FF0000"/>
          <w:sz w:val="32"/>
        </w:rPr>
      </w:pPr>
      <w:r w:rsidRPr="00667589">
        <w:rPr>
          <w:b/>
          <w:bCs/>
          <w:i/>
          <w:iCs/>
          <w:color w:val="FF0000"/>
          <w:sz w:val="32"/>
        </w:rPr>
        <w:lastRenderedPageBreak/>
        <w:t>«В</w:t>
      </w:r>
      <w:r>
        <w:rPr>
          <w:b/>
          <w:bCs/>
          <w:i/>
          <w:iCs/>
          <w:color w:val="FF0000"/>
          <w:sz w:val="32"/>
        </w:rPr>
        <w:t xml:space="preserve">еселые ладошки у нашей  </w:t>
      </w:r>
      <w:r w:rsidRPr="00667589">
        <w:rPr>
          <w:b/>
          <w:bCs/>
          <w:i/>
          <w:iCs/>
          <w:color w:val="FF0000"/>
          <w:sz w:val="32"/>
        </w:rPr>
        <w:t>куклы-крошки»</w:t>
      </w:r>
    </w:p>
    <w:p w:rsidR="00667589" w:rsidRDefault="00667589" w:rsidP="00D97077">
      <w:pPr>
        <w:spacing w:after="0" w:line="240" w:lineRule="auto"/>
        <w:rPr>
          <w:b/>
          <w:bCs/>
          <w:i/>
          <w:iCs/>
        </w:rPr>
      </w:pPr>
    </w:p>
    <w:p w:rsidR="004F2ABC" w:rsidRDefault="004F2ABC" w:rsidP="00D97077">
      <w:pPr>
        <w:spacing w:after="0" w:line="240" w:lineRule="auto"/>
        <w:rPr>
          <w:b/>
          <w:bCs/>
          <w:i/>
          <w:iCs/>
        </w:rPr>
      </w:pPr>
    </w:p>
    <w:p w:rsidR="00D97077" w:rsidRPr="004F2ABC" w:rsidRDefault="00D97077" w:rsidP="00D97077">
      <w:pPr>
        <w:spacing w:after="0" w:line="240" w:lineRule="auto"/>
      </w:pPr>
      <w:r w:rsidRPr="00D97077">
        <w:rPr>
          <w:b/>
          <w:bCs/>
          <w:i/>
          <w:iCs/>
        </w:rPr>
        <w:t>Цель</w:t>
      </w:r>
      <w:r w:rsidRPr="00D97077">
        <w:rPr>
          <w:i/>
          <w:iCs/>
        </w:rPr>
        <w:t xml:space="preserve">: </w:t>
      </w:r>
      <w:r w:rsidR="00667589">
        <w:t xml:space="preserve"> </w:t>
      </w:r>
      <w:r w:rsidRPr="004F2ABC">
        <w:rPr>
          <w:bCs/>
          <w:iCs/>
        </w:rPr>
        <w:t>Учить детей определять характер музыки, выполнять движения в соответствии с музыкой.</w:t>
      </w:r>
      <w:r w:rsidRPr="004F2ABC">
        <w:rPr>
          <w:iCs/>
        </w:rPr>
        <w:t xml:space="preserve"> </w:t>
      </w:r>
    </w:p>
    <w:p w:rsidR="00D97077" w:rsidRPr="00667589" w:rsidRDefault="00D97077" w:rsidP="00D97077">
      <w:pPr>
        <w:spacing w:after="0" w:line="240" w:lineRule="auto"/>
      </w:pPr>
      <w:r w:rsidRPr="00667589">
        <w:t xml:space="preserve">  </w:t>
      </w:r>
    </w:p>
    <w:p w:rsidR="00D97077" w:rsidRPr="00D97077" w:rsidRDefault="00D97077" w:rsidP="00D97077">
      <w:pPr>
        <w:spacing w:after="0" w:line="240" w:lineRule="auto"/>
      </w:pPr>
      <w:r w:rsidRPr="00D97077">
        <w:rPr>
          <w:b/>
          <w:bCs/>
          <w:i/>
          <w:iCs/>
        </w:rPr>
        <w:t>Задачи:</w:t>
      </w:r>
      <w:r w:rsidRPr="00D97077">
        <w:rPr>
          <w:i/>
          <w:iCs/>
        </w:rPr>
        <w:t xml:space="preserve"> </w:t>
      </w:r>
    </w:p>
    <w:p w:rsidR="003E60D2" w:rsidRPr="00D97077" w:rsidRDefault="004F2ABC" w:rsidP="00D97077">
      <w:pPr>
        <w:numPr>
          <w:ilvl w:val="0"/>
          <w:numId w:val="1"/>
        </w:numPr>
        <w:spacing w:after="0" w:line="240" w:lineRule="auto"/>
      </w:pPr>
      <w:r w:rsidRPr="00D97077">
        <w:t>Развивать ритмический слух.</w:t>
      </w:r>
    </w:p>
    <w:p w:rsidR="003E60D2" w:rsidRPr="00D97077" w:rsidRDefault="004F2ABC" w:rsidP="00D97077">
      <w:pPr>
        <w:numPr>
          <w:ilvl w:val="0"/>
          <w:numId w:val="1"/>
        </w:numPr>
        <w:spacing w:after="0" w:line="240" w:lineRule="auto"/>
      </w:pPr>
      <w:r w:rsidRPr="00D97077">
        <w:t>Развитие фантазии и музыкальной памяти детей.</w:t>
      </w:r>
    </w:p>
    <w:p w:rsidR="003E60D2" w:rsidRPr="00D97077" w:rsidRDefault="004F2ABC" w:rsidP="00D97077">
      <w:pPr>
        <w:numPr>
          <w:ilvl w:val="0"/>
          <w:numId w:val="1"/>
        </w:numPr>
        <w:spacing w:after="0" w:line="240" w:lineRule="auto"/>
      </w:pPr>
      <w:r w:rsidRPr="00D97077">
        <w:t xml:space="preserve">Развивать коммуникативные навыки, моторику рук.  </w:t>
      </w:r>
    </w:p>
    <w:p w:rsidR="00D97077" w:rsidRPr="00D97077" w:rsidRDefault="00D97077" w:rsidP="00D97077">
      <w:pPr>
        <w:spacing w:after="0" w:line="240" w:lineRule="auto"/>
      </w:pPr>
      <w:r w:rsidRPr="00D97077">
        <w:t> </w:t>
      </w:r>
    </w:p>
    <w:p w:rsidR="00667589" w:rsidRDefault="00667589" w:rsidP="00D97077">
      <w:pPr>
        <w:spacing w:after="0" w:line="240" w:lineRule="auto"/>
        <w:rPr>
          <w:b/>
          <w:bCs/>
          <w:i/>
          <w:iCs/>
        </w:rPr>
      </w:pPr>
    </w:p>
    <w:p w:rsidR="00D97077" w:rsidRPr="00D97077" w:rsidRDefault="00D97077" w:rsidP="00D97077">
      <w:pPr>
        <w:spacing w:after="0" w:line="240" w:lineRule="auto"/>
      </w:pPr>
      <w:r w:rsidRPr="00D97077">
        <w:rPr>
          <w:b/>
          <w:bCs/>
          <w:i/>
          <w:iCs/>
        </w:rPr>
        <w:t xml:space="preserve">Необходимый  материал: </w:t>
      </w:r>
      <w:r w:rsidRPr="00D97077">
        <w:rPr>
          <w:i/>
          <w:iCs/>
        </w:rPr>
        <w:t xml:space="preserve">   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музыкальные диски с плясовой музыкой и колыбельной, кукла Оля,  карточки-ладошки разного размера для выкладывания ритмического рисунка,  для определения характера музыки карточки-ладошки желтого и зеленого цвета.           </w:t>
      </w:r>
    </w:p>
    <w:p w:rsidR="004F2ABC" w:rsidRDefault="004F2ABC" w:rsidP="00D97077">
      <w:pPr>
        <w:spacing w:after="0" w:line="240" w:lineRule="auto"/>
        <w:rPr>
          <w:i/>
          <w:iCs/>
        </w:rPr>
      </w:pPr>
    </w:p>
    <w:p w:rsidR="00D97077" w:rsidRPr="00D97077" w:rsidRDefault="00D97077" w:rsidP="00D97077">
      <w:pPr>
        <w:spacing w:after="0" w:line="240" w:lineRule="auto"/>
      </w:pPr>
      <w:r w:rsidRPr="00D97077">
        <w:rPr>
          <w:i/>
          <w:iCs/>
        </w:rPr>
        <w:t xml:space="preserve">Педагог на </w:t>
      </w:r>
      <w:r w:rsidR="00667589">
        <w:rPr>
          <w:i/>
          <w:iCs/>
        </w:rPr>
        <w:t xml:space="preserve">урок </w:t>
      </w:r>
      <w:r w:rsidRPr="00D97077">
        <w:rPr>
          <w:i/>
          <w:iCs/>
        </w:rPr>
        <w:t>приносит куклу.</w:t>
      </w:r>
    </w:p>
    <w:p w:rsidR="00D97077" w:rsidRPr="00D97077" w:rsidRDefault="00D97077" w:rsidP="00D97077">
      <w:pPr>
        <w:spacing w:after="0" w:line="240" w:lineRule="auto"/>
      </w:pPr>
      <w:r w:rsidRPr="00D97077">
        <w:t>Педагог:     Кукла Оля к нам пришла</w:t>
      </w:r>
      <w:r w:rsidRPr="00D97077">
        <w:rPr>
          <w:b/>
          <w:bCs/>
        </w:rPr>
        <w:t>,</w:t>
      </w:r>
      <w:r w:rsidRPr="00D97077">
        <w:t xml:space="preserve"> 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Веселиться начала,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Хлопают, играют Олины ладошки,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Оле помогают маленькие крошки. 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</w:t>
      </w:r>
    </w:p>
    <w:p w:rsidR="00D97077" w:rsidRPr="00D97077" w:rsidRDefault="00D97077" w:rsidP="00D97077">
      <w:pPr>
        <w:spacing w:after="0" w:line="240" w:lineRule="auto"/>
      </w:pPr>
      <w:r w:rsidRPr="00D97077">
        <w:rPr>
          <w:b/>
          <w:bCs/>
          <w:lang w:val="en-US"/>
        </w:rPr>
        <w:t>I</w:t>
      </w:r>
      <w:r w:rsidRPr="00D97077">
        <w:rPr>
          <w:b/>
          <w:bCs/>
        </w:rPr>
        <w:t xml:space="preserve"> этап: </w:t>
      </w:r>
      <w:r w:rsidRPr="00D97077">
        <w:t xml:space="preserve">Педагог выкладывает ритмический рисунок из ладошек – дети </w:t>
      </w:r>
      <w:proofErr w:type="gramStart"/>
      <w:r w:rsidRPr="00D97077">
        <w:t>отстукивают  в</w:t>
      </w:r>
      <w:proofErr w:type="gramEnd"/>
      <w:r w:rsidRPr="00D97077">
        <w:t xml:space="preserve"> ладоши.</w:t>
      </w:r>
    </w:p>
    <w:p w:rsidR="00D97077" w:rsidRPr="00D97077" w:rsidRDefault="00D97077" w:rsidP="00D97077">
      <w:pPr>
        <w:spacing w:after="0" w:line="240" w:lineRule="auto"/>
      </w:pPr>
      <w:r w:rsidRPr="00D97077">
        <w:t> </w:t>
      </w:r>
    </w:p>
    <w:p w:rsidR="00D97077" w:rsidRPr="00D97077" w:rsidRDefault="00D97077" w:rsidP="00D97077">
      <w:pPr>
        <w:spacing w:after="0" w:line="240" w:lineRule="auto"/>
      </w:pPr>
      <w:r w:rsidRPr="00D97077">
        <w:t>Педагог:     Ну-ка, все в ладошки хлоп,</w:t>
      </w:r>
      <w:r w:rsidR="00667589" w:rsidRPr="00667589">
        <w:t xml:space="preserve"> 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Вместе хлоп, дружно хлоп.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Ну-ка, все в ладошки хлоп,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Вслед за мною хлоп, хлоп, хлоп.</w:t>
      </w:r>
    </w:p>
    <w:p w:rsidR="00D97077" w:rsidRPr="00D97077" w:rsidRDefault="00D97077" w:rsidP="00D97077">
      <w:pPr>
        <w:spacing w:after="0" w:line="240" w:lineRule="auto"/>
      </w:pPr>
      <w:r w:rsidRPr="00D97077">
        <w:t> </w:t>
      </w:r>
    </w:p>
    <w:p w:rsidR="00D97077" w:rsidRPr="00D97077" w:rsidRDefault="00D97077" w:rsidP="00D97077">
      <w:pPr>
        <w:spacing w:after="0" w:line="240" w:lineRule="auto"/>
      </w:pPr>
      <w:r w:rsidRPr="00D97077">
        <w:rPr>
          <w:b/>
          <w:bCs/>
          <w:lang w:val="en-US"/>
        </w:rPr>
        <w:t>II</w:t>
      </w:r>
      <w:r w:rsidRPr="00D97077">
        <w:rPr>
          <w:b/>
          <w:bCs/>
        </w:rPr>
        <w:t xml:space="preserve"> </w:t>
      </w:r>
      <w:proofErr w:type="gramStart"/>
      <w:r w:rsidRPr="00D97077">
        <w:rPr>
          <w:b/>
          <w:bCs/>
        </w:rPr>
        <w:t>этап</w:t>
      </w:r>
      <w:r w:rsidRPr="00D97077">
        <w:t xml:space="preserve"> :</w:t>
      </w:r>
      <w:proofErr w:type="gramEnd"/>
      <w:r w:rsidRPr="00D97077">
        <w:t xml:space="preserve"> Звучит веселая музыка  - дети поднимают ладошки желтого цвета.</w:t>
      </w:r>
    </w:p>
    <w:p w:rsidR="00D97077" w:rsidRPr="00D97077" w:rsidRDefault="00667589" w:rsidP="00D97077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4201795</wp:posOffset>
            </wp:positionH>
            <wp:positionV relativeFrom="margin">
              <wp:posOffset>4939030</wp:posOffset>
            </wp:positionV>
            <wp:extent cx="1780540" cy="1249680"/>
            <wp:effectExtent l="19050" t="0" r="0" b="0"/>
            <wp:wrapSquare wrapText="bothSides"/>
            <wp:docPr id="29" name="Рисунок 20" descr="http://im4-tub-ru.yandex.net/i?id=108615837-18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http://im4-tub-ru.yandex.net/i?id=108615837-18-7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077" w:rsidRPr="00D97077">
        <w:t xml:space="preserve">               Звучит колыбельная – дети поднимают ладошки зеленого цвета.</w:t>
      </w:r>
      <w:r w:rsidR="00D97077" w:rsidRPr="00D97077">
        <w:rPr>
          <w:noProof/>
          <w:lang w:eastAsia="ru-RU"/>
        </w:rPr>
        <w:t xml:space="preserve"> </w:t>
      </w:r>
    </w:p>
    <w:p w:rsidR="00D97077" w:rsidRPr="00D97077" w:rsidRDefault="00D97077" w:rsidP="00D97077">
      <w:pPr>
        <w:spacing w:after="0" w:line="240" w:lineRule="auto"/>
      </w:pPr>
      <w:r w:rsidRPr="00D97077">
        <w:t> </w:t>
      </w:r>
    </w:p>
    <w:p w:rsidR="00D97077" w:rsidRPr="00D97077" w:rsidRDefault="00D97077" w:rsidP="00D97077">
      <w:pPr>
        <w:spacing w:after="0" w:line="240" w:lineRule="auto"/>
      </w:pPr>
      <w:r w:rsidRPr="00D97077">
        <w:rPr>
          <w:b/>
          <w:bCs/>
          <w:i/>
          <w:iCs/>
        </w:rPr>
        <w:t xml:space="preserve">Педагог: </w:t>
      </w:r>
      <w:r w:rsidRPr="00D97077">
        <w:t xml:space="preserve">     Ручки наши тоже пляшут,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 Не желают отставать,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 Вместе с нами, малышами,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    Стали весело играть.</w:t>
      </w:r>
    </w:p>
    <w:p w:rsidR="00D97077" w:rsidRPr="00D97077" w:rsidRDefault="00D97077" w:rsidP="00D97077">
      <w:pPr>
        <w:spacing w:after="0" w:line="240" w:lineRule="auto"/>
      </w:pPr>
      <w:r w:rsidRPr="00D97077">
        <w:t> </w:t>
      </w:r>
    </w:p>
    <w:p w:rsidR="00D97077" w:rsidRPr="00D97077" w:rsidRDefault="00D97077" w:rsidP="00D97077">
      <w:pPr>
        <w:spacing w:after="0" w:line="240" w:lineRule="auto"/>
      </w:pPr>
      <w:r w:rsidRPr="00D97077">
        <w:rPr>
          <w:b/>
          <w:bCs/>
          <w:lang w:val="en-US"/>
        </w:rPr>
        <w:t>III</w:t>
      </w:r>
      <w:r w:rsidRPr="00D97077">
        <w:rPr>
          <w:b/>
          <w:bCs/>
        </w:rPr>
        <w:t xml:space="preserve"> этап</w:t>
      </w:r>
      <w:r w:rsidRPr="00D97077">
        <w:t>:   Звучит веселая музыка – дети хлопают весело в ладошки.</w:t>
      </w:r>
    </w:p>
    <w:p w:rsidR="00D97077" w:rsidRPr="00D97077" w:rsidRDefault="00D97077" w:rsidP="00D97077">
      <w:pPr>
        <w:spacing w:after="0" w:line="240" w:lineRule="auto"/>
      </w:pPr>
      <w:r w:rsidRPr="00D97077">
        <w:t xml:space="preserve">                 Звучит колыбельная -  ладошки устали и легли отдыхать. </w:t>
      </w:r>
    </w:p>
    <w:p w:rsidR="00667589" w:rsidRPr="00667589" w:rsidRDefault="00667589" w:rsidP="00D97077">
      <w:pPr>
        <w:spacing w:after="0" w:line="240" w:lineRule="auto"/>
        <w:rPr>
          <w:b/>
        </w:rPr>
      </w:pPr>
    </w:p>
    <w:p w:rsidR="00D97077" w:rsidRPr="00D97077" w:rsidRDefault="00D97077" w:rsidP="00D97077">
      <w:pPr>
        <w:spacing w:after="0" w:line="240" w:lineRule="auto"/>
      </w:pPr>
      <w:r w:rsidRPr="00667589">
        <w:rPr>
          <w:b/>
        </w:rPr>
        <w:t>Педагог</w:t>
      </w:r>
      <w:r w:rsidRPr="00667589">
        <w:rPr>
          <w:b/>
          <w:bCs/>
        </w:rPr>
        <w:t>:</w:t>
      </w:r>
      <w:r w:rsidRPr="00D97077">
        <w:rPr>
          <w:b/>
          <w:bCs/>
        </w:rPr>
        <w:t xml:space="preserve">    </w:t>
      </w:r>
      <w:r w:rsidRPr="00D97077">
        <w:t xml:space="preserve">Раз-два! Раз-два!  Вот и кончилась игра!   </w:t>
      </w:r>
    </w:p>
    <w:p w:rsidR="00C84372" w:rsidRDefault="00C84372" w:rsidP="00C84372">
      <w:pPr>
        <w:spacing w:after="0" w:line="240" w:lineRule="auto"/>
      </w:pPr>
    </w:p>
    <w:p w:rsidR="00C84372" w:rsidRDefault="00C84372" w:rsidP="00C84372"/>
    <w:sectPr w:rsidR="00C84372" w:rsidSect="00C843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4D10"/>
    <w:multiLevelType w:val="hybridMultilevel"/>
    <w:tmpl w:val="38C65CD4"/>
    <w:lvl w:ilvl="0" w:tplc="A8F8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0C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88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8D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A3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7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0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08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E6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9C1FF2"/>
    <w:multiLevelType w:val="hybridMultilevel"/>
    <w:tmpl w:val="07661752"/>
    <w:lvl w:ilvl="0" w:tplc="22C0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04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6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C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4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C2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5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06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C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D7D"/>
    <w:rsid w:val="002A6E19"/>
    <w:rsid w:val="002D6F6E"/>
    <w:rsid w:val="003E60D2"/>
    <w:rsid w:val="004F2ABC"/>
    <w:rsid w:val="00667589"/>
    <w:rsid w:val="00897362"/>
    <w:rsid w:val="00991978"/>
    <w:rsid w:val="009E7C34"/>
    <w:rsid w:val="00AF6EAC"/>
    <w:rsid w:val="00C84372"/>
    <w:rsid w:val="00D97077"/>
    <w:rsid w:val="00D972ED"/>
    <w:rsid w:val="00F02AFF"/>
    <w:rsid w:val="00F10D7D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5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4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4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3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0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7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30B73-05B7-4C49-AA0B-E518770F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2014-10-10T13:10:00Z</dcterms:created>
  <dcterms:modified xsi:type="dcterms:W3CDTF">2014-10-10T14:05:00Z</dcterms:modified>
</cp:coreProperties>
</file>