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80" w:rsidRPr="00BE1546" w:rsidRDefault="00BE1546">
      <w:pPr>
        <w:rPr>
          <w:rStyle w:val="a3"/>
          <w:sz w:val="24"/>
          <w:szCs w:val="24"/>
        </w:rPr>
      </w:pPr>
      <w:bookmarkStart w:id="0" w:name="_GoBack"/>
      <w:r w:rsidRPr="00BE1546">
        <w:rPr>
          <w:rStyle w:val="a3"/>
          <w:sz w:val="24"/>
          <w:szCs w:val="24"/>
        </w:rPr>
        <w:t>Великие исполнители ХХ века</w:t>
      </w:r>
    </w:p>
    <w:bookmarkEnd w:id="0"/>
    <w:p w:rsidR="00BE1546" w:rsidRPr="00BE1546" w:rsidRDefault="00BE1546" w:rsidP="00BE1546">
      <w:pPr>
        <w:spacing w:before="100" w:beforeAutospacing="1" w:after="100" w:afterAutospacing="1" w:line="240" w:lineRule="auto"/>
        <w:outlineLvl w:val="1"/>
        <w:rPr>
          <w:rStyle w:val="a3"/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E15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BE15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"http://music-fantasy.ru/materials/fyodor-shalyapin-car-bas" </w:instrText>
      </w:r>
      <w:r w:rsidRPr="00BE15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BE154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Фёдор Шаляпин. Царь-бас</w:t>
      </w:r>
      <w:r w:rsidRPr="00BE15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BE1546" w:rsidRPr="00BE1546" w:rsidRDefault="00BE1546" w:rsidP="00BE1546">
      <w:r w:rsidRPr="00BE1546">
        <w:rPr>
          <w:b/>
          <w:bCs/>
        </w:rPr>
        <w:t>Презентация</w:t>
      </w:r>
    </w:p>
    <w:p w:rsidR="00BE1546" w:rsidRPr="00BE1546" w:rsidRDefault="00BE1546" w:rsidP="00BE1546">
      <w:r w:rsidRPr="00BE1546">
        <w:rPr>
          <w:b/>
          <w:bCs/>
        </w:rPr>
        <w:t>В комплекте:</w:t>
      </w:r>
      <w:r w:rsidRPr="00BE1546">
        <w:br/>
        <w:t>1. Презентация - 15 слайдов, ppsx;</w:t>
      </w:r>
      <w:r w:rsidRPr="00BE1546">
        <w:br/>
        <w:t>2. Звуки музыки:</w:t>
      </w:r>
      <w:r w:rsidRPr="00BE1546">
        <w:br/>
        <w:t>    Глинка. Опера «Иван Сусанин»:</w:t>
      </w:r>
      <w:r w:rsidRPr="00BE1546">
        <w:br/>
        <w:t xml:space="preserve">        Ария Сусанина </w:t>
      </w:r>
      <w:r w:rsidRPr="00BE1546">
        <w:rPr>
          <w:i/>
          <w:iCs/>
        </w:rPr>
        <w:t>«Ты взойдёшь моя заря...»</w:t>
      </w:r>
      <w:r w:rsidRPr="00BE1546">
        <w:t>, mp3;</w:t>
      </w:r>
      <w:r w:rsidRPr="00BE1546">
        <w:br/>
        <w:t>    Глинка. Опера «Руслан и Людмила»:</w:t>
      </w:r>
      <w:r w:rsidRPr="00BE1546">
        <w:br/>
        <w:t>        Рондо Фарлафа, mp3;</w:t>
      </w:r>
      <w:r w:rsidRPr="00BE1546">
        <w:br/>
        <w:t>    Мусоргский. Опера «Борис Годунов»:</w:t>
      </w:r>
      <w:r w:rsidRPr="00BE1546">
        <w:br/>
        <w:t>        Монолог Бориса (пролог), mp3;</w:t>
      </w:r>
      <w:r w:rsidRPr="00BE1546">
        <w:br/>
        <w:t>        Монолог Пимена (1 действие), mp3;</w:t>
      </w:r>
      <w:r w:rsidRPr="00BE1546">
        <w:br/>
        <w:t>        Песня Варлаама (1 действие), mp3;</w:t>
      </w:r>
      <w:r w:rsidRPr="00BE1546">
        <w:br/>
        <w:t>        Монолог Бориса (2 действие), mp3;</w:t>
      </w:r>
      <w:r w:rsidRPr="00BE1546">
        <w:br/>
        <w:t>    Римский-Корсаков. Опера «Садко»:</w:t>
      </w:r>
      <w:r w:rsidRPr="00BE1546">
        <w:br/>
        <w:t>        Песня Варяжского гостя, mp3;</w:t>
      </w:r>
      <w:r w:rsidRPr="00BE1546">
        <w:br/>
      </w:r>
      <w:r w:rsidRPr="00BE1546">
        <w:rPr>
          <w:i/>
          <w:iCs/>
        </w:rPr>
        <w:t>    (все произведения в исполнении Фёдора Шаляпина)</w:t>
      </w:r>
      <w:r w:rsidRPr="00BE1546">
        <w:br/>
        <w:t>3. Сопровождающая статья, docx.</w:t>
      </w:r>
    </w:p>
    <w:p w:rsidR="00BE1546" w:rsidRPr="00BE1546" w:rsidRDefault="00BE1546" w:rsidP="00BE1546">
      <w:pPr>
        <w:rPr>
          <w:b/>
        </w:rPr>
      </w:pPr>
      <w:r w:rsidRPr="00BE1546">
        <w:t>Серия: </w:t>
      </w:r>
      <w:r>
        <w:t xml:space="preserve"> </w:t>
      </w:r>
      <w:hyperlink r:id="rId5" w:history="1">
        <w:r w:rsidRPr="00BE1546">
          <w:rPr>
            <w:rStyle w:val="a4"/>
            <w:b/>
            <w:sz w:val="32"/>
            <w:szCs w:val="32"/>
          </w:rPr>
          <w:t>Великие исполнители</w:t>
        </w:r>
      </w:hyperlink>
    </w:p>
    <w:p w:rsidR="00BE1546" w:rsidRDefault="00BE1546"/>
    <w:sectPr w:rsidR="00BE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46"/>
    <w:rsid w:val="006F69CB"/>
    <w:rsid w:val="007A6180"/>
    <w:rsid w:val="00BE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1546"/>
    <w:rPr>
      <w:b/>
      <w:bCs/>
    </w:rPr>
  </w:style>
  <w:style w:type="character" w:styleId="a4">
    <w:name w:val="Hyperlink"/>
    <w:basedOn w:val="a0"/>
    <w:uiPriority w:val="99"/>
    <w:unhideWhenUsed/>
    <w:rsid w:val="00BE1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1546"/>
    <w:rPr>
      <w:b/>
      <w:bCs/>
    </w:rPr>
  </w:style>
  <w:style w:type="character" w:styleId="a4">
    <w:name w:val="Hyperlink"/>
    <w:basedOn w:val="a0"/>
    <w:uiPriority w:val="99"/>
    <w:unhideWhenUsed/>
    <w:rsid w:val="00BE1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02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velikie-ispolnite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>galina-muz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2014-10-16T10:12:00Z</dcterms:created>
  <dcterms:modified xsi:type="dcterms:W3CDTF">2014-10-16T10:14:00Z</dcterms:modified>
</cp:coreProperties>
</file>