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07" w:rsidRPr="00F9524F" w:rsidRDefault="0045266A" w:rsidP="00C71C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</w:t>
      </w:r>
      <w:r w:rsidR="00C71C06" w:rsidRPr="00F9524F">
        <w:rPr>
          <w:rFonts w:ascii="Times New Roman" w:hAnsi="Times New Roman" w:cs="Times New Roman"/>
          <w:sz w:val="28"/>
          <w:szCs w:val="28"/>
        </w:rPr>
        <w:t>арственное бюджетное общеобразовательное учреждение</w:t>
      </w:r>
      <w:r w:rsidR="00C71C06" w:rsidRPr="00F9524F">
        <w:rPr>
          <w:rFonts w:ascii="Times New Roman" w:hAnsi="Times New Roman" w:cs="Times New Roman"/>
          <w:sz w:val="28"/>
          <w:szCs w:val="28"/>
        </w:rPr>
        <w:br/>
      </w:r>
      <w:r w:rsidR="001B380E">
        <w:rPr>
          <w:rFonts w:ascii="Times New Roman" w:hAnsi="Times New Roman" w:cs="Times New Roman"/>
          <w:sz w:val="28"/>
          <w:szCs w:val="28"/>
        </w:rPr>
        <w:t>Дворец детского (юношеского) творчества</w:t>
      </w:r>
      <w:r w:rsidR="001B380E">
        <w:rPr>
          <w:rFonts w:ascii="Times New Roman" w:hAnsi="Times New Roman" w:cs="Times New Roman"/>
          <w:sz w:val="28"/>
          <w:szCs w:val="28"/>
        </w:rPr>
        <w:br/>
        <w:t>Московского района Санкт-Петербурга</w:t>
      </w:r>
    </w:p>
    <w:p w:rsidR="00C71C06" w:rsidRDefault="00C71C06" w:rsidP="00C71C06">
      <w:pPr>
        <w:jc w:val="center"/>
      </w:pPr>
    </w:p>
    <w:p w:rsidR="00C71C06" w:rsidRDefault="00C71C06" w:rsidP="002C1CFE"/>
    <w:p w:rsidR="00C71C06" w:rsidRDefault="00C71C06" w:rsidP="00C71C06">
      <w:pPr>
        <w:jc w:val="center"/>
      </w:pPr>
    </w:p>
    <w:p w:rsidR="00F9524F" w:rsidRDefault="00F9524F" w:rsidP="00C71C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524F" w:rsidRDefault="00F9524F" w:rsidP="00C71C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266A" w:rsidRDefault="0045266A" w:rsidP="00C71C0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Методические рекомендации</w:t>
      </w:r>
    </w:p>
    <w:p w:rsidR="00ED4A1A" w:rsidRDefault="00F9524F" w:rsidP="0045266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«Диагностика образовательного процесса</w:t>
      </w:r>
      <w:r w:rsidR="00ED4A1A">
        <w:rPr>
          <w:rFonts w:ascii="Times New Roman" w:hAnsi="Times New Roman" w:cs="Times New Roman"/>
          <w:sz w:val="32"/>
          <w:szCs w:val="32"/>
        </w:rPr>
        <w:t xml:space="preserve"> и его результатов</w:t>
      </w:r>
    </w:p>
    <w:p w:rsidR="000B016F" w:rsidRDefault="00F9524F" w:rsidP="0045266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</w:t>
      </w:r>
      <w:r w:rsidR="002D3273">
        <w:rPr>
          <w:rFonts w:ascii="Times New Roman" w:hAnsi="Times New Roman" w:cs="Times New Roman"/>
          <w:sz w:val="32"/>
          <w:szCs w:val="32"/>
        </w:rPr>
        <w:t xml:space="preserve">вокально-хоровых </w:t>
      </w:r>
      <w:r>
        <w:rPr>
          <w:rFonts w:ascii="Times New Roman" w:hAnsi="Times New Roman" w:cs="Times New Roman"/>
          <w:sz w:val="32"/>
          <w:szCs w:val="32"/>
        </w:rPr>
        <w:t>объединениях</w:t>
      </w:r>
      <w:r w:rsidR="002D3273">
        <w:rPr>
          <w:rFonts w:ascii="Times New Roman" w:hAnsi="Times New Roman" w:cs="Times New Roman"/>
          <w:sz w:val="32"/>
          <w:szCs w:val="32"/>
        </w:rPr>
        <w:t xml:space="preserve"> дополнительного образования </w:t>
      </w:r>
    </w:p>
    <w:p w:rsidR="00F9524F" w:rsidRDefault="002D3273" w:rsidP="0045266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детей»</w:t>
      </w:r>
    </w:p>
    <w:p w:rsidR="00F9524F" w:rsidRDefault="00F9524F" w:rsidP="00C71C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524F" w:rsidRDefault="00F9524F" w:rsidP="00C71C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524F" w:rsidRPr="00F9524F" w:rsidRDefault="00F9524F" w:rsidP="00F9524F">
      <w:pPr>
        <w:jc w:val="right"/>
        <w:rPr>
          <w:rFonts w:ascii="Times New Roman" w:hAnsi="Times New Roman" w:cs="Times New Roman"/>
          <w:sz w:val="28"/>
          <w:szCs w:val="32"/>
        </w:rPr>
      </w:pPr>
      <w:r w:rsidRPr="00F9524F">
        <w:rPr>
          <w:rFonts w:ascii="Times New Roman" w:hAnsi="Times New Roman" w:cs="Times New Roman"/>
          <w:sz w:val="28"/>
          <w:szCs w:val="32"/>
        </w:rPr>
        <w:t>Автор:</w:t>
      </w:r>
    </w:p>
    <w:p w:rsidR="00F9524F" w:rsidRPr="00F9524F" w:rsidRDefault="00F9524F" w:rsidP="002C1CFE">
      <w:pPr>
        <w:tabs>
          <w:tab w:val="left" w:pos="2835"/>
        </w:tabs>
        <w:jc w:val="right"/>
        <w:rPr>
          <w:rFonts w:ascii="Times New Roman" w:hAnsi="Times New Roman" w:cs="Times New Roman"/>
          <w:sz w:val="28"/>
          <w:szCs w:val="32"/>
        </w:rPr>
      </w:pPr>
      <w:r w:rsidRPr="00F9524F">
        <w:rPr>
          <w:rFonts w:ascii="Times New Roman" w:hAnsi="Times New Roman" w:cs="Times New Roman"/>
          <w:sz w:val="28"/>
          <w:szCs w:val="32"/>
        </w:rPr>
        <w:t>Павлова Светлана Вадимовна – методист музыкального отдела ГБОУ ДОД Д</w:t>
      </w:r>
      <w:proofErr w:type="gramStart"/>
      <w:r w:rsidRPr="00F9524F">
        <w:rPr>
          <w:rFonts w:ascii="Times New Roman" w:hAnsi="Times New Roman" w:cs="Times New Roman"/>
          <w:sz w:val="28"/>
          <w:szCs w:val="32"/>
        </w:rPr>
        <w:t>Д(</w:t>
      </w:r>
      <w:proofErr w:type="gramEnd"/>
      <w:r w:rsidRPr="00F9524F">
        <w:rPr>
          <w:rFonts w:ascii="Times New Roman" w:hAnsi="Times New Roman" w:cs="Times New Roman"/>
          <w:sz w:val="28"/>
          <w:szCs w:val="32"/>
        </w:rPr>
        <w:t>Ю)Т Московского района</w:t>
      </w:r>
    </w:p>
    <w:p w:rsidR="0045266A" w:rsidRDefault="0045266A" w:rsidP="00452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80E" w:rsidRDefault="001B380E" w:rsidP="00452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80E" w:rsidRDefault="001B380E" w:rsidP="00452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80E" w:rsidRDefault="001B380E" w:rsidP="00452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80E" w:rsidRDefault="001B380E" w:rsidP="00452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80E" w:rsidRDefault="001B380E" w:rsidP="00452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80E" w:rsidRDefault="001B380E" w:rsidP="00452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80E" w:rsidRDefault="001B380E" w:rsidP="00452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80E" w:rsidRDefault="0045266A" w:rsidP="001B38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bookmarkStart w:id="0" w:name="_GoBack"/>
      <w:bookmarkEnd w:id="0"/>
    </w:p>
    <w:p w:rsidR="0045266A" w:rsidRPr="00354B82" w:rsidRDefault="0045266A" w:rsidP="0045266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54B82">
        <w:rPr>
          <w:rFonts w:ascii="Times New Roman" w:hAnsi="Times New Roman" w:cs="Times New Roman"/>
          <w:b/>
          <w:sz w:val="32"/>
          <w:szCs w:val="28"/>
        </w:rPr>
        <w:lastRenderedPageBreak/>
        <w:t>Оглавление</w:t>
      </w:r>
    </w:p>
    <w:p w:rsidR="0045266A" w:rsidRPr="00354B82" w:rsidRDefault="0045266A" w:rsidP="0045266A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6F7D" w:rsidRPr="00354B82" w:rsidRDefault="0045266A" w:rsidP="0045266A">
      <w:pPr>
        <w:rPr>
          <w:rFonts w:ascii="Times New Roman" w:hAnsi="Times New Roman" w:cs="Times New Roman"/>
          <w:b/>
          <w:sz w:val="28"/>
          <w:szCs w:val="28"/>
        </w:rPr>
      </w:pPr>
      <w:r w:rsidRPr="00354B82">
        <w:rPr>
          <w:rFonts w:ascii="Times New Roman" w:hAnsi="Times New Roman" w:cs="Times New Roman"/>
          <w:b/>
          <w:sz w:val="28"/>
          <w:szCs w:val="28"/>
        </w:rPr>
        <w:t>1. Введение</w:t>
      </w:r>
      <w:r w:rsidR="001456D3" w:rsidRPr="00354B82">
        <w:rPr>
          <w:rFonts w:ascii="Times New Roman" w:hAnsi="Times New Roman" w:cs="Times New Roman"/>
          <w:b/>
          <w:sz w:val="28"/>
          <w:szCs w:val="28"/>
        </w:rPr>
        <w:t>.</w:t>
      </w:r>
    </w:p>
    <w:p w:rsidR="0045266A" w:rsidRPr="00354B82" w:rsidRDefault="00716F7D" w:rsidP="0045266A">
      <w:pPr>
        <w:rPr>
          <w:rFonts w:ascii="Times New Roman" w:hAnsi="Times New Roman" w:cs="Times New Roman"/>
          <w:b/>
          <w:sz w:val="28"/>
          <w:szCs w:val="28"/>
        </w:rPr>
      </w:pPr>
      <w:r w:rsidRPr="00354B82">
        <w:rPr>
          <w:rFonts w:ascii="Times New Roman" w:hAnsi="Times New Roman" w:cs="Times New Roman"/>
          <w:b/>
          <w:sz w:val="28"/>
          <w:szCs w:val="28"/>
        </w:rPr>
        <w:t>2. Особенности современного дополнительного образования детей.</w:t>
      </w:r>
      <w:r w:rsidR="001456D3" w:rsidRPr="00354B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8E5" w:rsidRPr="00354B82" w:rsidRDefault="00716F7D" w:rsidP="002C1CFE">
      <w:pPr>
        <w:tabs>
          <w:tab w:val="left" w:pos="4962"/>
        </w:tabs>
        <w:rPr>
          <w:rFonts w:ascii="Times New Roman" w:hAnsi="Times New Roman" w:cs="Times New Roman"/>
          <w:b/>
          <w:sz w:val="28"/>
          <w:szCs w:val="28"/>
        </w:rPr>
      </w:pPr>
      <w:r w:rsidRPr="00354B82">
        <w:rPr>
          <w:rFonts w:ascii="Times New Roman" w:hAnsi="Times New Roman" w:cs="Times New Roman"/>
          <w:b/>
          <w:sz w:val="28"/>
          <w:szCs w:val="28"/>
        </w:rPr>
        <w:t>3</w:t>
      </w:r>
      <w:r w:rsidR="0045266A" w:rsidRPr="00354B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18E5" w:rsidRPr="00354B82">
        <w:rPr>
          <w:rFonts w:ascii="Times New Roman" w:hAnsi="Times New Roman" w:cs="Times New Roman"/>
          <w:b/>
          <w:sz w:val="28"/>
          <w:szCs w:val="28"/>
        </w:rPr>
        <w:t>Диагностика. Её место в образовательном процессе.</w:t>
      </w:r>
    </w:p>
    <w:p w:rsidR="008E18E5" w:rsidRPr="00354B82" w:rsidRDefault="008E18E5" w:rsidP="008E18E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354B82">
        <w:rPr>
          <w:rFonts w:ascii="Times New Roman" w:hAnsi="Times New Roman" w:cs="Times New Roman"/>
          <w:b/>
          <w:sz w:val="28"/>
          <w:szCs w:val="28"/>
        </w:rPr>
        <w:t>Функции диагностики</w:t>
      </w:r>
    </w:p>
    <w:p w:rsidR="008E18E5" w:rsidRPr="00354B82" w:rsidRDefault="008E18E5" w:rsidP="0045266A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354B82">
        <w:rPr>
          <w:rFonts w:ascii="Times New Roman" w:hAnsi="Times New Roman" w:cs="Times New Roman"/>
          <w:b/>
          <w:sz w:val="28"/>
          <w:szCs w:val="28"/>
        </w:rPr>
        <w:t>Структура диагностики</w:t>
      </w:r>
      <w:r w:rsidR="00281E1A" w:rsidRPr="00354B82">
        <w:rPr>
          <w:rFonts w:ascii="Times New Roman" w:hAnsi="Times New Roman" w:cs="Times New Roman"/>
          <w:b/>
          <w:sz w:val="28"/>
          <w:szCs w:val="28"/>
        </w:rPr>
        <w:br/>
        <w:t xml:space="preserve">    </w:t>
      </w:r>
    </w:p>
    <w:p w:rsidR="0045266A" w:rsidRPr="00354B82" w:rsidRDefault="00716F7D" w:rsidP="0045266A">
      <w:pPr>
        <w:rPr>
          <w:rFonts w:ascii="Times New Roman" w:hAnsi="Times New Roman" w:cs="Times New Roman"/>
          <w:b/>
          <w:sz w:val="28"/>
          <w:szCs w:val="28"/>
        </w:rPr>
      </w:pPr>
      <w:r w:rsidRPr="00354B82">
        <w:rPr>
          <w:rFonts w:ascii="Times New Roman" w:hAnsi="Times New Roman" w:cs="Times New Roman"/>
          <w:b/>
          <w:sz w:val="28"/>
          <w:szCs w:val="28"/>
        </w:rPr>
        <w:t>4</w:t>
      </w:r>
      <w:r w:rsidR="0045266A" w:rsidRPr="00354B82">
        <w:rPr>
          <w:rFonts w:ascii="Times New Roman" w:hAnsi="Times New Roman" w:cs="Times New Roman"/>
          <w:b/>
          <w:sz w:val="28"/>
          <w:szCs w:val="28"/>
        </w:rPr>
        <w:t>. Особен</w:t>
      </w:r>
      <w:r w:rsidR="00581423" w:rsidRPr="00354B82">
        <w:rPr>
          <w:rFonts w:ascii="Times New Roman" w:hAnsi="Times New Roman" w:cs="Times New Roman"/>
          <w:b/>
          <w:sz w:val="28"/>
          <w:szCs w:val="28"/>
        </w:rPr>
        <w:t>н</w:t>
      </w:r>
      <w:r w:rsidR="0045266A" w:rsidRPr="00354B82">
        <w:rPr>
          <w:rFonts w:ascii="Times New Roman" w:hAnsi="Times New Roman" w:cs="Times New Roman"/>
          <w:b/>
          <w:sz w:val="28"/>
          <w:szCs w:val="28"/>
        </w:rPr>
        <w:t>ости</w:t>
      </w:r>
      <w:r w:rsidR="00581423" w:rsidRPr="00354B82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 в музыкальных объединениях УДОД.</w:t>
      </w:r>
    </w:p>
    <w:p w:rsidR="00581423" w:rsidRPr="00354B82" w:rsidRDefault="00581423" w:rsidP="0045266A">
      <w:pPr>
        <w:rPr>
          <w:rFonts w:ascii="Times New Roman" w:hAnsi="Times New Roman" w:cs="Times New Roman"/>
          <w:b/>
          <w:sz w:val="28"/>
          <w:szCs w:val="28"/>
        </w:rPr>
      </w:pPr>
      <w:r w:rsidRPr="00354B82">
        <w:rPr>
          <w:rFonts w:ascii="Times New Roman" w:hAnsi="Times New Roman" w:cs="Times New Roman"/>
          <w:b/>
          <w:sz w:val="28"/>
          <w:szCs w:val="28"/>
        </w:rPr>
        <w:t>5. Особенности диагностики в объединениях вокально-хорового направления</w:t>
      </w:r>
      <w:r w:rsidR="00281E1A" w:rsidRPr="00354B82">
        <w:rPr>
          <w:rFonts w:ascii="Times New Roman" w:hAnsi="Times New Roman" w:cs="Times New Roman"/>
          <w:b/>
          <w:sz w:val="28"/>
          <w:szCs w:val="28"/>
        </w:rPr>
        <w:t>.</w:t>
      </w:r>
    </w:p>
    <w:p w:rsidR="00822B1D" w:rsidRPr="00354B82" w:rsidRDefault="00407F64" w:rsidP="0045266A">
      <w:pPr>
        <w:rPr>
          <w:rFonts w:ascii="Times New Roman" w:hAnsi="Times New Roman" w:cs="Times New Roman"/>
          <w:b/>
          <w:sz w:val="28"/>
          <w:szCs w:val="28"/>
        </w:rPr>
      </w:pPr>
      <w:r w:rsidRPr="00354B82">
        <w:rPr>
          <w:rFonts w:ascii="Times New Roman" w:hAnsi="Times New Roman" w:cs="Times New Roman"/>
          <w:b/>
          <w:sz w:val="28"/>
          <w:szCs w:val="28"/>
        </w:rPr>
        <w:t>6</w:t>
      </w:r>
      <w:r w:rsidR="00822B1D" w:rsidRPr="00354B82">
        <w:rPr>
          <w:rFonts w:ascii="Times New Roman" w:hAnsi="Times New Roman" w:cs="Times New Roman"/>
          <w:b/>
          <w:sz w:val="28"/>
          <w:szCs w:val="28"/>
        </w:rPr>
        <w:t>. Заключение</w:t>
      </w:r>
      <w:r w:rsidR="00281E1A" w:rsidRPr="00354B82">
        <w:rPr>
          <w:rFonts w:ascii="Times New Roman" w:hAnsi="Times New Roman" w:cs="Times New Roman"/>
          <w:b/>
          <w:sz w:val="28"/>
          <w:szCs w:val="28"/>
        </w:rPr>
        <w:t>.</w:t>
      </w:r>
    </w:p>
    <w:p w:rsidR="00581423" w:rsidRPr="00354B82" w:rsidRDefault="00354B82" w:rsidP="0045266A">
      <w:pPr>
        <w:rPr>
          <w:rFonts w:ascii="Times New Roman" w:hAnsi="Times New Roman" w:cs="Times New Roman"/>
          <w:b/>
          <w:sz w:val="28"/>
          <w:szCs w:val="28"/>
        </w:rPr>
      </w:pPr>
      <w:r w:rsidRPr="00354B82">
        <w:rPr>
          <w:rFonts w:ascii="Times New Roman" w:hAnsi="Times New Roman" w:cs="Times New Roman"/>
          <w:b/>
          <w:sz w:val="28"/>
          <w:szCs w:val="28"/>
        </w:rPr>
        <w:t>7</w:t>
      </w:r>
      <w:r w:rsidR="00581423" w:rsidRPr="00354B82">
        <w:rPr>
          <w:rFonts w:ascii="Times New Roman" w:hAnsi="Times New Roman" w:cs="Times New Roman"/>
          <w:b/>
          <w:sz w:val="28"/>
          <w:szCs w:val="28"/>
        </w:rPr>
        <w:t>. Приложения</w:t>
      </w:r>
    </w:p>
    <w:p w:rsidR="00822B1D" w:rsidRPr="00354B82" w:rsidRDefault="00354B82" w:rsidP="0045266A">
      <w:pPr>
        <w:rPr>
          <w:rFonts w:ascii="Times New Roman" w:hAnsi="Times New Roman" w:cs="Times New Roman"/>
          <w:b/>
          <w:sz w:val="28"/>
          <w:szCs w:val="28"/>
        </w:rPr>
      </w:pPr>
      <w:r w:rsidRPr="00354B82">
        <w:rPr>
          <w:rFonts w:ascii="Times New Roman" w:hAnsi="Times New Roman" w:cs="Times New Roman"/>
          <w:b/>
          <w:sz w:val="28"/>
          <w:szCs w:val="28"/>
        </w:rPr>
        <w:t>8</w:t>
      </w:r>
      <w:r w:rsidR="00822B1D" w:rsidRPr="00354B82">
        <w:rPr>
          <w:rFonts w:ascii="Times New Roman" w:hAnsi="Times New Roman" w:cs="Times New Roman"/>
          <w:b/>
          <w:sz w:val="28"/>
          <w:szCs w:val="28"/>
        </w:rPr>
        <w:t>. Библиография</w:t>
      </w:r>
    </w:p>
    <w:p w:rsidR="00581423" w:rsidRDefault="00581423" w:rsidP="0045266A">
      <w:pPr>
        <w:rPr>
          <w:rFonts w:ascii="Times New Roman" w:hAnsi="Times New Roman" w:cs="Times New Roman"/>
          <w:b/>
          <w:sz w:val="28"/>
          <w:szCs w:val="28"/>
        </w:rPr>
      </w:pPr>
    </w:p>
    <w:p w:rsidR="00822B1D" w:rsidRDefault="00822B1D" w:rsidP="0045266A">
      <w:pPr>
        <w:rPr>
          <w:rFonts w:ascii="Times New Roman" w:hAnsi="Times New Roman" w:cs="Times New Roman"/>
          <w:b/>
          <w:sz w:val="28"/>
          <w:szCs w:val="28"/>
        </w:rPr>
      </w:pPr>
    </w:p>
    <w:p w:rsidR="00822B1D" w:rsidRDefault="00822B1D" w:rsidP="0045266A">
      <w:pPr>
        <w:rPr>
          <w:rFonts w:ascii="Times New Roman" w:hAnsi="Times New Roman" w:cs="Times New Roman"/>
          <w:b/>
          <w:sz w:val="28"/>
          <w:szCs w:val="28"/>
        </w:rPr>
      </w:pPr>
    </w:p>
    <w:p w:rsidR="00822B1D" w:rsidRDefault="00822B1D" w:rsidP="0045266A">
      <w:pPr>
        <w:rPr>
          <w:rFonts w:ascii="Times New Roman" w:hAnsi="Times New Roman" w:cs="Times New Roman"/>
          <w:b/>
          <w:sz w:val="28"/>
          <w:szCs w:val="28"/>
        </w:rPr>
      </w:pPr>
    </w:p>
    <w:p w:rsidR="00822B1D" w:rsidRDefault="00822B1D" w:rsidP="0045266A">
      <w:pPr>
        <w:rPr>
          <w:rFonts w:ascii="Times New Roman" w:hAnsi="Times New Roman" w:cs="Times New Roman"/>
          <w:b/>
          <w:sz w:val="28"/>
          <w:szCs w:val="28"/>
        </w:rPr>
      </w:pPr>
    </w:p>
    <w:p w:rsidR="00BD59A0" w:rsidRDefault="00BD59A0" w:rsidP="0045266A">
      <w:pPr>
        <w:rPr>
          <w:rFonts w:ascii="Times New Roman" w:hAnsi="Times New Roman" w:cs="Times New Roman"/>
          <w:b/>
          <w:sz w:val="28"/>
          <w:szCs w:val="28"/>
        </w:rPr>
      </w:pPr>
    </w:p>
    <w:p w:rsidR="00BD59A0" w:rsidRDefault="00BD59A0" w:rsidP="0045266A">
      <w:pPr>
        <w:rPr>
          <w:rFonts w:ascii="Times New Roman" w:hAnsi="Times New Roman" w:cs="Times New Roman"/>
          <w:b/>
          <w:sz w:val="28"/>
          <w:szCs w:val="28"/>
        </w:rPr>
      </w:pPr>
    </w:p>
    <w:p w:rsidR="00BD59A0" w:rsidRDefault="00BD59A0" w:rsidP="0045266A">
      <w:pPr>
        <w:rPr>
          <w:rFonts w:ascii="Times New Roman" w:hAnsi="Times New Roman" w:cs="Times New Roman"/>
          <w:b/>
          <w:sz w:val="28"/>
          <w:szCs w:val="28"/>
        </w:rPr>
      </w:pPr>
    </w:p>
    <w:p w:rsidR="00BD59A0" w:rsidRDefault="00BD59A0" w:rsidP="0045266A">
      <w:pPr>
        <w:rPr>
          <w:rFonts w:ascii="Times New Roman" w:hAnsi="Times New Roman" w:cs="Times New Roman"/>
          <w:b/>
          <w:sz w:val="28"/>
          <w:szCs w:val="28"/>
        </w:rPr>
      </w:pPr>
    </w:p>
    <w:p w:rsidR="00BD59A0" w:rsidRDefault="00BD59A0" w:rsidP="0045266A">
      <w:pPr>
        <w:rPr>
          <w:rFonts w:ascii="Times New Roman" w:hAnsi="Times New Roman" w:cs="Times New Roman"/>
          <w:b/>
          <w:sz w:val="28"/>
          <w:szCs w:val="28"/>
        </w:rPr>
      </w:pPr>
    </w:p>
    <w:p w:rsidR="00BD59A0" w:rsidRDefault="00BD59A0" w:rsidP="0045266A">
      <w:pPr>
        <w:rPr>
          <w:rFonts w:ascii="Times New Roman" w:hAnsi="Times New Roman" w:cs="Times New Roman"/>
          <w:b/>
          <w:sz w:val="28"/>
          <w:szCs w:val="28"/>
        </w:rPr>
      </w:pPr>
    </w:p>
    <w:p w:rsidR="00407F64" w:rsidRDefault="00407F64" w:rsidP="002C1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9A0" w:rsidRDefault="00BD59A0" w:rsidP="0045266A">
      <w:pPr>
        <w:rPr>
          <w:rFonts w:ascii="Times New Roman" w:hAnsi="Times New Roman" w:cs="Times New Roman"/>
          <w:b/>
          <w:sz w:val="28"/>
          <w:szCs w:val="28"/>
        </w:rPr>
      </w:pPr>
    </w:p>
    <w:p w:rsidR="00B103E6" w:rsidRDefault="00BD59A0" w:rsidP="00F66A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F1">
        <w:rPr>
          <w:rFonts w:ascii="Times New Roman" w:hAnsi="Times New Roman" w:cs="Times New Roman"/>
          <w:b/>
          <w:sz w:val="32"/>
          <w:szCs w:val="28"/>
        </w:rPr>
        <w:t>1. Введение</w:t>
      </w:r>
      <w:r w:rsidR="00F6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E0B6C" w:rsidRDefault="00B103E6" w:rsidP="00F66A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90-х </w:t>
      </w:r>
      <w:r w:rsidR="00F6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B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ХХ века в педагогической науке и школьной практике произошли существенные изменения, которые заключаются в том, что на смену авторитарной педагогике, традиционной системе образовательного процесса, приходит личностно-ориентированное обучение и воспитание, индивидуальный и дифференцированный подходы в педагогической практике. В связи с этим большое внимание уделяется комплексному изучению ребёнка на основе реализации диагностической функции в деятельности педагогов.</w:t>
      </w:r>
      <w:r w:rsidR="00F6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492" w:rsidRDefault="00E96492" w:rsidP="00F66A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 в диагностику вкладывается несколько иной смысл, заключающийся в определении не только результативных, но и процессуальных показателей развития личности ребёнка.</w:t>
      </w:r>
      <w:r w:rsidR="00F6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271" w:rsidRPr="0045195B">
        <w:rPr>
          <w:rFonts w:ascii="Times New Roman" w:eastAsia="Times New Roman" w:hAnsi="Times New Roman" w:cs="Times New Roman"/>
          <w:sz w:val="28"/>
          <w:szCs w:val="28"/>
          <w:lang w:eastAsia="ru-RU"/>
        </w:rPr>
        <w:t>[20]</w:t>
      </w:r>
      <w:r w:rsidR="00F6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66A20" w:rsidRPr="004E0B6C" w:rsidRDefault="00E96492" w:rsidP="00F66A20">
      <w:pPr>
        <w:jc w:val="both"/>
        <w:rPr>
          <w:rFonts w:ascii="Times New Roman" w:hAnsi="Times New Roman" w:cs="Times New Roman"/>
          <w:sz w:val="28"/>
          <w:szCs w:val="28"/>
        </w:rPr>
      </w:pPr>
      <w:r w:rsidRPr="00F6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диагностическими методиками значительно расширяет психологическую компетентность педагога и становится условием его профессионального роста и мастерства.</w:t>
      </w:r>
      <w:r w:rsidR="00F6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E96492" w:rsidRDefault="00E96492" w:rsidP="00F66A2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данной проблемой возникает ряд вопросов: </w:t>
      </w:r>
    </w:p>
    <w:p w:rsidR="00E96492" w:rsidRDefault="00F66A20" w:rsidP="00F66A2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системе педагогической деятельности реализуется такой компонент, как диагностика?</w:t>
      </w:r>
    </w:p>
    <w:p w:rsidR="00E96492" w:rsidRDefault="00F66A20" w:rsidP="00F66A2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задачи ставит педагог по изучению своих воспитанников?</w:t>
      </w:r>
    </w:p>
    <w:p w:rsidR="00E96492" w:rsidRDefault="00F66A20" w:rsidP="00F66A2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формы организации диагностических исследований наиболее эффективны и доступны для него?</w:t>
      </w:r>
    </w:p>
    <w:p w:rsidR="00BD59A0" w:rsidRPr="00F66A20" w:rsidRDefault="00F66A20" w:rsidP="00F66A20">
      <w:pPr>
        <w:rPr>
          <w:rFonts w:ascii="Times New Roman" w:hAnsi="Times New Roman" w:cs="Times New Roman"/>
          <w:b/>
          <w:sz w:val="28"/>
          <w:szCs w:val="28"/>
        </w:rPr>
      </w:pPr>
      <w:r w:rsidRPr="00F6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6492" w:rsidRPr="00F6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методами педагог может инструментировать этот процесс?</w:t>
      </w:r>
    </w:p>
    <w:p w:rsidR="002C1CFE" w:rsidRDefault="00BD59A0" w:rsidP="003C25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общего образования, где процесс выявления результатов образовательной деятельности учащихся достаточно четко отработан, в дополнительном образовании детей этот вопрос пока остается одним из наименее определенных, а потому вызывает реальные затруднения педагогов.</w:t>
      </w:r>
      <w:r w:rsidRPr="00B265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2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этой сфере единых образовательных стандартов, с которыми в системе общего среднего образования принято соотносить достигнутый «уровень </w:t>
      </w:r>
      <w:proofErr w:type="spellStart"/>
      <w:r w:rsidRPr="00B26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B2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существенно осложняет определение результативности </w:t>
      </w:r>
      <w:proofErr w:type="gramStart"/>
      <w:r w:rsidRPr="00B26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детей</w:t>
      </w:r>
      <w:proofErr w:type="gramEnd"/>
      <w:r w:rsidRPr="00B2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образовательным программам. В силу индивидуального характера многих из них в идеа</w:t>
      </w:r>
      <w:r w:rsidR="0053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</w:t>
      </w:r>
      <w:proofErr w:type="gramStart"/>
      <w:r w:rsidR="00534D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53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CFE" w:rsidRDefault="002C1CFE" w:rsidP="003C25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9A0" w:rsidRPr="00B265F1" w:rsidRDefault="00534DDE" w:rsidP="002C1C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каждой программы педагогу</w:t>
      </w:r>
      <w:r w:rsidR="00BD59A0" w:rsidRPr="00B2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разрабатывать свой пакет диагностических методик, отражающих ее цели и задачи.</w:t>
      </w:r>
    </w:p>
    <w:p w:rsidR="00BD59A0" w:rsidRDefault="00BD59A0" w:rsidP="003C25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для облегчения создания таких методик педагогам дополнительного образования целесообразно предложить </w:t>
      </w:r>
      <w:r w:rsidR="00E44FA5" w:rsidRPr="00B2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схему </w:t>
      </w:r>
      <w:r w:rsidRPr="00B2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образовательных результатов, которая может быть наполнена конкретным содержанием в соответствии с особенностями той или иной программы.</w:t>
      </w:r>
    </w:p>
    <w:p w:rsidR="0064134E" w:rsidRDefault="0064134E" w:rsidP="003C25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поиска форм и методов диагностики образовательного процесса, их фиксации и документального представления особенно актуален в настоящее время в связи с новым порядком аттестации педагогических работников. Наполнение портфолио педагога материалами, соответствующими пунктам 3.1, 3.2, 3.3 экспертного заключения об уровне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работника учреждения (отделения) дополнительного образования детей, может существенно повлиять на общую сумму баллов (максимальная возможная сумма баллов по трём пунктам – 50б).</w:t>
      </w:r>
    </w:p>
    <w:p w:rsidR="0064134E" w:rsidRDefault="0064134E" w:rsidP="003C25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проведённого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дать теоретическое представление о проблеме диагностики образовательного процесса и его результатов и  показать практические пути её решения в условиях дополнительного образования. </w:t>
      </w:r>
    </w:p>
    <w:p w:rsidR="00822B1D" w:rsidRDefault="00E44FA5" w:rsidP="003C25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данных методических рекомендациях</w:t>
      </w:r>
      <w:r w:rsidRPr="00B2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</w:t>
      </w:r>
      <w:r w:rsidR="00BD59A0" w:rsidRPr="00B2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возможных подходов к решению проблемы оценки образовательных ре</w:t>
      </w:r>
      <w:r w:rsidRPr="00B265F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в объединениях вокально-хорового направления дополнительного</w:t>
      </w:r>
      <w:r w:rsidR="00BD59A0" w:rsidRPr="00B2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</w:t>
      </w:r>
      <w:r w:rsidR="00CF7B22" w:rsidRPr="00B2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BD59A0" w:rsidRPr="00B26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CF7B22" w:rsidRPr="00B26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0F8" w:rsidRPr="00DF174D" w:rsidRDefault="00AC00F8" w:rsidP="003C25E4">
      <w:pPr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2. Особенности современного дополнительного образования детей.</w:t>
      </w:r>
      <w:r w:rsidR="009F493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9F493A" w:rsidRPr="00DF174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[6]</w:t>
      </w:r>
    </w:p>
    <w:p w:rsidR="00AC00F8" w:rsidRPr="00AC00F8" w:rsidRDefault="00AC00F8" w:rsidP="00AC00F8">
      <w:pPr>
        <w:jc w:val="both"/>
        <w:rPr>
          <w:rFonts w:ascii="Times New Roman" w:hAnsi="Times New Roman" w:cs="Times New Roman"/>
          <w:sz w:val="28"/>
          <w:szCs w:val="28"/>
        </w:rPr>
      </w:pPr>
      <w:r w:rsidRPr="00AC00F8">
        <w:rPr>
          <w:rFonts w:ascii="Times New Roman" w:hAnsi="Times New Roman" w:cs="Times New Roman"/>
          <w:sz w:val="28"/>
          <w:szCs w:val="28"/>
        </w:rPr>
        <w:t xml:space="preserve">С 1992 года в российском образовании начался постепенный процесс преобразования сферы деятельности педагогов, знакомой многим под названием «внешкольная работа», в систему дополнительного образования детей. Закон Российской Федерации "Об образовании" утвердил новый правовой статус в отношении внешкольных учреждений – дворцов и домов пионеров и школьников, станций юных техников, туристов, натуралистов, клубов по месту жительства и т.п. Теперь они называются учреждениями дополнительного образования детей и являются специализированными </w:t>
      </w:r>
      <w:r w:rsidRPr="00AC00F8">
        <w:rPr>
          <w:rFonts w:ascii="Times New Roman" w:hAnsi="Times New Roman" w:cs="Times New Roman"/>
          <w:sz w:val="28"/>
          <w:szCs w:val="28"/>
        </w:rPr>
        <w:lastRenderedPageBreak/>
        <w:t>заведениями, созданными для оказания дополнительных образовательных услуг, организации содержательного досуга детей.</w:t>
      </w:r>
    </w:p>
    <w:p w:rsidR="00AC00F8" w:rsidRPr="00AC00F8" w:rsidRDefault="00AC00F8" w:rsidP="00AC00F8">
      <w:pPr>
        <w:jc w:val="both"/>
        <w:rPr>
          <w:rFonts w:ascii="Times New Roman" w:hAnsi="Times New Roman" w:cs="Times New Roman"/>
          <w:sz w:val="28"/>
          <w:szCs w:val="28"/>
        </w:rPr>
      </w:pPr>
      <w:r w:rsidRPr="00AC00F8">
        <w:rPr>
          <w:rFonts w:ascii="Times New Roman" w:hAnsi="Times New Roman" w:cs="Times New Roman"/>
          <w:sz w:val="28"/>
          <w:szCs w:val="28"/>
        </w:rPr>
        <w:t xml:space="preserve">Обычно термином "дополнительное образование детей" характеризуют сферу неформального (по терминологии ЮНЕСКО) образования, связанную с индивидуальным развитием ребенка в культуре, которое он выбирает сам (или с помощью значимого взрослого) в соответствии со своими желаниями и потребностями. В ней одновременно происходит его обучение, воспитание и личностное развитие. По своему «местоположению» в системе образования это вся та область образовательной деятельности, которая находится </w:t>
      </w:r>
      <w:r w:rsidRPr="00534DDE">
        <w:rPr>
          <w:rFonts w:ascii="Times New Roman" w:hAnsi="Times New Roman" w:cs="Times New Roman"/>
          <w:b/>
          <w:sz w:val="28"/>
          <w:szCs w:val="28"/>
        </w:rPr>
        <w:t>за пределами общеобразовательного государственного стандарта,</w:t>
      </w:r>
      <w:r w:rsidRPr="00534DDE">
        <w:rPr>
          <w:rFonts w:ascii="Times New Roman" w:hAnsi="Times New Roman" w:cs="Times New Roman"/>
          <w:sz w:val="28"/>
          <w:szCs w:val="28"/>
        </w:rPr>
        <w:t xml:space="preserve"> </w:t>
      </w:r>
      <w:r w:rsidRPr="00AC00F8">
        <w:rPr>
          <w:rFonts w:ascii="Times New Roman" w:hAnsi="Times New Roman" w:cs="Times New Roman"/>
          <w:sz w:val="28"/>
          <w:szCs w:val="28"/>
        </w:rPr>
        <w:t xml:space="preserve">включая изучение тех областей культуры и науки, которые не представлены в школьных программах. </w:t>
      </w:r>
    </w:p>
    <w:p w:rsidR="00AC00F8" w:rsidRPr="00AC00F8" w:rsidRDefault="00AC00F8" w:rsidP="00AC00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А.Г.</w:t>
      </w:r>
      <w:r w:rsidRPr="00AC00F8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AC00F8">
        <w:rPr>
          <w:rFonts w:ascii="Times New Roman" w:hAnsi="Times New Roman" w:cs="Times New Roman"/>
          <w:sz w:val="28"/>
          <w:szCs w:val="28"/>
        </w:rPr>
        <w:t xml:space="preserve"> рассматривает дополнительное образование как зону ближайшего развития образования в России и подчеркивает, что это - вариативное образование, в основе которого лежат идеи педагогики развития</w:t>
      </w:r>
      <w:r w:rsidR="00534DDE">
        <w:rPr>
          <w:rFonts w:ascii="Times New Roman" w:hAnsi="Times New Roman" w:cs="Times New Roman"/>
          <w:sz w:val="28"/>
          <w:szCs w:val="28"/>
        </w:rPr>
        <w:t>.</w:t>
      </w:r>
    </w:p>
    <w:p w:rsidR="005810ED" w:rsidRPr="005810ED" w:rsidRDefault="00AC00F8" w:rsidP="005810ED">
      <w:pPr>
        <w:jc w:val="both"/>
        <w:rPr>
          <w:rFonts w:ascii="Times New Roman" w:hAnsi="Times New Roman" w:cs="Times New Roman"/>
          <w:sz w:val="28"/>
          <w:szCs w:val="28"/>
        </w:rPr>
      </w:pPr>
      <w:r w:rsidRPr="005810ED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законодательством, </w:t>
      </w:r>
      <w:r w:rsidRPr="005810ED">
        <w:rPr>
          <w:rFonts w:ascii="Times New Roman" w:hAnsi="Times New Roman" w:cs="Times New Roman"/>
          <w:b/>
          <w:sz w:val="28"/>
          <w:szCs w:val="28"/>
        </w:rPr>
        <w:t>основу современного дополнительного образования детей</w:t>
      </w:r>
      <w:r w:rsidRPr="005810ED">
        <w:rPr>
          <w:rFonts w:ascii="Times New Roman" w:hAnsi="Times New Roman" w:cs="Times New Roman"/>
          <w:sz w:val="28"/>
          <w:szCs w:val="28"/>
        </w:rPr>
        <w:t xml:space="preserve">, и это существенно отличает его от традиционной внешкольной работы, составляет масштабный </w:t>
      </w:r>
      <w:r w:rsidRPr="005810ED">
        <w:rPr>
          <w:rFonts w:ascii="Times New Roman" w:hAnsi="Times New Roman" w:cs="Times New Roman"/>
          <w:b/>
          <w:sz w:val="28"/>
          <w:szCs w:val="28"/>
        </w:rPr>
        <w:t>образовательный блок</w:t>
      </w:r>
      <w:r w:rsidRPr="005810ED">
        <w:rPr>
          <w:rFonts w:ascii="Times New Roman" w:hAnsi="Times New Roman" w:cs="Times New Roman"/>
          <w:sz w:val="28"/>
          <w:szCs w:val="28"/>
        </w:rPr>
        <w:t>. Его назначение - удовлетворение многообразных потребностей детей в познании и общении, которые далеко не всегда могут быть реализованы в рамках предметного обучения в школе.</w:t>
      </w:r>
      <w:r w:rsidR="005810ED" w:rsidRPr="005810ED">
        <w:rPr>
          <w:rFonts w:ascii="Times New Roman" w:hAnsi="Times New Roman" w:cs="Times New Roman"/>
          <w:sz w:val="28"/>
          <w:szCs w:val="28"/>
        </w:rPr>
        <w:t xml:space="preserve"> </w:t>
      </w:r>
      <w:r w:rsidR="005810ED" w:rsidRPr="005810ED">
        <w:rPr>
          <w:rFonts w:ascii="Times New Roman" w:hAnsi="Times New Roman" w:cs="Times New Roman"/>
          <w:b/>
          <w:sz w:val="28"/>
          <w:szCs w:val="28"/>
        </w:rPr>
        <w:t xml:space="preserve">Образовательный процесс </w:t>
      </w:r>
      <w:r w:rsidR="005810ED" w:rsidRPr="005810ED">
        <w:rPr>
          <w:rFonts w:ascii="Times New Roman" w:hAnsi="Times New Roman" w:cs="Times New Roman"/>
          <w:sz w:val="28"/>
          <w:szCs w:val="28"/>
        </w:rPr>
        <w:t>в системе дополнительного образования детей представляет собой специально организованную деятельность педагогов и обучающихся, направленную на решение задач обучения, воспитания, развития личности. То есть имеет личностно-развивающий характер.</w:t>
      </w:r>
    </w:p>
    <w:p w:rsidR="00AC00F8" w:rsidRPr="00A50967" w:rsidRDefault="005810ED" w:rsidP="00A509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967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Современное построение образовательного процесса в системе дополнительного образования детей ориентировано не только на передачу определенных знаний, умений и навыков, но и на развитие ребенка, раскрытие его творческих возможностей, способностей и таких качеств личности, как инициативность, самодеятельность, фантазия, самобытность, то есть на то, что относится к индивидуальности человека. </w:t>
      </w:r>
    </w:p>
    <w:p w:rsidR="00A50967" w:rsidRPr="00A50967" w:rsidRDefault="00A50967" w:rsidP="00A509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967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процесс, организованный в системе дополнительного образования детей, должен отвечать следующим </w:t>
      </w:r>
      <w:r w:rsidRPr="00A50967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требованиям</w:t>
      </w:r>
      <w:r w:rsidRPr="00A5096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50967" w:rsidRPr="00A50967" w:rsidRDefault="00534DDE" w:rsidP="00A509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50967" w:rsidRPr="00A50967">
        <w:rPr>
          <w:rFonts w:ascii="Times New Roman" w:hAnsi="Times New Roman" w:cs="Times New Roman"/>
          <w:sz w:val="28"/>
          <w:szCs w:val="28"/>
          <w:lang w:eastAsia="ru-RU"/>
        </w:rPr>
        <w:t xml:space="preserve">иметь </w:t>
      </w:r>
      <w:r w:rsidR="00A50967" w:rsidRPr="00A50967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развивающий характер</w:t>
      </w:r>
      <w:r w:rsidR="00A50967" w:rsidRPr="00A50967">
        <w:rPr>
          <w:rFonts w:ascii="Times New Roman" w:hAnsi="Times New Roman" w:cs="Times New Roman"/>
          <w:sz w:val="28"/>
          <w:szCs w:val="28"/>
          <w:lang w:eastAsia="ru-RU"/>
        </w:rPr>
        <w:t>, т.е. должен быть направлен на развитие у детей природных задатков, реализацию интересов детей (соответственно этому, достижение учащимися определенного уровня знаний – умений - навыков должно быть не самоцелью построения образовательного процесса, а средством многогранного развития личности ребенка и его способностей);</w:t>
      </w:r>
    </w:p>
    <w:p w:rsidR="00A50967" w:rsidRPr="00A50967" w:rsidRDefault="00534DDE" w:rsidP="00A509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50967" w:rsidRPr="00A50967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 w:rsidR="00A50967" w:rsidRPr="00A5096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50967" w:rsidRPr="00534DDE">
        <w:rPr>
          <w:rFonts w:ascii="Times New Roman" w:hAnsi="Times New Roman" w:cs="Times New Roman"/>
          <w:b/>
          <w:sz w:val="28"/>
          <w:szCs w:val="28"/>
          <w:lang w:eastAsia="ru-RU"/>
        </w:rPr>
        <w:t>разнообразным</w:t>
      </w:r>
      <w:r w:rsidR="00A50967" w:rsidRPr="00A50967">
        <w:rPr>
          <w:rFonts w:ascii="Times New Roman" w:hAnsi="Times New Roman" w:cs="Times New Roman"/>
          <w:sz w:val="28"/>
          <w:szCs w:val="28"/>
          <w:lang w:eastAsia="ru-RU"/>
        </w:rPr>
        <w:t xml:space="preserve"> как по форме (групповые и индивидуальные, теоретические и практические, исполнительские и творческие занятия), так и по содержанию (т.е. способствовать развитию общих и специальных способностей детей);</w:t>
      </w:r>
    </w:p>
    <w:p w:rsidR="00A50967" w:rsidRPr="00A50967" w:rsidRDefault="00534DDE" w:rsidP="00A509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50967" w:rsidRPr="00A50967">
        <w:rPr>
          <w:rFonts w:ascii="Times New Roman" w:hAnsi="Times New Roman" w:cs="Times New Roman"/>
          <w:sz w:val="28"/>
          <w:szCs w:val="28"/>
          <w:lang w:eastAsia="ru-RU"/>
        </w:rPr>
        <w:t xml:space="preserve">основываться на </w:t>
      </w:r>
      <w:r w:rsidR="00A50967" w:rsidRPr="00A50967">
        <w:rPr>
          <w:rFonts w:ascii="Times New Roman" w:hAnsi="Times New Roman" w:cs="Times New Roman"/>
          <w:b/>
          <w:sz w:val="28"/>
          <w:szCs w:val="28"/>
          <w:lang w:eastAsia="ru-RU"/>
        </w:rPr>
        <w:t>многообразии дополнительных образовательных программ</w:t>
      </w:r>
      <w:r w:rsidR="00A50967" w:rsidRPr="00A5096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50967" w:rsidRPr="00A50967">
        <w:rPr>
          <w:rFonts w:ascii="Times New Roman" w:hAnsi="Times New Roman" w:cs="Times New Roman"/>
          <w:sz w:val="28"/>
          <w:szCs w:val="28"/>
          <w:lang w:eastAsia="ru-RU"/>
        </w:rPr>
        <w:t>– примерных, модифицированных, авторских; все они должны проходить психолого-педагогическую экспертизу до их включения в образовательный процесс и психолого-педагогический мониторинг в ходе их реализации, чтобы их использование не принесло вред физическому и психическому здоровью учащихся;</w:t>
      </w:r>
    </w:p>
    <w:p w:rsidR="00A50967" w:rsidRPr="00A50967" w:rsidRDefault="00534DDE" w:rsidP="00A509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50967" w:rsidRPr="00A50967">
        <w:rPr>
          <w:rFonts w:ascii="Times New Roman" w:hAnsi="Times New Roman" w:cs="Times New Roman"/>
          <w:sz w:val="28"/>
          <w:szCs w:val="28"/>
          <w:lang w:eastAsia="ru-RU"/>
        </w:rPr>
        <w:t xml:space="preserve">базироваться на </w:t>
      </w:r>
      <w:r w:rsidR="00A50967" w:rsidRPr="00A50967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развивающих методах обучения</w:t>
      </w:r>
      <w:r w:rsidR="00A50967" w:rsidRPr="00A50967">
        <w:rPr>
          <w:rFonts w:ascii="Times New Roman" w:hAnsi="Times New Roman" w:cs="Times New Roman"/>
          <w:sz w:val="28"/>
          <w:szCs w:val="28"/>
          <w:lang w:eastAsia="ru-RU"/>
        </w:rPr>
        <w:t xml:space="preserve"> детей. Поэтому для педагога дополнительного образования уже недостаточно знания лишь той предметной области, которую он преподает: переход дополнительного образования детей в систему развивающего обучения требует от каждого преподавателя умения использовать в своей работе психологические и дидактические принципы и методы развития способностей детей, их личностного роста. Следовательно, мнение о том, что в системе дополнительного образования детей может работать любой профессионал, не имеющий необходимой психолого-педагогической подготовки, становится мифом и уходит в прошлое;</w:t>
      </w:r>
    </w:p>
    <w:p w:rsidR="00A50967" w:rsidRPr="00A50967" w:rsidRDefault="00534DDE" w:rsidP="00A509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50967" w:rsidRPr="00A5096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диагностику интересов и мотивации детей с тем, чтобы обеспечить такое </w:t>
      </w:r>
      <w:r w:rsidR="00A50967" w:rsidRPr="00A50967">
        <w:rPr>
          <w:rFonts w:ascii="Times New Roman" w:hAnsi="Times New Roman" w:cs="Times New Roman"/>
          <w:b/>
          <w:sz w:val="28"/>
          <w:szCs w:val="28"/>
          <w:lang w:eastAsia="ru-RU"/>
        </w:rPr>
        <w:t>многообразие видов деятельности</w:t>
      </w:r>
      <w:r w:rsidR="00A50967" w:rsidRPr="00A50967">
        <w:rPr>
          <w:rFonts w:ascii="Times New Roman" w:hAnsi="Times New Roman" w:cs="Times New Roman"/>
          <w:sz w:val="28"/>
          <w:szCs w:val="28"/>
          <w:lang w:eastAsia="ru-RU"/>
        </w:rPr>
        <w:t xml:space="preserve"> и форм их осуществления, которое позволило бы разным детям с разными интересами и проблемами найти для себя занятие по душе.</w:t>
      </w:r>
    </w:p>
    <w:p w:rsidR="00A50967" w:rsidRPr="00A50967" w:rsidRDefault="00A50967" w:rsidP="00A509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967">
        <w:rPr>
          <w:rFonts w:ascii="Times New Roman" w:hAnsi="Times New Roman" w:cs="Times New Roman"/>
          <w:sz w:val="28"/>
          <w:szCs w:val="28"/>
          <w:lang w:eastAsia="ru-RU"/>
        </w:rPr>
        <w:t>Таким образом, образовательный процесс в системе дополнительного образования детей должен быть направлен на то, чтобы предоставить каждому обучающемуся возможность стать субъектом процесса собственного развития, реализовать возможности, данные ему от природы.</w:t>
      </w:r>
    </w:p>
    <w:p w:rsidR="00AC00F8" w:rsidRDefault="00A50967" w:rsidP="00A509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967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A50967">
        <w:rPr>
          <w:rFonts w:ascii="Times New Roman" w:hAnsi="Times New Roman" w:cs="Times New Roman"/>
          <w:b/>
          <w:sz w:val="28"/>
          <w:szCs w:val="28"/>
          <w:lang w:eastAsia="ru-RU"/>
        </w:rPr>
        <w:t>целью</w:t>
      </w:r>
      <w:r w:rsidRPr="00A509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50967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деятельности является здесь </w:t>
      </w:r>
      <w:r w:rsidRPr="00A50967">
        <w:rPr>
          <w:rFonts w:ascii="Times New Roman" w:hAnsi="Times New Roman" w:cs="Times New Roman"/>
          <w:b/>
          <w:sz w:val="28"/>
          <w:szCs w:val="28"/>
          <w:lang w:eastAsia="ru-RU"/>
        </w:rPr>
        <w:t>создание условий для самовыражения, саморазвития, самоопределения детей</w:t>
      </w:r>
      <w:r w:rsidRPr="00A509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43B5" w:rsidRPr="00FE43B5" w:rsidRDefault="00FE43B5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Образовательная деятельность в системе дополн</w:t>
      </w:r>
      <w:r w:rsidR="00716F7D">
        <w:rPr>
          <w:rFonts w:ascii="Times New Roman" w:hAnsi="Times New Roman" w:cs="Times New Roman"/>
          <w:sz w:val="28"/>
          <w:szCs w:val="28"/>
          <w:lang w:eastAsia="ru-RU"/>
        </w:rPr>
        <w:t>ительного образования детей име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>ет свои, конкретные, присущие только ей, характерные черты:</w:t>
      </w:r>
    </w:p>
    <w:p w:rsidR="00FE43B5" w:rsidRPr="00FE43B5" w:rsidRDefault="00716F7D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E43B5" w:rsidRPr="00FE43B5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детьми в свободное от </w:t>
      </w:r>
      <w:r w:rsidR="00534DDE">
        <w:rPr>
          <w:rFonts w:ascii="Times New Roman" w:hAnsi="Times New Roman" w:cs="Times New Roman"/>
          <w:sz w:val="28"/>
          <w:szCs w:val="28"/>
          <w:lang w:eastAsia="ru-RU"/>
        </w:rPr>
        <w:t>основной учебы время и отличает</w:t>
      </w:r>
      <w:r w:rsidR="00FE43B5" w:rsidRPr="00FE43B5">
        <w:rPr>
          <w:rFonts w:ascii="Times New Roman" w:hAnsi="Times New Roman" w:cs="Times New Roman"/>
          <w:sz w:val="28"/>
          <w:szCs w:val="28"/>
          <w:lang w:eastAsia="ru-RU"/>
        </w:rPr>
        <w:t>ся свободой выбора направлений, видов деятельности и возможностью смены сферы деятельности в течение года;</w:t>
      </w:r>
    </w:p>
    <w:p w:rsidR="00FE43B5" w:rsidRPr="00FE43B5" w:rsidRDefault="00716F7D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E43B5" w:rsidRPr="00FE43B5">
        <w:rPr>
          <w:rFonts w:ascii="Times New Roman" w:hAnsi="Times New Roman" w:cs="Times New Roman"/>
          <w:sz w:val="28"/>
          <w:szCs w:val="28"/>
          <w:lang w:eastAsia="ru-RU"/>
        </w:rPr>
        <w:t>характеризуется добровольностью, инициативностью и активностью всех участников (детей, родителей, педагогов), отсутствием жесткой регламентации и жестко заданного результата;</w:t>
      </w:r>
    </w:p>
    <w:p w:rsidR="00FE43B5" w:rsidRPr="00FE43B5" w:rsidRDefault="00716F7D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FE43B5" w:rsidRPr="00FE43B5">
        <w:rPr>
          <w:rFonts w:ascii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="00FE43B5" w:rsidRPr="00FE43B5">
        <w:rPr>
          <w:rFonts w:ascii="Times New Roman" w:hAnsi="Times New Roman" w:cs="Times New Roman"/>
          <w:sz w:val="28"/>
          <w:szCs w:val="28"/>
          <w:lang w:eastAsia="ru-RU"/>
        </w:rPr>
        <w:t xml:space="preserve"> на развитие творческих способностей обучающихся, развивает познавательный интерес и дает право обучающимся сочетать различные направления и формы занятий;</w:t>
      </w:r>
    </w:p>
    <w:p w:rsidR="00FE43B5" w:rsidRPr="00FE43B5" w:rsidRDefault="00716F7D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E43B5" w:rsidRPr="00FE43B5">
        <w:rPr>
          <w:rFonts w:ascii="Times New Roman" w:hAnsi="Times New Roman" w:cs="Times New Roman"/>
          <w:sz w:val="28"/>
          <w:szCs w:val="28"/>
          <w:lang w:eastAsia="ru-RU"/>
        </w:rPr>
        <w:t>носит неформальный и комфортный характер для всех ее участников.</w:t>
      </w:r>
    </w:p>
    <w:p w:rsidR="00FE43B5" w:rsidRPr="00FE43B5" w:rsidRDefault="00FE43B5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B5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образовательной деятельности обусловлено социальным заказом, региональными особенностями и традициями. Она характеризуется многообразием видов и направлений на базе общекультурных, художественных, социальных, бытовых, профессиональных и прочих интересов детей; максимальной включенностью в нее не только педагога, но и ребенка. Эту деятельность можно определить как взаимодействие педагогов и воспитанников, которое «включает в себя систематическое обучение, просвещение, т.е. пропаганду и распространение культуры, стимулирование самообразования»  </w:t>
      </w:r>
    </w:p>
    <w:p w:rsidR="00FE43B5" w:rsidRPr="00FE43B5" w:rsidRDefault="00FE43B5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B5">
        <w:rPr>
          <w:rFonts w:ascii="Times New Roman" w:hAnsi="Times New Roman" w:cs="Times New Roman"/>
          <w:sz w:val="28"/>
          <w:szCs w:val="28"/>
          <w:lang w:eastAsia="ru-RU"/>
        </w:rPr>
        <w:t>Научно-педагогической и практической основой образовательной деятельности в системе дополнительного образования де</w:t>
      </w:r>
      <w:r>
        <w:rPr>
          <w:rFonts w:ascii="Times New Roman" w:hAnsi="Times New Roman" w:cs="Times New Roman"/>
          <w:sz w:val="28"/>
          <w:szCs w:val="28"/>
          <w:lang w:eastAsia="ru-RU"/>
        </w:rPr>
        <w:t>тей являются следующие принципы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E43B5" w:rsidRPr="00FE43B5" w:rsidRDefault="00FE43B5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B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ab/>
        <w:t>принцип гуманизма (предполагает утвер</w:t>
      </w:r>
      <w:r w:rsidR="00716F7D">
        <w:rPr>
          <w:rFonts w:ascii="Times New Roman" w:hAnsi="Times New Roman" w:cs="Times New Roman"/>
          <w:sz w:val="28"/>
          <w:szCs w:val="28"/>
          <w:lang w:eastAsia="ru-RU"/>
        </w:rPr>
        <w:t>ждение непреходящей ценности об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>щекультурного человеческого достоинства, внимания к историческим ценностям, их значимости для развития искусства, науки, культуры);</w:t>
      </w:r>
    </w:p>
    <w:p w:rsidR="00FE43B5" w:rsidRPr="00FE43B5" w:rsidRDefault="00FE43B5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B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ab/>
        <w:t>принцип демократизма (предполагает право каждого ребенка на выбор своей траектории развития и участия в образовательном процессе);</w:t>
      </w:r>
    </w:p>
    <w:p w:rsidR="00FE43B5" w:rsidRPr="00FE43B5" w:rsidRDefault="00FE43B5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B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принцип </w:t>
      </w:r>
      <w:proofErr w:type="spellStart"/>
      <w:r w:rsidRPr="00FE43B5">
        <w:rPr>
          <w:rFonts w:ascii="Times New Roman" w:hAnsi="Times New Roman" w:cs="Times New Roman"/>
          <w:sz w:val="28"/>
          <w:szCs w:val="28"/>
          <w:lang w:eastAsia="ru-RU"/>
        </w:rPr>
        <w:t>детоцентризма</w:t>
      </w:r>
      <w:proofErr w:type="spellEnd"/>
      <w:r w:rsidRPr="00FE43B5">
        <w:rPr>
          <w:rFonts w:ascii="Times New Roman" w:hAnsi="Times New Roman" w:cs="Times New Roman"/>
          <w:sz w:val="28"/>
          <w:szCs w:val="28"/>
          <w:lang w:eastAsia="ru-RU"/>
        </w:rPr>
        <w:t xml:space="preserve"> (предполагает приори</w:t>
      </w:r>
      <w:r w:rsidR="00534DDE">
        <w:rPr>
          <w:rFonts w:ascii="Times New Roman" w:hAnsi="Times New Roman" w:cs="Times New Roman"/>
          <w:sz w:val="28"/>
          <w:szCs w:val="28"/>
          <w:lang w:eastAsia="ru-RU"/>
        </w:rPr>
        <w:t>тетность интересов ребенка, пре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 xml:space="preserve">вращение его </w:t>
      </w:r>
      <w:proofErr w:type="gramStart"/>
      <w:r w:rsidRPr="00FE43B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43B5">
        <w:rPr>
          <w:rFonts w:ascii="Times New Roman" w:hAnsi="Times New Roman" w:cs="Times New Roman"/>
          <w:sz w:val="28"/>
          <w:szCs w:val="28"/>
          <w:lang w:eastAsia="ru-RU"/>
        </w:rPr>
        <w:t xml:space="preserve"> равноправного субъекта образовательного процесса);</w:t>
      </w:r>
    </w:p>
    <w:p w:rsidR="00FE43B5" w:rsidRPr="00FE43B5" w:rsidRDefault="00FE43B5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ab/>
        <w:t>принцип дифференциации и индивидуализац</w:t>
      </w:r>
      <w:r w:rsidR="00716F7D">
        <w:rPr>
          <w:rFonts w:ascii="Times New Roman" w:hAnsi="Times New Roman" w:cs="Times New Roman"/>
          <w:sz w:val="28"/>
          <w:szCs w:val="28"/>
          <w:lang w:eastAsia="ru-RU"/>
        </w:rPr>
        <w:t>ии образования (предполагает вы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 xml:space="preserve">явление и развитие склонностей, способностей в различных </w:t>
      </w:r>
      <w:r w:rsidR="00534DDE">
        <w:rPr>
          <w:rFonts w:ascii="Times New Roman" w:hAnsi="Times New Roman" w:cs="Times New Roman"/>
          <w:sz w:val="28"/>
          <w:szCs w:val="28"/>
          <w:lang w:eastAsia="ru-RU"/>
        </w:rPr>
        <w:t>направлениях деятельно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>сти; обеспечивает развитие детей в соответствии со склонностями, индивидуальными возможностями и интересами);</w:t>
      </w:r>
    </w:p>
    <w:p w:rsidR="00FE43B5" w:rsidRPr="00FE43B5" w:rsidRDefault="00FE43B5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B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ab/>
        <w:t>принцип увлекательности и творчества (предп</w:t>
      </w:r>
      <w:r>
        <w:rPr>
          <w:rFonts w:ascii="Times New Roman" w:hAnsi="Times New Roman" w:cs="Times New Roman"/>
          <w:sz w:val="28"/>
          <w:szCs w:val="28"/>
          <w:lang w:eastAsia="ru-RU"/>
        </w:rPr>
        <w:t>олагает развитие творческих спо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 xml:space="preserve">собностей детей, в </w:t>
      </w:r>
      <w:proofErr w:type="gramStart"/>
      <w:r w:rsidRPr="00FE43B5">
        <w:rPr>
          <w:rFonts w:ascii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FE43B5">
        <w:rPr>
          <w:rFonts w:ascii="Times New Roman" w:hAnsi="Times New Roman" w:cs="Times New Roman"/>
          <w:sz w:val="28"/>
          <w:szCs w:val="28"/>
          <w:lang w:eastAsia="ru-RU"/>
        </w:rPr>
        <w:t xml:space="preserve"> с чем в образовательной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доминируют творче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>ские начала и творчество рассматривается как уникальный критерий оценки личности и отношений в коллективе);</w:t>
      </w:r>
    </w:p>
    <w:p w:rsidR="00FE43B5" w:rsidRPr="00FE43B5" w:rsidRDefault="00FE43B5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B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ab/>
        <w:t>принцип системности (предполагает преемственность знаний);</w:t>
      </w:r>
    </w:p>
    <w:p w:rsidR="00FE43B5" w:rsidRPr="00FE43B5" w:rsidRDefault="00FE43B5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B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ab/>
        <w:t>принцип сотрудничества (предполагает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изнание ценности совместной дея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>тельности детей и взрослых);</w:t>
      </w:r>
    </w:p>
    <w:p w:rsidR="00FE43B5" w:rsidRPr="00FE43B5" w:rsidRDefault="00FE43B5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B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принцип </w:t>
      </w:r>
      <w:proofErr w:type="spellStart"/>
      <w:r w:rsidRPr="00FE43B5">
        <w:rPr>
          <w:rFonts w:ascii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FE43B5">
        <w:rPr>
          <w:rFonts w:ascii="Times New Roman" w:hAnsi="Times New Roman" w:cs="Times New Roman"/>
          <w:sz w:val="28"/>
          <w:szCs w:val="28"/>
          <w:lang w:eastAsia="ru-RU"/>
        </w:rPr>
        <w:t xml:space="preserve"> (учет возра</w:t>
      </w:r>
      <w:r w:rsidR="00534DDE">
        <w:rPr>
          <w:rFonts w:ascii="Times New Roman" w:hAnsi="Times New Roman" w:cs="Times New Roman"/>
          <w:sz w:val="28"/>
          <w:szCs w:val="28"/>
          <w:lang w:eastAsia="ru-RU"/>
        </w:rPr>
        <w:t>стных и индивидуальных особенно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>стей, задатков, возможностей обучающихся при вк</w:t>
      </w:r>
      <w:r>
        <w:rPr>
          <w:rFonts w:ascii="Times New Roman" w:hAnsi="Times New Roman" w:cs="Times New Roman"/>
          <w:sz w:val="28"/>
          <w:szCs w:val="28"/>
          <w:lang w:eastAsia="ru-RU"/>
        </w:rPr>
        <w:t>лючении их в различные виды дея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>тельности);</w:t>
      </w:r>
    </w:p>
    <w:p w:rsidR="00FE43B5" w:rsidRPr="00FE43B5" w:rsidRDefault="00FE43B5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B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принцип </w:t>
      </w:r>
      <w:proofErr w:type="spellStart"/>
      <w:r w:rsidRPr="00FE43B5">
        <w:rPr>
          <w:rFonts w:ascii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FE43B5">
        <w:rPr>
          <w:rFonts w:ascii="Times New Roman" w:hAnsi="Times New Roman" w:cs="Times New Roman"/>
          <w:sz w:val="28"/>
          <w:szCs w:val="28"/>
          <w:lang w:eastAsia="ru-RU"/>
        </w:rPr>
        <w:t xml:space="preserve"> (предполаг</w:t>
      </w:r>
      <w:r>
        <w:rPr>
          <w:rFonts w:ascii="Times New Roman" w:hAnsi="Times New Roman" w:cs="Times New Roman"/>
          <w:sz w:val="28"/>
          <w:szCs w:val="28"/>
          <w:lang w:eastAsia="ru-RU"/>
        </w:rPr>
        <w:t>ает ориентацию на потребности об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>щества и личности обучающегося, единство человека и социокультурной сред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ы, адап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>тацию детей к современным условиям жизни общества).</w:t>
      </w:r>
    </w:p>
    <w:p w:rsidR="00FE43B5" w:rsidRPr="00FE43B5" w:rsidRDefault="00FE43B5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B5">
        <w:rPr>
          <w:rFonts w:ascii="Times New Roman" w:hAnsi="Times New Roman" w:cs="Times New Roman"/>
          <w:sz w:val="28"/>
          <w:szCs w:val="28"/>
          <w:lang w:eastAsia="ru-RU"/>
        </w:rPr>
        <w:t>Использование перечисленных выше принцип</w:t>
      </w:r>
      <w:r>
        <w:rPr>
          <w:rFonts w:ascii="Times New Roman" w:hAnsi="Times New Roman" w:cs="Times New Roman"/>
          <w:sz w:val="28"/>
          <w:szCs w:val="28"/>
          <w:lang w:eastAsia="ru-RU"/>
        </w:rPr>
        <w:t>ов позволяет правильно организо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>вать образовательный процесс, вырабатывать пе</w:t>
      </w:r>
      <w:r>
        <w:rPr>
          <w:rFonts w:ascii="Times New Roman" w:hAnsi="Times New Roman" w:cs="Times New Roman"/>
          <w:sz w:val="28"/>
          <w:szCs w:val="28"/>
          <w:lang w:eastAsia="ru-RU"/>
        </w:rPr>
        <w:t>дагогическую стратегию и соответ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>ствующим образом выстроить педагогическую тактику.</w:t>
      </w:r>
    </w:p>
    <w:p w:rsidR="00FE43B5" w:rsidRPr="00FE43B5" w:rsidRDefault="00FE43B5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B5">
        <w:rPr>
          <w:rFonts w:ascii="Times New Roman" w:hAnsi="Times New Roman" w:cs="Times New Roman"/>
          <w:sz w:val="28"/>
          <w:szCs w:val="28"/>
          <w:lang w:eastAsia="ru-RU"/>
        </w:rPr>
        <w:t>Условия организации образовательного процес</w:t>
      </w:r>
      <w:r>
        <w:rPr>
          <w:rFonts w:ascii="Times New Roman" w:hAnsi="Times New Roman" w:cs="Times New Roman"/>
          <w:sz w:val="28"/>
          <w:szCs w:val="28"/>
          <w:lang w:eastAsia="ru-RU"/>
        </w:rPr>
        <w:t>са в системе дополнительного об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>разования детей регулируют следующие документы:</w:t>
      </w:r>
    </w:p>
    <w:p w:rsidR="00FE43B5" w:rsidRPr="00FE43B5" w:rsidRDefault="00FE43B5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B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ab/>
        <w:t>Закон РФ «Об образовании»;</w:t>
      </w:r>
    </w:p>
    <w:p w:rsidR="00FE43B5" w:rsidRPr="00FE43B5" w:rsidRDefault="00FE43B5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B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ab/>
        <w:t>Типовое положение об образовательном уч</w:t>
      </w:r>
      <w:r>
        <w:rPr>
          <w:rFonts w:ascii="Times New Roman" w:hAnsi="Times New Roman" w:cs="Times New Roman"/>
          <w:sz w:val="28"/>
          <w:szCs w:val="28"/>
          <w:lang w:eastAsia="ru-RU"/>
        </w:rPr>
        <w:t>реждении дополнительного образо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 xml:space="preserve">вания детей; </w:t>
      </w:r>
    </w:p>
    <w:p w:rsidR="00FE43B5" w:rsidRPr="00FE43B5" w:rsidRDefault="00FE43B5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B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ab/>
        <w:t>Санитарно-эпидемиологические требования к учреждениям дополнительного образования детей (внешкольные учреждения)</w:t>
      </w:r>
      <w:proofErr w:type="gramStart"/>
      <w:r w:rsidRPr="00FE43B5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E43B5" w:rsidRPr="00FE43B5" w:rsidRDefault="00FE43B5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B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ab/>
        <w:t>устав образовательного учреждения;</w:t>
      </w:r>
    </w:p>
    <w:p w:rsidR="00A50967" w:rsidRDefault="00FE43B5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3B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E43B5">
        <w:rPr>
          <w:rFonts w:ascii="Times New Roman" w:hAnsi="Times New Roman" w:cs="Times New Roman"/>
          <w:sz w:val="28"/>
          <w:szCs w:val="28"/>
          <w:lang w:eastAsia="ru-RU"/>
        </w:rPr>
        <w:tab/>
        <w:t>договор о взаимоотношениях с учредителем.</w:t>
      </w:r>
      <w:r w:rsidR="0077795A" w:rsidRPr="0077795A">
        <w:rPr>
          <w:rFonts w:ascii="Times New Roman" w:hAnsi="Times New Roman" w:cs="Times New Roman"/>
          <w:sz w:val="28"/>
          <w:szCs w:val="28"/>
          <w:lang w:eastAsia="ru-RU"/>
        </w:rPr>
        <w:t>[6]</w:t>
      </w:r>
    </w:p>
    <w:p w:rsidR="00C1339D" w:rsidRPr="0077795A" w:rsidRDefault="00C1339D" w:rsidP="00FE43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1128" w:rsidRPr="009C0A70" w:rsidRDefault="00AC00F8" w:rsidP="009C0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3</w:t>
      </w:r>
      <w:r w:rsidR="009C0A70" w:rsidRPr="009C0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354B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Диагностика. Её место в образовательном процессе.</w:t>
      </w:r>
    </w:p>
    <w:p w:rsidR="009C0A70" w:rsidRPr="00AA0899" w:rsidRDefault="009C0A70" w:rsidP="00AA0899">
      <w:pPr>
        <w:jc w:val="both"/>
        <w:rPr>
          <w:rFonts w:ascii="Times New Roman" w:hAnsi="Times New Roman" w:cs="Times New Roman"/>
          <w:sz w:val="28"/>
          <w:szCs w:val="28"/>
        </w:rPr>
      </w:pPr>
      <w:r w:rsidRPr="00AA0899">
        <w:rPr>
          <w:rFonts w:ascii="Times New Roman" w:hAnsi="Times New Roman" w:cs="Times New Roman"/>
          <w:b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61128" w:rsidRPr="009C0A70">
        <w:rPr>
          <w:rFonts w:ascii="Times New Roman" w:hAnsi="Times New Roman" w:cs="Times New Roman"/>
          <w:sz w:val="28"/>
          <w:szCs w:val="28"/>
        </w:rPr>
        <w:t xml:space="preserve">от греч. </w:t>
      </w:r>
      <w:proofErr w:type="spellStart"/>
      <w:r w:rsidR="00661128" w:rsidRPr="009C0A70">
        <w:rPr>
          <w:rFonts w:ascii="Times New Roman" w:hAnsi="Times New Roman" w:cs="Times New Roman"/>
          <w:sz w:val="28"/>
          <w:szCs w:val="28"/>
        </w:rPr>
        <w:t>diagno</w:t>
      </w:r>
      <w:r>
        <w:rPr>
          <w:rFonts w:ascii="Times New Roman" w:hAnsi="Times New Roman" w:cs="Times New Roman"/>
          <w:sz w:val="28"/>
          <w:szCs w:val="28"/>
        </w:rPr>
        <w:t>stikos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распознавать.</w:t>
      </w:r>
    </w:p>
    <w:p w:rsidR="00822B1D" w:rsidRPr="00FC1E58" w:rsidRDefault="00ED4A1A" w:rsidP="00AA0899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0A70" w:rsidRPr="00AA0899">
        <w:rPr>
          <w:rFonts w:ascii="Times New Roman" w:hAnsi="Times New Roman" w:cs="Times New Roman"/>
          <w:sz w:val="28"/>
          <w:szCs w:val="28"/>
          <w:lang w:eastAsia="ru-RU"/>
        </w:rPr>
        <w:t xml:space="preserve"> Под педагогической диагностикой понимается система специфической деятельности педагогов и педагогических коллективов, нацеленная на выявление интересующих свойств личности с целью измерения результатов воспитания, образования и обучения. Систему диагностической деятельности образуют цели и методы диагностики, результаты и интерпретация результатов, кадры и учреждения, занимающиеся диагностикой и, что обязательно, гуманным применением результатов диагностики в образовательном процессе. Основными сторонами </w:t>
      </w:r>
      <w:proofErr w:type="spellStart"/>
      <w:r w:rsidR="009C0A70" w:rsidRPr="00AA0899">
        <w:rPr>
          <w:rFonts w:ascii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="009C0A70" w:rsidRPr="00AA0899">
        <w:rPr>
          <w:rFonts w:ascii="Times New Roman" w:hAnsi="Times New Roman" w:cs="Times New Roman"/>
          <w:sz w:val="28"/>
          <w:szCs w:val="28"/>
          <w:lang w:eastAsia="ru-RU"/>
        </w:rPr>
        <w:t>-оценочной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0A70" w:rsidRPr="00AA0899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предмет, субъект, объект, характер и основания, с помощью которых определяются те или иные оценки, используемые далее в процессе педагогической диагностики. </w:t>
      </w:r>
      <w:r w:rsidR="00FC1E58">
        <w:rPr>
          <w:rFonts w:ascii="Times New Roman" w:hAnsi="Times New Roman" w:cs="Times New Roman"/>
          <w:sz w:val="28"/>
          <w:szCs w:val="28"/>
          <w:lang w:val="en-US" w:eastAsia="ru-RU"/>
        </w:rPr>
        <w:t>[1]</w:t>
      </w:r>
    </w:p>
    <w:p w:rsidR="00AA0899" w:rsidRPr="00AA0899" w:rsidRDefault="00AA0899" w:rsidP="00AA0899">
      <w:pPr>
        <w:jc w:val="both"/>
        <w:rPr>
          <w:rFonts w:ascii="Times New Roman" w:hAnsi="Times New Roman" w:cs="Times New Roman"/>
          <w:sz w:val="28"/>
          <w:szCs w:val="28"/>
        </w:rPr>
      </w:pPr>
      <w:r w:rsidRPr="00AA0899">
        <w:rPr>
          <w:rFonts w:ascii="Times New Roman" w:hAnsi="Times New Roman" w:cs="Times New Roman"/>
          <w:sz w:val="28"/>
          <w:szCs w:val="28"/>
        </w:rPr>
        <w:t>Диагностика в педагогическом процессе понимается, как и привычный нам термин "контроль в учебном процессе", в смысле прояснения всех обстоятель</w:t>
      </w:r>
      <w:proofErr w:type="gramStart"/>
      <w:r w:rsidRPr="00AA089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A0899">
        <w:rPr>
          <w:rFonts w:ascii="Times New Roman" w:hAnsi="Times New Roman" w:cs="Times New Roman"/>
          <w:sz w:val="28"/>
          <w:szCs w:val="28"/>
        </w:rPr>
        <w:t xml:space="preserve">отекания дидактического процесса, точного определения результатов последнего. Без диагностики невозможно эффективное управление дидактическим процессом, достижение оптимальных результатов, определенных целями обучения. В последнее время в педагогической литературе категорию "диагностирование </w:t>
      </w:r>
      <w:proofErr w:type="spellStart"/>
      <w:r w:rsidRPr="00AA089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A0899">
        <w:rPr>
          <w:rFonts w:ascii="Times New Roman" w:hAnsi="Times New Roman" w:cs="Times New Roman"/>
          <w:sz w:val="28"/>
          <w:szCs w:val="28"/>
        </w:rPr>
        <w:t>" рассматривают как последствия достигну</w:t>
      </w:r>
      <w:r w:rsidR="00ED4A1A">
        <w:rPr>
          <w:rFonts w:ascii="Times New Roman" w:hAnsi="Times New Roman" w:cs="Times New Roman"/>
          <w:sz w:val="28"/>
          <w:szCs w:val="28"/>
        </w:rPr>
        <w:t>тых результатов обучаемости</w:t>
      </w:r>
      <w:r w:rsidRPr="00AA0899">
        <w:rPr>
          <w:rFonts w:ascii="Times New Roman" w:hAnsi="Times New Roman" w:cs="Times New Roman"/>
          <w:sz w:val="28"/>
          <w:szCs w:val="28"/>
        </w:rPr>
        <w:t>. Целями дидактического диагностирования являются своевременное выявление, оценивание и анализ течения учебного процесса в связи с продуктивностью последнего.</w:t>
      </w:r>
    </w:p>
    <w:p w:rsidR="00AA0899" w:rsidRDefault="00AA0899" w:rsidP="00AA0899">
      <w:pPr>
        <w:jc w:val="both"/>
        <w:rPr>
          <w:rFonts w:ascii="Times New Roman" w:hAnsi="Times New Roman" w:cs="Times New Roman"/>
          <w:sz w:val="28"/>
          <w:szCs w:val="28"/>
        </w:rPr>
      </w:pPr>
      <w:r w:rsidRPr="00AA0899">
        <w:rPr>
          <w:rFonts w:ascii="Times New Roman" w:hAnsi="Times New Roman" w:cs="Times New Roman"/>
          <w:sz w:val="28"/>
          <w:szCs w:val="28"/>
        </w:rPr>
        <w:t xml:space="preserve">Как видно, в диагностику вкладывается более широкий и более глубокий смысл, чем в традиционную проверку знаний и умений обучаемых. </w:t>
      </w:r>
      <w:proofErr w:type="gramStart"/>
      <w:r w:rsidRPr="00AA0899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AA0899">
        <w:rPr>
          <w:rFonts w:ascii="Times New Roman" w:hAnsi="Times New Roman" w:cs="Times New Roman"/>
          <w:sz w:val="28"/>
          <w:szCs w:val="28"/>
        </w:rPr>
        <w:t xml:space="preserve">, преимущественно, лишь констатирует результаты, не объясняя их происхождения. Диагностирование рассматривает результаты в связи с путями, способами их достижения, выявляет тенденции, динамику формирования продуктов обучения. </w:t>
      </w:r>
      <w:proofErr w:type="gramStart"/>
      <w:r w:rsidRPr="00AA0899">
        <w:rPr>
          <w:rFonts w:ascii="Times New Roman" w:hAnsi="Times New Roman" w:cs="Times New Roman"/>
          <w:sz w:val="28"/>
          <w:szCs w:val="28"/>
        </w:rPr>
        <w:t>Диагностирование включает в себя контроль, проверку, оценивание,</w:t>
      </w:r>
      <w:r w:rsidR="00F64D49">
        <w:rPr>
          <w:rFonts w:ascii="Times New Roman" w:hAnsi="Times New Roman" w:cs="Times New Roman"/>
          <w:sz w:val="28"/>
          <w:szCs w:val="28"/>
        </w:rPr>
        <w:t xml:space="preserve"> мотивацию, проектирование, коммуникацию,</w:t>
      </w:r>
      <w:r w:rsidRPr="00AA0899">
        <w:rPr>
          <w:rFonts w:ascii="Times New Roman" w:hAnsi="Times New Roman" w:cs="Times New Roman"/>
          <w:sz w:val="28"/>
          <w:szCs w:val="28"/>
        </w:rPr>
        <w:t xml:space="preserve"> накопление статистических данных, их анали</w:t>
      </w:r>
      <w:r w:rsidR="00F64D49">
        <w:rPr>
          <w:rFonts w:ascii="Times New Roman" w:hAnsi="Times New Roman" w:cs="Times New Roman"/>
          <w:sz w:val="28"/>
          <w:szCs w:val="28"/>
        </w:rPr>
        <w:t xml:space="preserve">з, выявление динамики, </w:t>
      </w:r>
      <w:r w:rsidRPr="00AA0899">
        <w:rPr>
          <w:rFonts w:ascii="Times New Roman" w:hAnsi="Times New Roman" w:cs="Times New Roman"/>
          <w:sz w:val="28"/>
          <w:szCs w:val="28"/>
        </w:rPr>
        <w:t xml:space="preserve"> прогнозирование дальнейшего развития событий.</w:t>
      </w:r>
      <w:proofErr w:type="gramEnd"/>
    </w:p>
    <w:p w:rsidR="00F64D49" w:rsidRDefault="00F64D49" w:rsidP="00AA0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2658">
        <w:rPr>
          <w:rFonts w:ascii="Times New Roman" w:hAnsi="Times New Roman" w:cs="Times New Roman"/>
          <w:i/>
          <w:sz w:val="28"/>
          <w:szCs w:val="28"/>
        </w:rPr>
        <w:t>Контроль и оценивание</w:t>
      </w:r>
      <w:r>
        <w:rPr>
          <w:rFonts w:ascii="Times New Roman" w:hAnsi="Times New Roman" w:cs="Times New Roman"/>
          <w:sz w:val="28"/>
          <w:szCs w:val="28"/>
        </w:rPr>
        <w:t xml:space="preserve"> – замер результатов и показателей достижений личности;</w:t>
      </w:r>
    </w:p>
    <w:p w:rsidR="00F64D49" w:rsidRDefault="00F64D49" w:rsidP="00AA0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31D0A">
        <w:rPr>
          <w:rFonts w:ascii="Times New Roman" w:hAnsi="Times New Roman" w:cs="Times New Roman"/>
          <w:i/>
          <w:sz w:val="28"/>
          <w:szCs w:val="28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 xml:space="preserve"> – выделение стимулов, мотивов, потребностей, которые способствуют умственному, психическому и физическому развитию личности;</w:t>
      </w:r>
    </w:p>
    <w:p w:rsidR="00F64D49" w:rsidRDefault="00F64D49" w:rsidP="00AA0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1D0A">
        <w:rPr>
          <w:rFonts w:ascii="Times New Roman" w:hAnsi="Times New Roman" w:cs="Times New Roman"/>
          <w:i/>
          <w:sz w:val="28"/>
          <w:szCs w:val="28"/>
        </w:rPr>
        <w:t xml:space="preserve"> коммуникация</w:t>
      </w:r>
      <w:r>
        <w:rPr>
          <w:rFonts w:ascii="Times New Roman" w:hAnsi="Times New Roman" w:cs="Times New Roman"/>
          <w:sz w:val="28"/>
          <w:szCs w:val="28"/>
        </w:rPr>
        <w:t xml:space="preserve"> – установление обратной связи</w:t>
      </w:r>
      <w:r w:rsidR="00312658">
        <w:rPr>
          <w:rFonts w:ascii="Times New Roman" w:hAnsi="Times New Roman" w:cs="Times New Roman"/>
          <w:sz w:val="28"/>
          <w:szCs w:val="28"/>
        </w:rPr>
        <w:t xml:space="preserve"> между участниками учебн</w:t>
      </w:r>
      <w:r w:rsidR="00731D0A">
        <w:rPr>
          <w:rFonts w:ascii="Times New Roman" w:hAnsi="Times New Roman" w:cs="Times New Roman"/>
          <w:sz w:val="28"/>
          <w:szCs w:val="28"/>
        </w:rPr>
        <w:t>о-воспитательного процесса;</w:t>
      </w:r>
    </w:p>
    <w:p w:rsidR="00731D0A" w:rsidRDefault="00731D0A" w:rsidP="00AA0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1D0A">
        <w:rPr>
          <w:rFonts w:ascii="Times New Roman" w:hAnsi="Times New Roman" w:cs="Times New Roman"/>
          <w:i/>
          <w:sz w:val="28"/>
          <w:szCs w:val="28"/>
        </w:rPr>
        <w:t>анализ возможностей педагогов и учащихся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подразумевает осмысление достигнутых результатов в работе с ними и их коррекцию</w:t>
      </w:r>
    </w:p>
    <w:p w:rsidR="00731D0A" w:rsidRDefault="00731D0A" w:rsidP="00AA0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1D0A">
        <w:rPr>
          <w:rFonts w:ascii="Times New Roman" w:hAnsi="Times New Roman" w:cs="Times New Roman"/>
          <w:i/>
          <w:sz w:val="28"/>
          <w:szCs w:val="28"/>
        </w:rPr>
        <w:t>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– планирование конкретных путей достижения результатов воздействия на личность учащегося;</w:t>
      </w:r>
    </w:p>
    <w:p w:rsidR="00822B1D" w:rsidRPr="00773AA9" w:rsidRDefault="00731D0A" w:rsidP="00215C1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1D0A">
        <w:rPr>
          <w:rFonts w:ascii="Times New Roman" w:hAnsi="Times New Roman" w:cs="Times New Roman"/>
          <w:i/>
          <w:sz w:val="28"/>
          <w:szCs w:val="28"/>
        </w:rPr>
        <w:t>прогнозирование</w:t>
      </w:r>
      <w:r w:rsidR="00312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осуществление прогноза относительно ближних, средних,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</w:t>
      </w:r>
      <w:r w:rsidR="00215C1D">
        <w:rPr>
          <w:rFonts w:ascii="Times New Roman" w:hAnsi="Times New Roman" w:cs="Times New Roman"/>
          <w:sz w:val="28"/>
          <w:szCs w:val="28"/>
        </w:rPr>
        <w:t>их перспектив</w:t>
      </w:r>
      <w:proofErr w:type="gramEnd"/>
      <w:r w:rsidR="00215C1D">
        <w:rPr>
          <w:rFonts w:ascii="Times New Roman" w:hAnsi="Times New Roman" w:cs="Times New Roman"/>
          <w:sz w:val="28"/>
          <w:szCs w:val="28"/>
        </w:rPr>
        <w:t xml:space="preserve"> развития личности.</w:t>
      </w:r>
      <w:r w:rsidR="00773AA9" w:rsidRPr="00773AA9">
        <w:rPr>
          <w:rFonts w:ascii="Times New Roman" w:hAnsi="Times New Roman" w:cs="Times New Roman"/>
          <w:sz w:val="28"/>
          <w:szCs w:val="28"/>
        </w:rPr>
        <w:t xml:space="preserve"> [</w:t>
      </w:r>
      <w:r w:rsidR="00773AA9">
        <w:rPr>
          <w:rFonts w:ascii="Times New Roman" w:hAnsi="Times New Roman" w:cs="Times New Roman"/>
          <w:sz w:val="28"/>
          <w:szCs w:val="28"/>
          <w:lang w:val="en-US"/>
        </w:rPr>
        <w:t>20]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Диагностика решает следующие задачи: 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- анализирует процесс и результаты развития </w:t>
      </w:r>
      <w:proofErr w:type="gramStart"/>
      <w:r w:rsidRPr="00ED4A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4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A1A" w:rsidRPr="00ED4A1A" w:rsidRDefault="009442C2" w:rsidP="00ED4A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A1A" w:rsidRPr="00ED4A1A">
        <w:rPr>
          <w:rFonts w:ascii="Times New Roman" w:hAnsi="Times New Roman" w:cs="Times New Roman"/>
          <w:sz w:val="28"/>
          <w:szCs w:val="28"/>
        </w:rPr>
        <w:t xml:space="preserve">анализирует </w:t>
      </w:r>
      <w:r w:rsidR="00215C1D">
        <w:rPr>
          <w:rFonts w:ascii="Times New Roman" w:hAnsi="Times New Roman" w:cs="Times New Roman"/>
          <w:sz w:val="28"/>
          <w:szCs w:val="28"/>
        </w:rPr>
        <w:t>процесс и результаты обучения (</w:t>
      </w:r>
      <w:r w:rsidR="00ED4A1A" w:rsidRPr="00ED4A1A">
        <w:rPr>
          <w:rFonts w:ascii="Times New Roman" w:hAnsi="Times New Roman" w:cs="Times New Roman"/>
          <w:sz w:val="28"/>
          <w:szCs w:val="28"/>
        </w:rPr>
        <w:t xml:space="preserve">объем и глубину </w:t>
      </w:r>
      <w:proofErr w:type="spellStart"/>
      <w:r w:rsidR="00ED4A1A" w:rsidRPr="00ED4A1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ED4A1A" w:rsidRPr="00ED4A1A">
        <w:rPr>
          <w:rFonts w:ascii="Times New Roman" w:hAnsi="Times New Roman" w:cs="Times New Roman"/>
          <w:sz w:val="28"/>
          <w:szCs w:val="28"/>
        </w:rPr>
        <w:t xml:space="preserve">, умение использовать накопленные знания, навыки, уровень </w:t>
      </w:r>
      <w:proofErr w:type="spellStart"/>
      <w:r w:rsidR="00ED4A1A" w:rsidRPr="00ED4A1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ED4A1A" w:rsidRPr="00ED4A1A">
        <w:rPr>
          <w:rFonts w:ascii="Times New Roman" w:hAnsi="Times New Roman" w:cs="Times New Roman"/>
          <w:sz w:val="28"/>
          <w:szCs w:val="28"/>
        </w:rPr>
        <w:t xml:space="preserve"> основных приемов мышления, владение способами творческой деятельности </w:t>
      </w:r>
      <w:proofErr w:type="gramEnd"/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- анализирует процесс и достигнутые результаты воспитания (уровень воспитанности, глубину и силу нравственных убеждений, </w:t>
      </w:r>
      <w:proofErr w:type="spellStart"/>
      <w:r w:rsidRPr="00ED4A1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D4A1A">
        <w:rPr>
          <w:rFonts w:ascii="Times New Roman" w:hAnsi="Times New Roman" w:cs="Times New Roman"/>
          <w:sz w:val="28"/>
          <w:szCs w:val="28"/>
        </w:rPr>
        <w:t xml:space="preserve"> поведения) 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Осуществляя диагностическую работу, педагог выполняет следующие функции: </w:t>
      </w:r>
    </w:p>
    <w:p w:rsidR="00ED4A1A" w:rsidRPr="00A65A27" w:rsidRDefault="00ED4A1A" w:rsidP="00A65A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A27">
        <w:rPr>
          <w:rFonts w:ascii="Times New Roman" w:hAnsi="Times New Roman" w:cs="Times New Roman"/>
          <w:sz w:val="28"/>
          <w:szCs w:val="28"/>
        </w:rPr>
        <w:t>психотерапевтическую</w:t>
      </w:r>
      <w:proofErr w:type="gramEnd"/>
      <w:r w:rsidR="00A65A27" w:rsidRPr="00A65A27">
        <w:rPr>
          <w:rFonts w:ascii="Times New Roman" w:hAnsi="Times New Roman" w:cs="Times New Roman"/>
          <w:sz w:val="28"/>
          <w:szCs w:val="28"/>
        </w:rPr>
        <w:t xml:space="preserve"> </w:t>
      </w:r>
      <w:r w:rsidRPr="00A65A27">
        <w:rPr>
          <w:rFonts w:ascii="Times New Roman" w:hAnsi="Times New Roman" w:cs="Times New Roman"/>
          <w:sz w:val="28"/>
          <w:szCs w:val="28"/>
        </w:rPr>
        <w:t xml:space="preserve">- различные диагностические технологии </w:t>
      </w:r>
    </w:p>
    <w:p w:rsidR="00ED4A1A" w:rsidRPr="00A65A27" w:rsidRDefault="00ED4A1A" w:rsidP="00A65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A27">
        <w:rPr>
          <w:rFonts w:ascii="Times New Roman" w:hAnsi="Times New Roman" w:cs="Times New Roman"/>
          <w:sz w:val="28"/>
          <w:szCs w:val="28"/>
        </w:rPr>
        <w:t xml:space="preserve">(рисунки, карты, игры, тесты) нравятся детям и способствуют позитивным отношениям с людьми, свободному самоопределению; </w:t>
      </w:r>
    </w:p>
    <w:p w:rsidR="00ED4A1A" w:rsidRPr="00A65A27" w:rsidRDefault="00ED4A1A" w:rsidP="00A65A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5A27">
        <w:rPr>
          <w:rFonts w:ascii="Times New Roman" w:hAnsi="Times New Roman" w:cs="Times New Roman"/>
          <w:sz w:val="28"/>
          <w:szCs w:val="28"/>
        </w:rPr>
        <w:t>коррекционную – цель многих методик</w:t>
      </w:r>
      <w:r w:rsidR="00A65A27">
        <w:rPr>
          <w:rFonts w:ascii="Times New Roman" w:hAnsi="Times New Roman" w:cs="Times New Roman"/>
          <w:sz w:val="28"/>
          <w:szCs w:val="28"/>
        </w:rPr>
        <w:t xml:space="preserve"> </w:t>
      </w:r>
      <w:r w:rsidRPr="00A65A27">
        <w:rPr>
          <w:rFonts w:ascii="Times New Roman" w:hAnsi="Times New Roman" w:cs="Times New Roman"/>
          <w:sz w:val="28"/>
          <w:szCs w:val="28"/>
        </w:rPr>
        <w:t xml:space="preserve">- исправление </w:t>
      </w:r>
      <w:proofErr w:type="spellStart"/>
      <w:r w:rsidRPr="00A65A2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65A27">
        <w:rPr>
          <w:rFonts w:ascii="Times New Roman" w:hAnsi="Times New Roman" w:cs="Times New Roman"/>
          <w:sz w:val="28"/>
          <w:szCs w:val="28"/>
        </w:rPr>
        <w:t xml:space="preserve"> поведения, снятие эмоционального напряжения, помощь в решении конкретных жизненных ситуаций; </w:t>
      </w:r>
    </w:p>
    <w:p w:rsidR="009442C2" w:rsidRPr="00215C1D" w:rsidRDefault="00ED4A1A" w:rsidP="00215C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5A27">
        <w:rPr>
          <w:rFonts w:ascii="Times New Roman" w:hAnsi="Times New Roman" w:cs="Times New Roman"/>
          <w:sz w:val="28"/>
          <w:szCs w:val="28"/>
        </w:rPr>
        <w:t>развивающую – в ходе выполнения заданий ребенок получает возможность творческого самовыражения и личностной активности.</w:t>
      </w:r>
    </w:p>
    <w:p w:rsidR="009442C2" w:rsidRPr="00354B82" w:rsidRDefault="009442C2" w:rsidP="00354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A1A" w:rsidRPr="0045195B" w:rsidRDefault="009442C2" w:rsidP="00ED4A1A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9442C2">
        <w:rPr>
          <w:rFonts w:ascii="Times New Roman" w:hAnsi="Times New Roman" w:cs="Times New Roman"/>
          <w:b/>
          <w:sz w:val="28"/>
          <w:szCs w:val="24"/>
        </w:rPr>
        <w:lastRenderedPageBreak/>
        <w:t>Основные принципы диагностирования</w:t>
      </w:r>
      <w:r w:rsidR="00FC1E58" w:rsidRPr="0045195B">
        <w:rPr>
          <w:rFonts w:ascii="Times New Roman" w:hAnsi="Times New Roman" w:cs="Times New Roman"/>
          <w:b/>
          <w:sz w:val="28"/>
          <w:szCs w:val="24"/>
        </w:rPr>
        <w:t xml:space="preserve"> [23]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1. Принцип систематичности. 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A1A">
        <w:rPr>
          <w:rFonts w:ascii="Times New Roman" w:hAnsi="Times New Roman" w:cs="Times New Roman"/>
          <w:sz w:val="28"/>
          <w:szCs w:val="28"/>
        </w:rPr>
        <w:t xml:space="preserve">Систематичность заключается в том, что регулярному диагностированию подвергаются все обучающиеся творческого объединения на протяжении всего срока обучения по программе; диагностирование проводится на всех </w:t>
      </w:r>
      <w:r w:rsidR="00215C1D">
        <w:rPr>
          <w:rFonts w:ascii="Times New Roman" w:hAnsi="Times New Roman" w:cs="Times New Roman"/>
          <w:sz w:val="28"/>
          <w:szCs w:val="28"/>
        </w:rPr>
        <w:t>этапах педагогического процесса,</w:t>
      </w:r>
      <w:r w:rsidRPr="00ED4A1A">
        <w:rPr>
          <w:rFonts w:ascii="Times New Roman" w:hAnsi="Times New Roman" w:cs="Times New Roman"/>
          <w:sz w:val="28"/>
          <w:szCs w:val="28"/>
        </w:rPr>
        <w:t xml:space="preserve"> от начального восприятия знаний до их практического применения.</w:t>
      </w:r>
      <w:proofErr w:type="gramEnd"/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2. Принцип объективности 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Объективность заключается в научно обоснованном содержании диагностического инструментария ( заданий, вопросов и </w:t>
      </w:r>
      <w:proofErr w:type="spellStart"/>
      <w:r w:rsidRPr="00ED4A1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D4A1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ED4A1A">
        <w:rPr>
          <w:rFonts w:ascii="Times New Roman" w:hAnsi="Times New Roman" w:cs="Times New Roman"/>
          <w:sz w:val="28"/>
          <w:szCs w:val="28"/>
        </w:rPr>
        <w:t>), дружеском отношении педагога ко всем обучающимся.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3. Принцип наглядности. 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Принцип означает, что диагностирование проводится для всех обучающихся открыто по одним и тем же критериям. Необходимым условием реализации принципа является объявление результатов диагностических срезов, их обсуждение и анализ. 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Педагогическая диагностика состоит из этапов: </w:t>
      </w:r>
    </w:p>
    <w:p w:rsidR="00ED4A1A" w:rsidRPr="00D776D4" w:rsidRDefault="00ED4A1A" w:rsidP="00D77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6D4">
        <w:rPr>
          <w:rFonts w:ascii="Times New Roman" w:hAnsi="Times New Roman" w:cs="Times New Roman"/>
          <w:sz w:val="28"/>
          <w:szCs w:val="28"/>
        </w:rPr>
        <w:t xml:space="preserve">Прогностическая диагностика (проводится при наборе или на начальном этапе формирования коллектива) – это изучение отношения ребенка к выбранной деятельности, его достижения в этой области, личностные качества ребенка. </w:t>
      </w:r>
    </w:p>
    <w:p w:rsidR="00ED4A1A" w:rsidRPr="00D776D4" w:rsidRDefault="0026256B" w:rsidP="00D77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Текущая диагностика (</w:t>
      </w:r>
      <w:r w:rsidR="00ED4A1A" w:rsidRPr="00D776D4">
        <w:rPr>
          <w:rFonts w:ascii="Times New Roman" w:hAnsi="Times New Roman" w:cs="Times New Roman"/>
          <w:sz w:val="28"/>
          <w:szCs w:val="28"/>
        </w:rPr>
        <w:t>промежут</w:t>
      </w:r>
      <w:r>
        <w:rPr>
          <w:rFonts w:ascii="Times New Roman" w:hAnsi="Times New Roman" w:cs="Times New Roman"/>
          <w:sz w:val="28"/>
          <w:szCs w:val="28"/>
        </w:rPr>
        <w:t>очная)</w:t>
      </w:r>
      <w:r w:rsidR="00ED4A1A" w:rsidRPr="00D776D4">
        <w:rPr>
          <w:rFonts w:ascii="Times New Roman" w:hAnsi="Times New Roman" w:cs="Times New Roman"/>
          <w:sz w:val="28"/>
          <w:szCs w:val="28"/>
        </w:rPr>
        <w:t xml:space="preserve"> проводится в течение года, чаще в январе) – это изучение динамики освоения предметного содержания ребенком, личностного развития, взаимоотношений в коллективе. </w:t>
      </w:r>
      <w:proofErr w:type="gramEnd"/>
    </w:p>
    <w:p w:rsidR="00ED4A1A" w:rsidRPr="00D776D4" w:rsidRDefault="00ED4A1A" w:rsidP="00D77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6D4">
        <w:rPr>
          <w:rFonts w:ascii="Times New Roman" w:hAnsi="Times New Roman" w:cs="Times New Roman"/>
          <w:sz w:val="28"/>
          <w:szCs w:val="28"/>
        </w:rPr>
        <w:t xml:space="preserve">Итоговая диагностика (проводится в конце учебного года) – это проверка освоения детьми программы или ее этапа, учет изменений качеств личности каждого ребенка. 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lastRenderedPageBreak/>
        <w:t>Диагностика включает в себя три этапа: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>I этап – организационный /подготовительный/ - определяются цели, объекты, направления (например, объектом может стать определенная группа творческого объединения, а направление</w:t>
      </w:r>
      <w:r w:rsidR="009442C2">
        <w:rPr>
          <w:rFonts w:ascii="Times New Roman" w:hAnsi="Times New Roman" w:cs="Times New Roman"/>
          <w:sz w:val="28"/>
          <w:szCs w:val="28"/>
        </w:rPr>
        <w:t xml:space="preserve"> </w:t>
      </w:r>
      <w:r w:rsidRPr="00ED4A1A">
        <w:rPr>
          <w:rFonts w:ascii="Times New Roman" w:hAnsi="Times New Roman" w:cs="Times New Roman"/>
          <w:sz w:val="28"/>
          <w:szCs w:val="28"/>
        </w:rPr>
        <w:t xml:space="preserve">- качество обучения) 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>II этап – практический (диагностический) - выбор инструментария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D776D4">
        <w:rPr>
          <w:rFonts w:ascii="Times New Roman" w:hAnsi="Times New Roman" w:cs="Times New Roman"/>
          <w:b/>
          <w:sz w:val="28"/>
          <w:szCs w:val="28"/>
        </w:rPr>
        <w:t>Универсальные способы отслеживания результатов</w:t>
      </w:r>
      <w:r w:rsidRPr="00ED4A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4A1A" w:rsidRPr="00D776D4" w:rsidRDefault="00ED4A1A" w:rsidP="00D77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6D4">
        <w:rPr>
          <w:rFonts w:ascii="Times New Roman" w:hAnsi="Times New Roman" w:cs="Times New Roman"/>
          <w:sz w:val="28"/>
          <w:szCs w:val="28"/>
        </w:rPr>
        <w:t xml:space="preserve"> Педагогическое наблюдение </w:t>
      </w:r>
    </w:p>
    <w:p w:rsidR="00ED4A1A" w:rsidRPr="00D776D4" w:rsidRDefault="00D776D4" w:rsidP="00D77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A1A" w:rsidRPr="00D776D4">
        <w:rPr>
          <w:rFonts w:ascii="Times New Roman" w:hAnsi="Times New Roman" w:cs="Times New Roman"/>
          <w:sz w:val="28"/>
          <w:szCs w:val="28"/>
        </w:rPr>
        <w:t xml:space="preserve">Анкетирование </w:t>
      </w:r>
    </w:p>
    <w:p w:rsidR="00ED4A1A" w:rsidRPr="00D776D4" w:rsidRDefault="00ED4A1A" w:rsidP="00D77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6D4">
        <w:rPr>
          <w:rFonts w:ascii="Times New Roman" w:hAnsi="Times New Roman" w:cs="Times New Roman"/>
          <w:sz w:val="28"/>
          <w:szCs w:val="28"/>
        </w:rPr>
        <w:t xml:space="preserve"> Тестирование </w:t>
      </w:r>
    </w:p>
    <w:p w:rsidR="00ED4A1A" w:rsidRPr="00D776D4" w:rsidRDefault="00ED4A1A" w:rsidP="00D77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6D4">
        <w:rPr>
          <w:rFonts w:ascii="Times New Roman" w:hAnsi="Times New Roman" w:cs="Times New Roman"/>
          <w:sz w:val="28"/>
          <w:szCs w:val="28"/>
        </w:rPr>
        <w:t xml:space="preserve"> Тренинги </w:t>
      </w:r>
    </w:p>
    <w:p w:rsidR="00ED4A1A" w:rsidRPr="00D776D4" w:rsidRDefault="00ED4A1A" w:rsidP="00D77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6D4">
        <w:rPr>
          <w:rFonts w:ascii="Times New Roman" w:hAnsi="Times New Roman" w:cs="Times New Roman"/>
          <w:sz w:val="28"/>
          <w:szCs w:val="28"/>
        </w:rPr>
        <w:t xml:space="preserve"> Игры </w:t>
      </w:r>
    </w:p>
    <w:p w:rsidR="00ED4A1A" w:rsidRPr="00D776D4" w:rsidRDefault="00ED4A1A" w:rsidP="00D77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6D4">
        <w:rPr>
          <w:rFonts w:ascii="Times New Roman" w:hAnsi="Times New Roman" w:cs="Times New Roman"/>
          <w:sz w:val="28"/>
          <w:szCs w:val="28"/>
        </w:rPr>
        <w:t xml:space="preserve"> Собеседование </w:t>
      </w:r>
    </w:p>
    <w:p w:rsidR="00ED4A1A" w:rsidRPr="00D776D4" w:rsidRDefault="00ED4A1A" w:rsidP="00D77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6D4">
        <w:rPr>
          <w:rFonts w:ascii="Times New Roman" w:hAnsi="Times New Roman" w:cs="Times New Roman"/>
          <w:sz w:val="28"/>
          <w:szCs w:val="28"/>
        </w:rPr>
        <w:t xml:space="preserve"> Зачет по контрольным нормативам </w:t>
      </w:r>
    </w:p>
    <w:p w:rsidR="00ED4A1A" w:rsidRPr="00D776D4" w:rsidRDefault="00ED4A1A" w:rsidP="00D77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6D4">
        <w:rPr>
          <w:rFonts w:ascii="Times New Roman" w:hAnsi="Times New Roman" w:cs="Times New Roman"/>
          <w:sz w:val="28"/>
          <w:szCs w:val="28"/>
        </w:rPr>
        <w:t xml:space="preserve"> Академические концерты </w:t>
      </w:r>
    </w:p>
    <w:p w:rsidR="00ED4A1A" w:rsidRPr="00D776D4" w:rsidRDefault="00ED4A1A" w:rsidP="00D77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6D4">
        <w:rPr>
          <w:rFonts w:ascii="Times New Roman" w:hAnsi="Times New Roman" w:cs="Times New Roman"/>
          <w:sz w:val="28"/>
          <w:szCs w:val="28"/>
        </w:rPr>
        <w:t xml:space="preserve"> Выставки </w:t>
      </w:r>
    </w:p>
    <w:p w:rsidR="00ED4A1A" w:rsidRPr="00D776D4" w:rsidRDefault="00ED4A1A" w:rsidP="00D77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6D4">
        <w:rPr>
          <w:rFonts w:ascii="Times New Roman" w:hAnsi="Times New Roman" w:cs="Times New Roman"/>
          <w:sz w:val="28"/>
          <w:szCs w:val="28"/>
        </w:rPr>
        <w:t xml:space="preserve"> Творческий отчет </w:t>
      </w:r>
    </w:p>
    <w:p w:rsidR="00ED4A1A" w:rsidRPr="00D776D4" w:rsidRDefault="00ED4A1A" w:rsidP="00D77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6D4">
        <w:rPr>
          <w:rFonts w:ascii="Times New Roman" w:hAnsi="Times New Roman" w:cs="Times New Roman"/>
          <w:sz w:val="28"/>
          <w:szCs w:val="28"/>
        </w:rPr>
        <w:t xml:space="preserve"> Конкурсы и т.д.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>III этап – аналитический – обработка и систематизация информации. Информацию лучше накапливать в форме таблиц, диаграмм, различных измерительных шкал.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В личностно-ориентированном учебно-воспитательном процессе результаты прямо и непосредственно зависят от точности, полноты и своевременности диагностических выводов. Сравнение результатов разных диагностических обследований покажет, насколько ученик продвинулся в овладении каждым из компонентов учебной деятельности с начала учебного года. Проводя педагогическую диагностику важно зафиксировать: 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- какие изменения произошли с ребенком в процессе обучения; 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- как изменяется его понимание требований, предъявляемых к нему по освоению образовательной программы; </w:t>
      </w:r>
    </w:p>
    <w:p w:rsidR="00D776D4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- в какой помощи педагога он нуждается. </w:t>
      </w:r>
    </w:p>
    <w:p w:rsidR="00D776D4" w:rsidRPr="00ED4A1A" w:rsidRDefault="00D776D4" w:rsidP="00ED4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A1A" w:rsidRPr="00D776D4" w:rsidRDefault="00ED4A1A" w:rsidP="00ED4A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6D4">
        <w:rPr>
          <w:rFonts w:ascii="Times New Roman" w:hAnsi="Times New Roman" w:cs="Times New Roman"/>
          <w:b/>
          <w:sz w:val="28"/>
          <w:szCs w:val="28"/>
        </w:rPr>
        <w:lastRenderedPageBreak/>
        <w:t>Правила проведения диагностики</w:t>
      </w:r>
      <w:r w:rsidR="00D776D4">
        <w:rPr>
          <w:rFonts w:ascii="Times New Roman" w:hAnsi="Times New Roman" w:cs="Times New Roman"/>
          <w:b/>
          <w:sz w:val="28"/>
          <w:szCs w:val="28"/>
        </w:rPr>
        <w:t>.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1. Установление контакта между педагогом и ребенком. Доверительная атмосфера, доброжелательное отношение, внимание, подлинная заинтересованность 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2. Обследование проводится в течение 15-30 минут (в зависимости от возраста детей и задач исследования) 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3. Испытываемые должны быть поставлены в одинаковые условия. 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4. Следует принимать ребенка таким, какой он есть. Не оценивать его, не комментировать его ответы, не выражать недоумения, радости или порицания. 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5. Результаты обследования должны обязательно фиксироваться. </w:t>
      </w:r>
    </w:p>
    <w:p w:rsidR="00ED4A1A" w:rsidRDefault="00312658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D4A1A" w:rsidRPr="00ED4A1A">
        <w:rPr>
          <w:rFonts w:ascii="Times New Roman" w:hAnsi="Times New Roman" w:cs="Times New Roman"/>
          <w:sz w:val="28"/>
          <w:szCs w:val="28"/>
        </w:rPr>
        <w:t xml:space="preserve">Диагностика завершается тщательным анализом результатов обследования, который позволит выстроить эффективную программу образовательного процесса. </w:t>
      </w:r>
    </w:p>
    <w:p w:rsidR="002F7F2C" w:rsidRPr="00ED4A1A" w:rsidRDefault="002F7F2C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диагностики необходимо выра</w:t>
      </w:r>
      <w:r w:rsidR="00312658">
        <w:rPr>
          <w:rFonts w:ascii="Times New Roman" w:hAnsi="Times New Roman" w:cs="Times New Roman"/>
          <w:sz w:val="28"/>
          <w:szCs w:val="28"/>
        </w:rPr>
        <w:t>ботать критерии и определить её</w:t>
      </w:r>
      <w:r>
        <w:rPr>
          <w:rFonts w:ascii="Times New Roman" w:hAnsi="Times New Roman" w:cs="Times New Roman"/>
          <w:sz w:val="28"/>
          <w:szCs w:val="28"/>
        </w:rPr>
        <w:t xml:space="preserve"> показатели.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D776D4">
        <w:rPr>
          <w:rFonts w:ascii="Times New Roman" w:hAnsi="Times New Roman" w:cs="Times New Roman"/>
          <w:b/>
          <w:sz w:val="28"/>
          <w:szCs w:val="28"/>
        </w:rPr>
        <w:t>Критерий</w:t>
      </w:r>
      <w:r w:rsidRPr="00ED4A1A">
        <w:rPr>
          <w:rFonts w:ascii="Times New Roman" w:hAnsi="Times New Roman" w:cs="Times New Roman"/>
          <w:sz w:val="28"/>
          <w:szCs w:val="28"/>
        </w:rPr>
        <w:t xml:space="preserve"> - «средство суждения», признак, на основании которого производится оценка, определение или классификация чего- либо, «мерило оценки» (Философский словарь). 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A1A">
        <w:rPr>
          <w:rFonts w:ascii="Times New Roman" w:hAnsi="Times New Roman" w:cs="Times New Roman"/>
          <w:sz w:val="28"/>
          <w:szCs w:val="28"/>
        </w:rPr>
        <w:t xml:space="preserve">- важный элемент (часть) методики исследования реального объекта, с помощью которого возможна проверка, сверка, соотнесение «достоверного» результата, его соответствия цели, специфики исследуемого объекта; «действенности», «подлинности», « реальной теоретической и практической значимости объекта в конкретном процессе, пространстве, среде; </w:t>
      </w:r>
      <w:proofErr w:type="gramEnd"/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- способ проверки истинности знания о явлении, реальности, способ проверки одного знания другим; </w:t>
      </w:r>
    </w:p>
    <w:p w:rsidR="00ED4A1A" w:rsidRPr="00ED4A1A" w:rsidRDefault="00ED4A1A" w:rsidP="00ED4A1A">
      <w:pPr>
        <w:jc w:val="both"/>
        <w:rPr>
          <w:rFonts w:ascii="Times New Roman" w:hAnsi="Times New Roman" w:cs="Times New Roman"/>
          <w:sz w:val="28"/>
          <w:szCs w:val="28"/>
        </w:rPr>
      </w:pPr>
      <w:r w:rsidRPr="00ED4A1A">
        <w:rPr>
          <w:rFonts w:ascii="Times New Roman" w:hAnsi="Times New Roman" w:cs="Times New Roman"/>
          <w:sz w:val="28"/>
          <w:szCs w:val="28"/>
        </w:rPr>
        <w:t xml:space="preserve">- количественный или порядковый показатель, выражающий меру эффекта принимаемого решения для сравнительной оценки принимаемых решений. </w:t>
      </w:r>
    </w:p>
    <w:p w:rsidR="00A717B1" w:rsidRPr="00222D2C" w:rsidRDefault="00ED4A1A" w:rsidP="00222D2C">
      <w:pPr>
        <w:rPr>
          <w:rFonts w:ascii="Times New Roman" w:eastAsia="+mn-ea" w:hAnsi="Times New Roman" w:cs="Times New Roman"/>
          <w:color w:val="6633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</w:pPr>
      <w:r w:rsidRPr="00222D2C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="002F7F2C" w:rsidRPr="00222D2C">
        <w:rPr>
          <w:rFonts w:ascii="Times New Roman" w:hAnsi="Times New Roman" w:cs="Times New Roman"/>
          <w:sz w:val="28"/>
          <w:szCs w:val="28"/>
        </w:rPr>
        <w:t xml:space="preserve"> </w:t>
      </w:r>
      <w:r w:rsidRPr="00222D2C">
        <w:rPr>
          <w:rFonts w:ascii="Times New Roman" w:hAnsi="Times New Roman" w:cs="Times New Roman"/>
          <w:sz w:val="28"/>
          <w:szCs w:val="28"/>
        </w:rPr>
        <w:t xml:space="preserve">- теоретически обоснованный, прогнозируемый, ориентирующий на оптимальные позитивные результаты при минимуме затрат времени, человеческого ресурса. </w:t>
      </w:r>
      <w:r w:rsidR="000116BE" w:rsidRPr="00222D2C">
        <w:rPr>
          <w:rFonts w:ascii="Times New Roman" w:hAnsi="Times New Roman" w:cs="Times New Roman"/>
          <w:sz w:val="28"/>
          <w:szCs w:val="28"/>
        </w:rPr>
        <w:t xml:space="preserve">Показатели делятся </w:t>
      </w:r>
      <w:proofErr w:type="gramStart"/>
      <w:r w:rsidR="000116BE" w:rsidRPr="00222D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116BE" w:rsidRPr="00222D2C">
        <w:rPr>
          <w:rFonts w:ascii="Times New Roman" w:hAnsi="Times New Roman" w:cs="Times New Roman"/>
          <w:sz w:val="28"/>
          <w:szCs w:val="28"/>
        </w:rPr>
        <w:t xml:space="preserve"> количественные и качественные. </w:t>
      </w:r>
      <w:r w:rsidR="00EF4CA9" w:rsidRPr="00222D2C">
        <w:rPr>
          <w:rFonts w:ascii="Times New Roman" w:hAnsi="Times New Roman" w:cs="Times New Roman"/>
          <w:sz w:val="28"/>
          <w:szCs w:val="28"/>
        </w:rPr>
        <w:t xml:space="preserve">Количественные показатели могут быть </w:t>
      </w:r>
      <w:r w:rsidR="00EF4CA9" w:rsidRPr="00222D2C">
        <w:rPr>
          <w:rFonts w:ascii="Times New Roman" w:hAnsi="Times New Roman" w:cs="Times New Roman"/>
          <w:sz w:val="28"/>
          <w:szCs w:val="28"/>
        </w:rPr>
        <w:lastRenderedPageBreak/>
        <w:t xml:space="preserve">выражены числом баллов. Качественные показатели </w:t>
      </w:r>
      <w:r w:rsidR="00EF4CA9" w:rsidRPr="00222D2C">
        <w:rPr>
          <w:rFonts w:ascii="Times New Roman" w:hAnsi="Times New Roman" w:cs="Times New Roman"/>
          <w:b/>
          <w:sz w:val="28"/>
          <w:szCs w:val="28"/>
        </w:rPr>
        <w:t>не могут</w:t>
      </w:r>
      <w:r w:rsidR="00EF4CA9" w:rsidRPr="00222D2C">
        <w:rPr>
          <w:rFonts w:ascii="Times New Roman" w:hAnsi="Times New Roman" w:cs="Times New Roman"/>
          <w:sz w:val="28"/>
          <w:szCs w:val="28"/>
        </w:rPr>
        <w:t xml:space="preserve"> быть выражены числом.  В данном случае балльная оценка условна. Она необходима лишь для фиксации результата.</w:t>
      </w:r>
      <w:r w:rsidR="00A717B1" w:rsidRPr="00222D2C">
        <w:rPr>
          <w:rFonts w:ascii="Times New Roman" w:eastAsia="+mn-ea" w:hAnsi="Times New Roman" w:cs="Times New Roman"/>
          <w:shadow/>
          <w:color w:val="6633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</w:p>
    <w:p w:rsidR="00A717B1" w:rsidRPr="00222D2C" w:rsidRDefault="00C43D2A" w:rsidP="00222D2C">
      <w:pPr>
        <w:rPr>
          <w:rFonts w:ascii="Times New Roman" w:eastAsia="Times New Roman" w:hAnsi="Times New Roman" w:cs="Times New Roman"/>
          <w:color w:val="B42B00"/>
          <w:sz w:val="28"/>
          <w:szCs w:val="28"/>
          <w:lang w:eastAsia="ru-RU"/>
        </w:rPr>
      </w:pPr>
      <w:r w:rsidRPr="00222D2C">
        <w:rPr>
          <w:rFonts w:ascii="Times New Roman" w:hAnsi="Times New Roman" w:cs="Times New Roman"/>
          <w:b/>
          <w:sz w:val="28"/>
          <w:szCs w:val="28"/>
        </w:rPr>
        <w:t>Разновидности выражения показателей</w:t>
      </w:r>
      <w:r w:rsidRPr="00222D2C">
        <w:rPr>
          <w:rFonts w:ascii="Times New Roman" w:eastAsia="Times New Roman" w:hAnsi="Times New Roman" w:cs="Times New Roman"/>
          <w:color w:val="B42B00"/>
          <w:sz w:val="28"/>
          <w:szCs w:val="28"/>
          <w:lang w:eastAsia="ru-RU"/>
        </w:rPr>
        <w:t>:</w:t>
      </w:r>
    </w:p>
    <w:p w:rsidR="00A717B1" w:rsidRPr="00222D2C" w:rsidRDefault="00C43D2A" w:rsidP="00222D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2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балловые – 1,3,5,10</w:t>
      </w:r>
    </w:p>
    <w:p w:rsidR="00A717B1" w:rsidRPr="00222D2C" w:rsidRDefault="00C43D2A" w:rsidP="00222D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2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бинарные – «да-нет», «0-1»</w:t>
      </w:r>
    </w:p>
    <w:p w:rsidR="00A717B1" w:rsidRPr="00222D2C" w:rsidRDefault="00C43D2A" w:rsidP="00222D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– «</w:t>
      </w:r>
      <w:r w:rsidR="00222D2C" w:rsidRPr="00222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владеет», «владеет достаточно», «владеет свободно»</w:t>
      </w:r>
    </w:p>
    <w:p w:rsidR="00A717B1" w:rsidRDefault="00A9007F" w:rsidP="00222D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</w:t>
      </w:r>
      <w:r w:rsidR="00222D2C" w:rsidRPr="0022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 </w:t>
      </w:r>
      <w:proofErr w:type="spellStart"/>
      <w:r w:rsidR="00222D2C" w:rsidRPr="00222D2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шкалирования</w:t>
      </w:r>
      <w:proofErr w:type="spellEnd"/>
    </w:p>
    <w:p w:rsidR="002505F8" w:rsidRPr="002505F8" w:rsidRDefault="00DC7CD4" w:rsidP="00250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Диапазон диагностических параметров весьма велик. Отбор необходимых показателей педагог осуществляет исходя из цели и задач </w:t>
      </w:r>
      <w:r w:rsidR="0025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образовательной программы. Так как </w:t>
      </w:r>
      <w:r w:rsidR="002505F8" w:rsidRPr="0025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системе дополнительного образования предполагает не только обучение детей определенным знаниям, умениям и навыкам, но и развитие многообразных личностны</w:t>
      </w:r>
      <w:r w:rsidR="0025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качеств обучающихся,  то </w:t>
      </w:r>
      <w:r w:rsidR="002505F8" w:rsidRPr="0025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25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процесс и результативность можно отследить </w:t>
      </w:r>
      <w:r w:rsidR="002505F8" w:rsidRPr="0025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двум группам показателей:</w:t>
      </w:r>
    </w:p>
    <w:p w:rsidR="002505F8" w:rsidRPr="002505F8" w:rsidRDefault="002505F8" w:rsidP="00250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F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50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учебным (фиксирующим предметные и </w:t>
      </w:r>
      <w:proofErr w:type="spellStart"/>
      <w:r w:rsidRPr="0025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25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умения, навыки, приобретенные ребенком в процессе освоения образовательной программы);</w:t>
      </w:r>
    </w:p>
    <w:p w:rsidR="00005655" w:rsidRPr="00615C52" w:rsidRDefault="002505F8" w:rsidP="002F7F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5F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50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личностным (выражающим изменения 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качеств ребенка под вли</w:t>
      </w:r>
      <w:r w:rsidRPr="002505F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янием занятий в данном кружке, студии, секции).</w:t>
      </w:r>
      <w:proofErr w:type="gramEnd"/>
    </w:p>
    <w:p w:rsidR="00005655" w:rsidRDefault="00005655" w:rsidP="002F7F2C">
      <w:pPr>
        <w:rPr>
          <w:rFonts w:ascii="Times New Roman" w:hAnsi="Times New Roman" w:cs="Times New Roman"/>
          <w:sz w:val="28"/>
          <w:szCs w:val="28"/>
        </w:rPr>
      </w:pPr>
    </w:p>
    <w:p w:rsidR="00005655" w:rsidRDefault="00005655" w:rsidP="002F7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Группа </w:t>
      </w:r>
      <w:r>
        <w:rPr>
          <w:rFonts w:ascii="Times New Roman" w:hAnsi="Times New Roman" w:cs="Times New Roman"/>
          <w:b/>
          <w:sz w:val="28"/>
          <w:szCs w:val="28"/>
        </w:rPr>
        <w:t>учебных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 включает:</w:t>
      </w:r>
    </w:p>
    <w:p w:rsidR="00005655" w:rsidRDefault="00005655" w:rsidP="002F7F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Теоретическую подготовку ребёнка</w:t>
      </w:r>
    </w:p>
    <w:p w:rsidR="00005655" w:rsidRPr="00005655" w:rsidRDefault="00005655" w:rsidP="0000565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знания по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0056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05655">
        <w:rPr>
          <w:rFonts w:ascii="Times New Roman" w:hAnsi="Times New Roman" w:cs="Times New Roman"/>
          <w:sz w:val="28"/>
          <w:szCs w:val="28"/>
        </w:rPr>
        <w:t>то, что обычно определяется выражением «дети должны знать»);</w:t>
      </w:r>
    </w:p>
    <w:p w:rsidR="00005655" w:rsidRDefault="00005655" w:rsidP="0000565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05655">
        <w:rPr>
          <w:rFonts w:ascii="Times New Roman" w:hAnsi="Times New Roman" w:cs="Times New Roman"/>
          <w:sz w:val="28"/>
          <w:szCs w:val="28"/>
        </w:rPr>
        <w:t>владение специальной терминологией по тематике программы (т.е. набор основных понятий, отражающих специфику изучаемого предмета).</w:t>
      </w:r>
    </w:p>
    <w:p w:rsidR="00005655" w:rsidRDefault="00005655" w:rsidP="000056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Практическую подготовку ребёнка</w:t>
      </w:r>
    </w:p>
    <w:p w:rsidR="00005655" w:rsidRPr="00005655" w:rsidRDefault="00005655" w:rsidP="000056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05655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практические умения и навыки, предусмотренные программой (то, что обычно определяется выражением </w:t>
      </w:r>
      <w:r w:rsidRPr="00005655">
        <w:rPr>
          <w:rFonts w:ascii="Times New Roman" w:hAnsi="Times New Roman" w:cs="Times New Roman"/>
          <w:i/>
          <w:sz w:val="28"/>
          <w:szCs w:val="28"/>
          <w:lang w:eastAsia="ru-RU"/>
        </w:rPr>
        <w:t>«дети должны уметь»);</w:t>
      </w:r>
    </w:p>
    <w:p w:rsidR="00005655" w:rsidRPr="00005655" w:rsidRDefault="00005655" w:rsidP="000056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6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владение специальным оборудованием и оснащением, необходимым для освоения курса;</w:t>
      </w:r>
    </w:p>
    <w:p w:rsidR="00005655" w:rsidRDefault="00005655" w:rsidP="000056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655">
        <w:rPr>
          <w:rFonts w:ascii="Times New Roman" w:hAnsi="Times New Roman" w:cs="Times New Roman"/>
          <w:sz w:val="28"/>
          <w:szCs w:val="28"/>
          <w:lang w:eastAsia="ru-RU"/>
        </w:rPr>
        <w:t>творческие навыки ребенка (творческое отношение к делу и умение воплотить его в готовом продукте).</w:t>
      </w:r>
    </w:p>
    <w:p w:rsidR="00005655" w:rsidRDefault="00005655" w:rsidP="000056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5655" w:rsidRDefault="00005655" w:rsidP="0000565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Общеучебные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умения и навыки ребёнка</w:t>
      </w:r>
    </w:p>
    <w:p w:rsidR="00005655" w:rsidRPr="00005655" w:rsidRDefault="00005655" w:rsidP="0000565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5655" w:rsidRPr="00005655" w:rsidRDefault="00005655" w:rsidP="000056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655">
        <w:rPr>
          <w:rFonts w:ascii="Times New Roman" w:hAnsi="Times New Roman" w:cs="Times New Roman"/>
          <w:sz w:val="28"/>
          <w:szCs w:val="28"/>
          <w:lang w:eastAsia="ru-RU"/>
        </w:rPr>
        <w:t>учебно-интеллектуальные умения;</w:t>
      </w:r>
    </w:p>
    <w:p w:rsidR="00005655" w:rsidRPr="00005655" w:rsidRDefault="00005655" w:rsidP="000056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655">
        <w:rPr>
          <w:rFonts w:ascii="Times New Roman" w:hAnsi="Times New Roman" w:cs="Times New Roman"/>
          <w:sz w:val="28"/>
          <w:szCs w:val="28"/>
          <w:lang w:eastAsia="ru-RU"/>
        </w:rPr>
        <w:t>учебно-коммуникативные умения;</w:t>
      </w:r>
    </w:p>
    <w:p w:rsidR="00005655" w:rsidRPr="00005655" w:rsidRDefault="00005655" w:rsidP="000056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655">
        <w:rPr>
          <w:rFonts w:ascii="Times New Roman" w:hAnsi="Times New Roman" w:cs="Times New Roman"/>
          <w:sz w:val="28"/>
          <w:szCs w:val="28"/>
          <w:lang w:eastAsia="ru-RU"/>
        </w:rPr>
        <w:t>учебно-организационные умения и навыки.</w:t>
      </w:r>
    </w:p>
    <w:p w:rsidR="00005655" w:rsidRPr="00005655" w:rsidRDefault="00005655" w:rsidP="00005655">
      <w:pPr>
        <w:rPr>
          <w:rFonts w:ascii="Times New Roman" w:hAnsi="Times New Roman" w:cs="Times New Roman"/>
          <w:b/>
          <w:sz w:val="28"/>
          <w:szCs w:val="28"/>
        </w:rPr>
      </w:pPr>
    </w:p>
    <w:p w:rsidR="00005655" w:rsidRPr="00005655" w:rsidRDefault="00005655" w:rsidP="0000565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655">
        <w:rPr>
          <w:rFonts w:ascii="Times New Roman" w:hAnsi="Times New Roman" w:cs="Times New Roman"/>
          <w:sz w:val="28"/>
          <w:szCs w:val="28"/>
          <w:lang w:eastAsia="ru-RU"/>
        </w:rPr>
        <w:t xml:space="preserve">Динамику </w:t>
      </w:r>
      <w:r w:rsidRPr="00005655">
        <w:rPr>
          <w:rFonts w:ascii="Times New Roman" w:hAnsi="Times New Roman" w:cs="Times New Roman"/>
          <w:b/>
          <w:sz w:val="28"/>
          <w:szCs w:val="28"/>
          <w:lang w:eastAsia="ru-RU"/>
        </w:rPr>
        <w:t>личностного развития</w:t>
      </w:r>
      <w:r w:rsidRPr="00005655">
        <w:rPr>
          <w:rFonts w:ascii="Times New Roman" w:hAnsi="Times New Roman" w:cs="Times New Roman"/>
          <w:sz w:val="28"/>
          <w:szCs w:val="28"/>
          <w:lang w:eastAsia="ru-RU"/>
        </w:rPr>
        <w:t xml:space="preserve"> детей, занимающихся в системе дополнительного образования, необходимо отслеживать </w:t>
      </w:r>
      <w:r w:rsidRPr="00005655">
        <w:rPr>
          <w:rFonts w:ascii="Times New Roman" w:hAnsi="Times New Roman" w:cs="Times New Roman"/>
          <w:b/>
          <w:sz w:val="28"/>
          <w:szCs w:val="28"/>
          <w:lang w:eastAsia="ru-RU"/>
        </w:rPr>
        <w:t>по трем направлениям</w:t>
      </w:r>
      <w:r w:rsidRPr="00005655">
        <w:rPr>
          <w:rFonts w:ascii="Times New Roman" w:hAnsi="Times New Roman" w:cs="Times New Roman"/>
          <w:sz w:val="28"/>
          <w:szCs w:val="28"/>
          <w:lang w:eastAsia="ru-RU"/>
        </w:rPr>
        <w:t xml:space="preserve">. Каждое направление – это соответствующий блок личностных качеств. </w:t>
      </w:r>
    </w:p>
    <w:p w:rsidR="00005655" w:rsidRPr="00005655" w:rsidRDefault="00005655" w:rsidP="0000565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05655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0056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блок</w:t>
      </w:r>
      <w:r w:rsidRPr="0000565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005655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организационно-волевые качества</w:t>
      </w:r>
      <w:r w:rsidRPr="00005655">
        <w:rPr>
          <w:rFonts w:ascii="Times New Roman" w:hAnsi="Times New Roman" w:cs="Times New Roman"/>
          <w:sz w:val="28"/>
          <w:szCs w:val="28"/>
          <w:lang w:eastAsia="ru-RU"/>
        </w:rPr>
        <w:t>, выступающие субъективной основой образовательной деятельности любой направленности и практическим регулятором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цесса саморазвития обучающегося.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ним относятся терпение, воля, самоконтроль.</w:t>
      </w:r>
    </w:p>
    <w:p w:rsidR="00005655" w:rsidRPr="00005655" w:rsidRDefault="00005655" w:rsidP="0000565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655">
        <w:rPr>
          <w:rFonts w:ascii="Times New Roman" w:hAnsi="Times New Roman" w:cs="Times New Roman"/>
          <w:b/>
          <w:sz w:val="28"/>
          <w:szCs w:val="28"/>
          <w:lang w:eastAsia="ru-RU"/>
        </w:rPr>
        <w:t>II блок</w:t>
      </w:r>
      <w:r w:rsidRPr="0000565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005655">
        <w:rPr>
          <w:rFonts w:ascii="Times New Roman" w:hAnsi="Times New Roman" w:cs="Times New Roman"/>
          <w:b/>
          <w:sz w:val="28"/>
          <w:szCs w:val="28"/>
          <w:lang w:eastAsia="ru-RU"/>
        </w:rPr>
        <w:t>ориентационные свойства личности</w:t>
      </w:r>
      <w:r w:rsidRPr="00005655">
        <w:rPr>
          <w:rFonts w:ascii="Times New Roman" w:hAnsi="Times New Roman" w:cs="Times New Roman"/>
          <w:sz w:val="28"/>
          <w:szCs w:val="28"/>
          <w:lang w:eastAsia="ru-RU"/>
        </w:rPr>
        <w:t>, непосредственно побуждающие ак</w:t>
      </w:r>
      <w:r w:rsidR="00885E8A">
        <w:rPr>
          <w:rFonts w:ascii="Times New Roman" w:hAnsi="Times New Roman" w:cs="Times New Roman"/>
          <w:sz w:val="28"/>
          <w:szCs w:val="28"/>
          <w:lang w:eastAsia="ru-RU"/>
        </w:rPr>
        <w:t>тивность ребенка. К ним относятся самооценка, интерес к занятиям.</w:t>
      </w:r>
    </w:p>
    <w:p w:rsidR="00005655" w:rsidRDefault="00005655" w:rsidP="0000565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6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III блок </w:t>
      </w:r>
      <w:r w:rsidRPr="0000565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005655">
        <w:rPr>
          <w:rFonts w:ascii="Times New Roman" w:hAnsi="Times New Roman" w:cs="Times New Roman"/>
          <w:b/>
          <w:sz w:val="28"/>
          <w:szCs w:val="28"/>
          <w:lang w:eastAsia="ru-RU"/>
        </w:rPr>
        <w:t>поведенческие характеристики</w:t>
      </w:r>
      <w:r w:rsidRPr="00005655">
        <w:rPr>
          <w:rFonts w:ascii="Times New Roman" w:hAnsi="Times New Roman" w:cs="Times New Roman"/>
          <w:sz w:val="28"/>
          <w:szCs w:val="28"/>
          <w:lang w:eastAsia="ru-RU"/>
        </w:rPr>
        <w:t>, отражающие тип общения со сверстниками и определяющие статус ребенка в группе.</w:t>
      </w:r>
      <w:r w:rsidR="00885E8A">
        <w:rPr>
          <w:rFonts w:ascii="Times New Roman" w:hAnsi="Times New Roman" w:cs="Times New Roman"/>
          <w:sz w:val="28"/>
          <w:szCs w:val="28"/>
          <w:lang w:eastAsia="ru-RU"/>
        </w:rPr>
        <w:t xml:space="preserve"> К ним относятся отношение ребёнка к конфликтам в группе, тип сотрудничества.</w:t>
      </w:r>
    </w:p>
    <w:p w:rsidR="00885E8A" w:rsidRPr="00885E8A" w:rsidRDefault="00885E8A" w:rsidP="00885E8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E8A">
        <w:rPr>
          <w:rFonts w:ascii="Times New Roman" w:hAnsi="Times New Roman" w:cs="Times New Roman"/>
          <w:b/>
          <w:sz w:val="28"/>
          <w:szCs w:val="28"/>
          <w:lang w:eastAsia="ru-RU"/>
        </w:rPr>
        <w:t>Суть работы педагога</w:t>
      </w:r>
      <w:r w:rsidRPr="00885E8A">
        <w:rPr>
          <w:rFonts w:ascii="Times New Roman" w:hAnsi="Times New Roman" w:cs="Times New Roman"/>
          <w:sz w:val="28"/>
          <w:szCs w:val="28"/>
          <w:lang w:eastAsia="ru-RU"/>
        </w:rPr>
        <w:t xml:space="preserve"> в этом аспекте состоит в том, чтобы снизить до минимума возможность конфликтов в группе и максимально развить желание и умение детей участвовать в совместной деятельности.</w:t>
      </w:r>
    </w:p>
    <w:p w:rsidR="00885E8A" w:rsidRPr="00885E8A" w:rsidRDefault="00885E8A" w:rsidP="00885E8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E8A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возникновения </w:t>
      </w:r>
      <w:r w:rsidRPr="00885E8A">
        <w:rPr>
          <w:rFonts w:ascii="Times New Roman" w:hAnsi="Times New Roman" w:cs="Times New Roman"/>
          <w:b/>
          <w:sz w:val="28"/>
          <w:szCs w:val="28"/>
          <w:lang w:eastAsia="ru-RU"/>
        </w:rPr>
        <w:t>конфликта в группе</w:t>
      </w:r>
      <w:r w:rsidRPr="00885E8A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педагогу необходимо соблюдать несколько правил, следование которым поможет в разрешении конфликта.</w:t>
      </w:r>
    </w:p>
    <w:p w:rsidR="00885E8A" w:rsidRPr="00885E8A" w:rsidRDefault="00885E8A" w:rsidP="00885E8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E8A">
        <w:rPr>
          <w:rFonts w:ascii="Times New Roman" w:hAnsi="Times New Roman" w:cs="Times New Roman"/>
          <w:sz w:val="28"/>
          <w:szCs w:val="28"/>
          <w:lang w:eastAsia="ru-RU"/>
        </w:rPr>
        <w:t>1.Нельзя загонять конфликт вглубь (не обращать на него внимания, ограничиваться чтением нотаций конфликтующим сторонам, сразу становиться на одну из позиций</w:t>
      </w:r>
      <w:proofErr w:type="gramStart"/>
      <w:r w:rsidRPr="00885E8A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885E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5E8A" w:rsidRPr="00885E8A" w:rsidRDefault="00885E8A" w:rsidP="00885E8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E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2.При поиске причины конфликта стараться быть объективным и непредвзятым, не искать изначально виноватого.</w:t>
      </w:r>
    </w:p>
    <w:p w:rsidR="00885E8A" w:rsidRPr="00885E8A" w:rsidRDefault="00885E8A" w:rsidP="00885E8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E8A">
        <w:rPr>
          <w:rFonts w:ascii="Times New Roman" w:hAnsi="Times New Roman" w:cs="Times New Roman"/>
          <w:sz w:val="28"/>
          <w:szCs w:val="28"/>
          <w:lang w:eastAsia="ru-RU"/>
        </w:rPr>
        <w:t>3.Помнить, что при всем разнообразии причин конфликта его организатором (источником) является тот, кто претендует на превосходство над другими. Непосредственно же спровоцировать конфликт и в итоге оказаться его жертвой может совершенно другой ребенок.</w:t>
      </w:r>
    </w:p>
    <w:p w:rsidR="00885E8A" w:rsidRPr="00885E8A" w:rsidRDefault="00885E8A" w:rsidP="00885E8A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85E8A">
        <w:rPr>
          <w:rFonts w:ascii="Times New Roman" w:hAnsi="Times New Roman" w:cs="Times New Roman"/>
          <w:sz w:val="28"/>
          <w:szCs w:val="28"/>
          <w:lang w:eastAsia="ru-RU"/>
        </w:rPr>
        <w:t xml:space="preserve">4.Преодоление конфликта – это, прежде всего, преодоление стремления отдельных детей подчинить себе других, в каких бы формах это ни проявлялось. </w:t>
      </w:r>
    </w:p>
    <w:p w:rsidR="00885E8A" w:rsidRPr="00885E8A" w:rsidRDefault="00885E8A" w:rsidP="00885E8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E8A">
        <w:rPr>
          <w:rFonts w:ascii="Times New Roman" w:hAnsi="Times New Roman" w:cs="Times New Roman"/>
          <w:sz w:val="28"/>
          <w:szCs w:val="28"/>
          <w:lang w:eastAsia="ru-RU"/>
        </w:rPr>
        <w:t xml:space="preserve">5.Профилактика конфликтов состоит в том, чтобы выявлять детей, ориентированных на власть, и ограничивать их попытки подчинять себе других. </w:t>
      </w:r>
    </w:p>
    <w:p w:rsidR="00885E8A" w:rsidRPr="00885E8A" w:rsidRDefault="00885E8A" w:rsidP="00885E8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E8A">
        <w:rPr>
          <w:rFonts w:ascii="Times New Roman" w:hAnsi="Times New Roman" w:cs="Times New Roman"/>
          <w:b/>
          <w:sz w:val="28"/>
          <w:szCs w:val="28"/>
          <w:lang w:eastAsia="ru-RU"/>
        </w:rPr>
        <w:t>Сотрудничество</w:t>
      </w:r>
      <w:r w:rsidRPr="00885E8A">
        <w:rPr>
          <w:rFonts w:ascii="Times New Roman" w:hAnsi="Times New Roman" w:cs="Times New Roman"/>
          <w:sz w:val="28"/>
          <w:szCs w:val="28"/>
          <w:lang w:eastAsia="ru-RU"/>
        </w:rPr>
        <w:t xml:space="preserve"> – это способность ребенка принимать участие в общем деле.</w:t>
      </w:r>
    </w:p>
    <w:p w:rsidR="00005655" w:rsidRPr="00005655" w:rsidRDefault="00005655" w:rsidP="0000565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655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</w:t>
      </w:r>
      <w:r w:rsidRPr="00005655">
        <w:rPr>
          <w:rFonts w:ascii="Times New Roman" w:hAnsi="Times New Roman" w:cs="Times New Roman"/>
          <w:b/>
          <w:sz w:val="28"/>
          <w:szCs w:val="28"/>
          <w:lang w:eastAsia="ru-RU"/>
        </w:rPr>
        <w:t>методов диагностики</w:t>
      </w:r>
      <w:r w:rsidRPr="00005655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личностных изменений ребенка можно использовать наблюдение, анкетирование, тестирование, диагностическую беседу, метод рефлексии, метод незаконченного предложения и другие.</w:t>
      </w:r>
    </w:p>
    <w:p w:rsidR="00615C52" w:rsidRDefault="00615C52" w:rsidP="0061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Фиксация результатов </w:t>
      </w:r>
      <w:r w:rsidR="00312658">
        <w:rPr>
          <w:rFonts w:ascii="Times New Roman" w:hAnsi="Times New Roman" w:cs="Times New Roman"/>
          <w:sz w:val="28"/>
          <w:szCs w:val="28"/>
        </w:rPr>
        <w:t>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представлена в виде таблиц, различного рода информационных диагностических карт, индивидуальных карточек учёта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07F64">
        <w:rPr>
          <w:rFonts w:ascii="Times New Roman" w:hAnsi="Times New Roman" w:cs="Times New Roman"/>
          <w:b/>
          <w:sz w:val="28"/>
          <w:szCs w:val="28"/>
        </w:rPr>
        <w:t>приложение 1,2,3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5655" w:rsidRPr="00005655" w:rsidRDefault="00005655" w:rsidP="0000565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5EE" w:rsidRPr="00407F64" w:rsidRDefault="00407F64" w:rsidP="002F7F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Особенности образовательного процесса в музыкальных объединениях УДОД.</w:t>
      </w:r>
    </w:p>
    <w:p w:rsidR="00B103E6" w:rsidRPr="00407F64" w:rsidRDefault="00E125EE" w:rsidP="00407F64">
      <w:pPr>
        <w:jc w:val="both"/>
        <w:rPr>
          <w:rFonts w:ascii="Times New Roman" w:hAnsi="Times New Roman" w:cs="Times New Roman"/>
          <w:sz w:val="28"/>
          <w:szCs w:val="28"/>
        </w:rPr>
      </w:pPr>
      <w:r w:rsidRPr="00407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социально-культурные изменения в системе образования обусловили социальный заказ на воспитание творчески активной личности учащихся. </w:t>
      </w:r>
      <w:r w:rsidRPr="00407F64">
        <w:rPr>
          <w:rFonts w:ascii="Times New Roman" w:hAnsi="Times New Roman" w:cs="Times New Roman"/>
          <w:sz w:val="28"/>
          <w:szCs w:val="28"/>
        </w:rPr>
        <w:t>Одним из самых массовых и популярных среди детей и родителей по-п</w:t>
      </w:r>
      <w:r w:rsidRPr="00407F64">
        <w:rPr>
          <w:rFonts w:ascii="Times New Roman" w:hAnsi="Times New Roman" w:cs="Times New Roman"/>
          <w:spacing w:val="-3"/>
          <w:sz w:val="28"/>
          <w:szCs w:val="28"/>
        </w:rPr>
        <w:t>режнему является дополнительное образование</w:t>
      </w:r>
      <w:r w:rsidRPr="00407F64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407F64">
        <w:rPr>
          <w:rFonts w:ascii="Times New Roman" w:hAnsi="Times New Roman" w:cs="Times New Roman"/>
          <w:b/>
          <w:spacing w:val="-3"/>
          <w:sz w:val="28"/>
          <w:szCs w:val="28"/>
        </w:rPr>
        <w:t>художественного</w:t>
      </w:r>
      <w:r w:rsidRPr="00407F64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407F64">
        <w:rPr>
          <w:rFonts w:ascii="Times New Roman" w:hAnsi="Times New Roman" w:cs="Times New Roman"/>
          <w:spacing w:val="-3"/>
          <w:sz w:val="28"/>
          <w:szCs w:val="28"/>
        </w:rPr>
        <w:t>профиля. В у</w:t>
      </w:r>
      <w:r w:rsidRPr="00407F64">
        <w:rPr>
          <w:rFonts w:ascii="Times New Roman" w:hAnsi="Times New Roman" w:cs="Times New Roman"/>
          <w:spacing w:val="-7"/>
          <w:sz w:val="28"/>
          <w:szCs w:val="28"/>
        </w:rPr>
        <w:t>словиях современного идеологического вакуума именно через искусство, художественное т</w:t>
      </w:r>
      <w:r w:rsidRPr="00407F64">
        <w:rPr>
          <w:rFonts w:ascii="Times New Roman" w:hAnsi="Times New Roman" w:cs="Times New Roman"/>
          <w:spacing w:val="-3"/>
          <w:sz w:val="28"/>
          <w:szCs w:val="28"/>
        </w:rPr>
        <w:t>ворчество происходит передача духовного опыта человечества, способствующего восстановлению связей между поколениями</w:t>
      </w:r>
      <w:r w:rsidR="00B103E6" w:rsidRPr="00407F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B103E6" w:rsidRPr="00407F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7F64">
        <w:rPr>
          <w:rFonts w:ascii="Times New Roman" w:hAnsi="Times New Roman" w:cs="Times New Roman"/>
          <w:sz w:val="28"/>
          <w:szCs w:val="28"/>
        </w:rPr>
        <w:t xml:space="preserve"> </w:t>
      </w:r>
      <w:r w:rsidR="00B103E6" w:rsidRPr="00407F64">
        <w:rPr>
          <w:rFonts w:ascii="Times New Roman" w:hAnsi="Times New Roman" w:cs="Times New Roman"/>
          <w:sz w:val="28"/>
          <w:szCs w:val="28"/>
        </w:rPr>
        <w:br/>
      </w:r>
      <w:r w:rsidR="00B103E6" w:rsidRPr="00407F64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Существенной особенностью музыки как вида искусства является ее ярко выраженный эмоциональный характер воздействия. Музыка – предмет и источник духовного общения, личностного совершенствования. На протяжении всей истории человечества музык</w:t>
      </w:r>
      <w:r w:rsidR="00312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играла важную роль в </w:t>
      </w:r>
      <w:r w:rsidR="003126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развитии </w:t>
      </w:r>
      <w:r w:rsidR="00B103E6" w:rsidRPr="00407F64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творческого потенциала личности.</w:t>
      </w:r>
      <w:r w:rsidR="00B103E6" w:rsidRPr="00407F6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103E6" w:rsidRPr="00407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 музыкальным искусством (на любом качественном уровне: восприятие, познание, самостоятельная творческая деятельность) не только способствуют пониманию и созданию прекрасного, но и развивают образное мышление и фантазию, стимулируют духовные силы и творческую потенцию личности, несут положительную энергию, жизнерадостную </w:t>
      </w:r>
      <w:proofErr w:type="spellStart"/>
      <w:r w:rsidR="00B103E6" w:rsidRPr="00407F64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самоутверждающую</w:t>
      </w:r>
      <w:proofErr w:type="spellEnd"/>
      <w:r w:rsidR="00B103E6" w:rsidRPr="00407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уверенность в себе, что в целом дает хорошую базу для успешного развития не только специальных художественных способностей, но и всеобщей универсальной способности</w:t>
      </w:r>
      <w:proofErr w:type="gramEnd"/>
      <w:r w:rsidR="00B103E6" w:rsidRPr="00407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творчеству (М. С. Каган, Л. С. Выготский и др.).</w:t>
      </w:r>
    </w:p>
    <w:p w:rsidR="00B103E6" w:rsidRDefault="00B103E6" w:rsidP="00407F6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F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7F64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различных видов художественной деятельности музыка</w:t>
      </w:r>
      <w:r w:rsidR="00407F64" w:rsidRPr="00407F64">
        <w:rPr>
          <w:rFonts w:ascii="Times New Roman" w:hAnsi="Times New Roman" w:cs="Times New Roman"/>
          <w:sz w:val="28"/>
          <w:szCs w:val="28"/>
          <w:shd w:val="clear" w:color="auto" w:fill="FFFFFF"/>
        </w:rPr>
        <w:t>льное творчество</w:t>
      </w:r>
      <w:r w:rsidRPr="00407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способствует активизации художественно-творческого потенциала личности.</w:t>
      </w:r>
    </w:p>
    <w:p w:rsidR="000C57CA" w:rsidRDefault="000C57CA" w:rsidP="00407F6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 музыки при помощи голоса – одно из духовных творений человека.</w:t>
      </w:r>
      <w:r w:rsidRPr="000C5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Хоровое искусство – одно из мощных средств эстетического и идейно-нравственного воспитания личности. Правильное обучение пению с детства есть наиболее массовая форма охраны голоса</w:t>
      </w:r>
      <w:r w:rsidR="008A5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тренировки голосового аппарата. В процессе пения дети обучаются не только музыкальному языку, что повышает восприимчивость к музыке, но и познают жанровую основу музыкального произведения, у них формируется способность чувствовать тембровые, </w:t>
      </w:r>
      <w:proofErr w:type="spellStart"/>
      <w:r w:rsidR="008A5C51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звуковысотные</w:t>
      </w:r>
      <w:proofErr w:type="spellEnd"/>
      <w:r w:rsidR="008A5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ритмические изменения в музыке.</w:t>
      </w:r>
    </w:p>
    <w:p w:rsidR="008A5C51" w:rsidRDefault="008A5C51" w:rsidP="00407F6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учреждениях дополнительного образования детей приём в вокально-хоровые коллективы</w:t>
      </w:r>
      <w:r w:rsidR="00491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на основе интереса и желания ребёнка петь, без какого-либо специального отбора. Поэтому образовательная программа должна создать условия для развития каждого ребёнка, раскрытия его творческого потенциала. В организации образовательного процесса вокально-хорового коллектива особенно важна дифференциация и индивидуализация</w:t>
      </w:r>
      <w:r w:rsidR="00506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обучения. Дифференциация предполагает объединение обучающихся на основе принципа выраженных способностей, характерных для данной группы, организацию вариативного образовательного процесса. Для этого необходимо создание системы диагностики музыкального развития детей. Вместе с тем, для успешной коллективной</w:t>
      </w:r>
      <w:r w:rsidR="00A21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</w:t>
      </w:r>
      <w:r w:rsidR="0010054A">
        <w:rPr>
          <w:rFonts w:ascii="Times New Roman" w:hAnsi="Times New Roman" w:cs="Times New Roman"/>
          <w:sz w:val="28"/>
          <w:szCs w:val="28"/>
          <w:shd w:val="clear" w:color="auto" w:fill="FFFFFF"/>
        </w:rPr>
        <w:t>ятельности, позволяющей ощ</w:t>
      </w:r>
      <w:r w:rsidR="00A21F70">
        <w:rPr>
          <w:rFonts w:ascii="Times New Roman" w:hAnsi="Times New Roman" w:cs="Times New Roman"/>
          <w:sz w:val="28"/>
          <w:szCs w:val="28"/>
          <w:shd w:val="clear" w:color="auto" w:fill="FFFFFF"/>
        </w:rPr>
        <w:t>утить им свою причастность к общему делу, пережить радость успеха, важно знать о л</w:t>
      </w:r>
      <w:r w:rsidR="00774397">
        <w:rPr>
          <w:rFonts w:ascii="Times New Roman" w:hAnsi="Times New Roman" w:cs="Times New Roman"/>
          <w:sz w:val="28"/>
          <w:szCs w:val="28"/>
          <w:shd w:val="clear" w:color="auto" w:fill="FFFFFF"/>
        </w:rPr>
        <w:t>ичностных качествах воспитанников</w:t>
      </w:r>
      <w:r w:rsidR="00A21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уметь воздейство</w:t>
      </w:r>
      <w:r w:rsidR="0010054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21F70">
        <w:rPr>
          <w:rFonts w:ascii="Times New Roman" w:hAnsi="Times New Roman" w:cs="Times New Roman"/>
          <w:sz w:val="28"/>
          <w:szCs w:val="28"/>
          <w:shd w:val="clear" w:color="auto" w:fill="FFFFFF"/>
        </w:rPr>
        <w:t>ать на них.</w:t>
      </w:r>
    </w:p>
    <w:p w:rsidR="0064436F" w:rsidRPr="0064436F" w:rsidRDefault="0064436F" w:rsidP="006443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Особенности диагностики в объединениях вокально-хорового направления.</w:t>
      </w:r>
    </w:p>
    <w:p w:rsidR="00CB0E90" w:rsidRPr="0010054A" w:rsidRDefault="0042250F" w:rsidP="00CB0E9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Начальная д</w:t>
      </w:r>
      <w:r w:rsidR="00A21F70" w:rsidRPr="006443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иагностика музыкальных данных</w:t>
      </w:r>
      <w:r w:rsidR="00A21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при поступлении ребёнка в объединение.</w:t>
      </w:r>
      <w:r w:rsidR="008A3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Далее периодическое прослушивание воспитанников вокально-хорового коллектива является важнейшим этапом</w:t>
      </w:r>
      <w:r w:rsidR="00774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="008A3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формирования</w:t>
      </w:r>
      <w:r w:rsidR="00774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творческого развития, достижения высокой результативности.  Результаты прослушивания систематически фиксируются в диагностических картах</w:t>
      </w:r>
      <w:r w:rsidR="00CB0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0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DE4F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приложение </w:t>
      </w:r>
      <w:r w:rsidR="00DE4F1C" w:rsidRPr="00DF17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CB0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).</w:t>
      </w:r>
    </w:p>
    <w:p w:rsid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Периодичность проведения </w:t>
      </w:r>
      <w:r w:rsidRPr="0010054A">
        <w:rPr>
          <w:rFonts w:ascii="Times New Roman" w:hAnsi="Times New Roman" w:cs="Times New Roman"/>
          <w:b/>
          <w:sz w:val="28"/>
          <w:szCs w:val="28"/>
        </w:rPr>
        <w:t>диагностики</w:t>
      </w:r>
      <w:r w:rsidR="0042250F" w:rsidRPr="0010054A">
        <w:rPr>
          <w:rFonts w:ascii="Times New Roman" w:hAnsi="Times New Roman" w:cs="Times New Roman"/>
          <w:b/>
          <w:sz w:val="28"/>
          <w:szCs w:val="28"/>
        </w:rPr>
        <w:t xml:space="preserve"> музыкального развития</w:t>
      </w:r>
      <w:r w:rsidRPr="00CB0E90">
        <w:rPr>
          <w:rFonts w:ascii="Times New Roman" w:hAnsi="Times New Roman" w:cs="Times New Roman"/>
          <w:sz w:val="28"/>
          <w:szCs w:val="28"/>
        </w:rPr>
        <w:t>: в течение учебного года</w:t>
      </w:r>
      <w:r w:rsidR="0064436F">
        <w:rPr>
          <w:rFonts w:ascii="Times New Roman" w:hAnsi="Times New Roman" w:cs="Times New Roman"/>
          <w:sz w:val="28"/>
          <w:szCs w:val="28"/>
        </w:rPr>
        <w:t>.</w:t>
      </w:r>
    </w:p>
    <w:p w:rsidR="00A0493B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Фиксация результата производится 2 </w:t>
      </w:r>
      <w:r w:rsidR="0010054A">
        <w:rPr>
          <w:rFonts w:ascii="Times New Roman" w:hAnsi="Times New Roman" w:cs="Times New Roman"/>
          <w:sz w:val="28"/>
          <w:szCs w:val="28"/>
        </w:rPr>
        <w:t>раза в год – в сентябре и в мае</w:t>
      </w:r>
      <w:r w:rsidR="0010054A">
        <w:rPr>
          <w:rFonts w:ascii="Times New Roman" w:hAnsi="Times New Roman" w:cs="Times New Roman"/>
          <w:sz w:val="28"/>
          <w:szCs w:val="28"/>
        </w:rPr>
        <w:br/>
        <w:t xml:space="preserve">по каждому году обучения. </w:t>
      </w:r>
    </w:p>
    <w:p w:rsidR="00CB0E90" w:rsidRPr="00CB0E90" w:rsidRDefault="0010054A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имея полные, систематические данные, у педагога есть возможность проследить динамику усвоения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A0493B">
        <w:rPr>
          <w:rFonts w:ascii="Times New Roman" w:hAnsi="Times New Roman" w:cs="Times New Roman"/>
          <w:sz w:val="28"/>
          <w:szCs w:val="28"/>
        </w:rPr>
        <w:t xml:space="preserve"> на разных этапах обучения (на каждом году обучения, на промежуточном этапе и за весь период освоения программы).</w:t>
      </w:r>
    </w:p>
    <w:p w:rsidR="0010054A" w:rsidRPr="00A0493B" w:rsidRDefault="0010054A" w:rsidP="001005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3B">
        <w:rPr>
          <w:rFonts w:ascii="Times New Roman" w:hAnsi="Times New Roman" w:cs="Times New Roman"/>
          <w:b/>
          <w:sz w:val="28"/>
          <w:szCs w:val="28"/>
        </w:rPr>
        <w:t xml:space="preserve">Основные методы диагностирования: </w:t>
      </w:r>
    </w:p>
    <w:p w:rsidR="0010054A" w:rsidRDefault="0010054A" w:rsidP="0010054A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наблюдение, </w:t>
      </w:r>
    </w:p>
    <w:p w:rsidR="0010054A" w:rsidRPr="00CB0E90" w:rsidRDefault="0010054A" w:rsidP="001005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прослушивание,</w:t>
      </w:r>
    </w:p>
    <w:p w:rsidR="0010054A" w:rsidRPr="00CB0E90" w:rsidRDefault="0010054A" w:rsidP="0010054A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концерты, </w:t>
      </w:r>
    </w:p>
    <w:p w:rsidR="0010054A" w:rsidRPr="00CB0E90" w:rsidRDefault="0010054A" w:rsidP="0010054A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>- фестивали</w:t>
      </w:r>
    </w:p>
    <w:p w:rsidR="00CB0E90" w:rsidRDefault="00CB0E90" w:rsidP="00CB0E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93B" w:rsidRPr="0064436F" w:rsidRDefault="00A0493B" w:rsidP="00CB0E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36F" w:rsidRPr="0045195B" w:rsidRDefault="0064436F" w:rsidP="00CB0E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Качественные показатели.</w:t>
      </w:r>
      <w:r w:rsidR="00773AA9" w:rsidRPr="0045195B">
        <w:rPr>
          <w:rFonts w:ascii="Times New Roman" w:hAnsi="Times New Roman" w:cs="Times New Roman"/>
          <w:b/>
          <w:sz w:val="28"/>
          <w:szCs w:val="28"/>
        </w:rPr>
        <w:t xml:space="preserve"> [23]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 За основу взяты отдельные</w:t>
      </w:r>
      <w:r w:rsidR="009B0FEA">
        <w:rPr>
          <w:rFonts w:ascii="Times New Roman" w:hAnsi="Times New Roman" w:cs="Times New Roman"/>
          <w:sz w:val="28"/>
          <w:szCs w:val="28"/>
        </w:rPr>
        <w:t>,</w:t>
      </w:r>
      <w:r w:rsidRPr="00CB0E90">
        <w:rPr>
          <w:rFonts w:ascii="Times New Roman" w:hAnsi="Times New Roman" w:cs="Times New Roman"/>
          <w:sz w:val="28"/>
          <w:szCs w:val="28"/>
        </w:rPr>
        <w:t xml:space="preserve"> </w:t>
      </w:r>
      <w:r w:rsidR="009B0FEA">
        <w:rPr>
          <w:rFonts w:ascii="Times New Roman" w:hAnsi="Times New Roman" w:cs="Times New Roman"/>
          <w:sz w:val="28"/>
          <w:szCs w:val="28"/>
        </w:rPr>
        <w:t>самые необходимые</w:t>
      </w:r>
      <w:r w:rsidR="009B0FEA" w:rsidRPr="00CB0E90">
        <w:rPr>
          <w:rFonts w:ascii="Times New Roman" w:hAnsi="Times New Roman" w:cs="Times New Roman"/>
          <w:sz w:val="28"/>
          <w:szCs w:val="28"/>
        </w:rPr>
        <w:t xml:space="preserve"> </w:t>
      </w:r>
      <w:r w:rsidRPr="00CB0E90">
        <w:rPr>
          <w:rFonts w:ascii="Times New Roman" w:hAnsi="Times New Roman" w:cs="Times New Roman"/>
          <w:sz w:val="28"/>
          <w:szCs w:val="28"/>
        </w:rPr>
        <w:t xml:space="preserve">показатели, а именно: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певческие навыки: интонация, дикция, артикуляция, дыхание, </w:t>
      </w:r>
      <w:proofErr w:type="spellStart"/>
      <w:r w:rsidRPr="00CB0E90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CB0E90">
        <w:rPr>
          <w:rFonts w:ascii="Times New Roman" w:hAnsi="Times New Roman" w:cs="Times New Roman"/>
          <w:sz w:val="28"/>
          <w:szCs w:val="28"/>
        </w:rPr>
        <w:t>, тембр, динамика</w:t>
      </w:r>
      <w:r w:rsidR="009B0FEA">
        <w:rPr>
          <w:rFonts w:ascii="Times New Roman" w:hAnsi="Times New Roman" w:cs="Times New Roman"/>
          <w:sz w:val="28"/>
          <w:szCs w:val="28"/>
        </w:rPr>
        <w:t>;</w:t>
      </w:r>
      <w:r w:rsidRPr="00CB0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теоретические знания: дифференциация элементов музыкального языка на слух (определение </w:t>
      </w:r>
      <w:proofErr w:type="spellStart"/>
      <w:r w:rsidRPr="00CB0E90">
        <w:rPr>
          <w:rFonts w:ascii="Times New Roman" w:hAnsi="Times New Roman" w:cs="Times New Roman"/>
          <w:sz w:val="28"/>
          <w:szCs w:val="28"/>
        </w:rPr>
        <w:t>звуковысотности</w:t>
      </w:r>
      <w:proofErr w:type="spellEnd"/>
      <w:r w:rsidRPr="00CB0E90">
        <w:rPr>
          <w:rFonts w:ascii="Times New Roman" w:hAnsi="Times New Roman" w:cs="Times New Roman"/>
          <w:sz w:val="28"/>
          <w:szCs w:val="28"/>
        </w:rPr>
        <w:t>, определение направления движения мелодии, регистры, типы движения мелодии, дин</w:t>
      </w:r>
      <w:r w:rsidR="009B0FEA">
        <w:rPr>
          <w:rFonts w:ascii="Times New Roman" w:hAnsi="Times New Roman" w:cs="Times New Roman"/>
          <w:sz w:val="28"/>
          <w:szCs w:val="28"/>
        </w:rPr>
        <w:t>амические оттенки, темпы, ритм);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художественно-артистические навыки: эмоциональная отзывчивость на музыку различного характера, способность в мимике, жестах, пластике </w:t>
      </w:r>
      <w:r w:rsidRPr="00CB0E90">
        <w:rPr>
          <w:rFonts w:ascii="Times New Roman" w:hAnsi="Times New Roman" w:cs="Times New Roman"/>
          <w:sz w:val="28"/>
          <w:szCs w:val="28"/>
        </w:rPr>
        <w:lastRenderedPageBreak/>
        <w:t xml:space="preserve">передавать свои чувства и переживания, вызванные произведением, умение в пении изобразить героев произведения, их чувства, характер, настроение. </w:t>
      </w:r>
    </w:p>
    <w:p w:rsidR="00CB0E90" w:rsidRPr="009B0FEA" w:rsidRDefault="00CB0E90" w:rsidP="00CB0E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90" w:rsidRPr="009B0FEA" w:rsidRDefault="00CB0E90" w:rsidP="00CB0E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FEA">
        <w:rPr>
          <w:rFonts w:ascii="Times New Roman" w:hAnsi="Times New Roman" w:cs="Times New Roman"/>
          <w:b/>
          <w:sz w:val="28"/>
          <w:szCs w:val="28"/>
        </w:rPr>
        <w:t xml:space="preserve">Характеристика уровня освоения: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высокий уровень – навык развит хорошо, четко выражен, владение им проявляется стабильно в произведениях разного уровня сложности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достаточно </w:t>
      </w:r>
      <w:proofErr w:type="gramStart"/>
      <w:r w:rsidRPr="00CB0E90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CB0E90">
        <w:rPr>
          <w:rFonts w:ascii="Times New Roman" w:hAnsi="Times New Roman" w:cs="Times New Roman"/>
          <w:sz w:val="28"/>
          <w:szCs w:val="28"/>
        </w:rPr>
        <w:t xml:space="preserve"> - владеет навыком хорошо, но произведения повышенного уровня сложности в отношении данного навыка вызывают затруднения в процессе освоения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средний уровень – навык выражен нечетко, владение им проявляется эпизодически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ниже среднего – владение навыком проявляется редко в произведениях </w:t>
      </w:r>
      <w:proofErr w:type="gramStart"/>
      <w:r w:rsidRPr="00CB0E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0E90">
        <w:rPr>
          <w:rFonts w:ascii="Times New Roman" w:hAnsi="Times New Roman" w:cs="Times New Roman"/>
          <w:sz w:val="28"/>
          <w:szCs w:val="28"/>
        </w:rPr>
        <w:t xml:space="preserve">фрагментах) низкого уровня сложности </w:t>
      </w:r>
    </w:p>
    <w:p w:rsidR="00A0493B" w:rsidRDefault="00CB0E90" w:rsidP="00A0493B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>- низкий уровень - навыком не владеет, самый незначительный результат требует больших эмоциональных и временных затрат.</w:t>
      </w:r>
    </w:p>
    <w:p w:rsidR="00A0493B" w:rsidRDefault="00A0493B" w:rsidP="00A0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04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выше перечисленные качественные характеристики условно можно отразить по 10-балльной шкале:</w:t>
      </w:r>
    </w:p>
    <w:p w:rsidR="00A0493B" w:rsidRDefault="00A0493B" w:rsidP="00A04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9-10 баллов</w:t>
      </w:r>
      <w:r>
        <w:rPr>
          <w:rFonts w:ascii="Times New Roman" w:hAnsi="Times New Roman" w:cs="Times New Roman"/>
          <w:sz w:val="28"/>
          <w:szCs w:val="28"/>
        </w:rPr>
        <w:t xml:space="preserve"> – высокий уровень</w:t>
      </w:r>
    </w:p>
    <w:p w:rsidR="00A0493B" w:rsidRDefault="00A0493B" w:rsidP="00A04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7-8 баллов</w:t>
      </w:r>
      <w:r>
        <w:rPr>
          <w:rFonts w:ascii="Times New Roman" w:hAnsi="Times New Roman" w:cs="Times New Roman"/>
          <w:sz w:val="28"/>
          <w:szCs w:val="28"/>
        </w:rPr>
        <w:t xml:space="preserve"> – достаточно высокий уровень</w:t>
      </w:r>
    </w:p>
    <w:p w:rsidR="00A0493B" w:rsidRDefault="00A0493B" w:rsidP="00A04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 баллов</w:t>
      </w:r>
      <w:r>
        <w:rPr>
          <w:rFonts w:ascii="Times New Roman" w:hAnsi="Times New Roman" w:cs="Times New Roman"/>
          <w:sz w:val="28"/>
          <w:szCs w:val="28"/>
        </w:rPr>
        <w:t xml:space="preserve"> – средний уровень</w:t>
      </w:r>
    </w:p>
    <w:p w:rsidR="00A0493B" w:rsidRDefault="00A0493B" w:rsidP="00A04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 балла</w:t>
      </w:r>
      <w:r>
        <w:rPr>
          <w:rFonts w:ascii="Times New Roman" w:hAnsi="Times New Roman" w:cs="Times New Roman"/>
          <w:sz w:val="28"/>
          <w:szCs w:val="28"/>
        </w:rPr>
        <w:t xml:space="preserve"> - ниже среднего уровня</w:t>
      </w:r>
    </w:p>
    <w:p w:rsidR="00A0493B" w:rsidRPr="00FA6E48" w:rsidRDefault="00A0493B" w:rsidP="00A04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1-2 балла</w:t>
      </w:r>
      <w:r>
        <w:rPr>
          <w:rFonts w:ascii="Times New Roman" w:hAnsi="Times New Roman" w:cs="Times New Roman"/>
          <w:sz w:val="28"/>
          <w:szCs w:val="28"/>
        </w:rPr>
        <w:t xml:space="preserve"> – низкий уровень</w:t>
      </w:r>
    </w:p>
    <w:p w:rsid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FEA" w:rsidRPr="00CB0E90" w:rsidRDefault="009B0FEA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подробнее критерии оценивания различных певческих навыков.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 </w:t>
      </w:r>
      <w:r w:rsidRPr="009B0FEA">
        <w:rPr>
          <w:rFonts w:ascii="Times New Roman" w:hAnsi="Times New Roman" w:cs="Times New Roman"/>
          <w:b/>
          <w:sz w:val="28"/>
          <w:szCs w:val="28"/>
        </w:rPr>
        <w:t>Певческие навыки</w:t>
      </w:r>
      <w:r w:rsidR="009B0FEA">
        <w:rPr>
          <w:rFonts w:ascii="Times New Roman" w:hAnsi="Times New Roman" w:cs="Times New Roman"/>
          <w:b/>
          <w:sz w:val="28"/>
          <w:szCs w:val="28"/>
        </w:rPr>
        <w:t>: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1. Интонация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высокий уровень - точное детальное воспроизведение всех интонационных элементов мелодии </w:t>
      </w:r>
    </w:p>
    <w:p w:rsidR="00CB0E90" w:rsidRPr="00CB0E90" w:rsidRDefault="0042250F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0E90" w:rsidRPr="00CB0E90">
        <w:rPr>
          <w:rFonts w:ascii="Times New Roman" w:hAnsi="Times New Roman" w:cs="Times New Roman"/>
          <w:sz w:val="28"/>
          <w:szCs w:val="28"/>
        </w:rPr>
        <w:t xml:space="preserve">интонирует чисто, </w:t>
      </w:r>
      <w:r>
        <w:rPr>
          <w:rFonts w:ascii="Times New Roman" w:hAnsi="Times New Roman" w:cs="Times New Roman"/>
          <w:sz w:val="28"/>
          <w:szCs w:val="28"/>
        </w:rPr>
        <w:t>трудности вызывают мелодические</w:t>
      </w:r>
      <w:r w:rsidR="00CB0E90" w:rsidRPr="00CB0E90">
        <w:rPr>
          <w:rFonts w:ascii="Times New Roman" w:hAnsi="Times New Roman" w:cs="Times New Roman"/>
          <w:sz w:val="28"/>
          <w:szCs w:val="28"/>
        </w:rPr>
        <w:t xml:space="preserve"> фрагменты в быстром темпе, широкие скачки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E90" w:rsidRPr="00CB0E90">
        <w:rPr>
          <w:rFonts w:ascii="Times New Roman" w:hAnsi="Times New Roman" w:cs="Times New Roman"/>
          <w:sz w:val="28"/>
          <w:szCs w:val="28"/>
        </w:rPr>
        <w:t xml:space="preserve"> хроматические элементы в мелодии </w:t>
      </w:r>
    </w:p>
    <w:p w:rsidR="00CB0E90" w:rsidRPr="00CB0E90" w:rsidRDefault="0042250F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средний уровень - </w:t>
      </w:r>
      <w:r w:rsidR="00CB0E90" w:rsidRPr="00CB0E90">
        <w:rPr>
          <w:rFonts w:ascii="Times New Roman" w:hAnsi="Times New Roman" w:cs="Times New Roman"/>
          <w:sz w:val="28"/>
          <w:szCs w:val="28"/>
        </w:rPr>
        <w:t xml:space="preserve">диапазон интонирования ограничен небольшим объемом, тенденция к приблизительному интонированию мелодических трудностей </w:t>
      </w:r>
    </w:p>
    <w:p w:rsidR="00CB0E90" w:rsidRPr="00CB0E90" w:rsidRDefault="0042250F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ниже среднего -</w:t>
      </w:r>
      <w:r w:rsidR="00CB0E90" w:rsidRPr="00CB0E90">
        <w:rPr>
          <w:rFonts w:ascii="Times New Roman" w:hAnsi="Times New Roman" w:cs="Times New Roman"/>
          <w:sz w:val="28"/>
          <w:szCs w:val="28"/>
        </w:rPr>
        <w:t xml:space="preserve"> интонирует в примарно</w:t>
      </w:r>
      <w:r>
        <w:rPr>
          <w:rFonts w:ascii="Times New Roman" w:hAnsi="Times New Roman" w:cs="Times New Roman"/>
          <w:sz w:val="28"/>
          <w:szCs w:val="28"/>
        </w:rPr>
        <w:t>й (</w:t>
      </w:r>
      <w:r w:rsidR="00CB0E90" w:rsidRPr="00CB0E90">
        <w:rPr>
          <w:rFonts w:ascii="Times New Roman" w:hAnsi="Times New Roman" w:cs="Times New Roman"/>
          <w:sz w:val="28"/>
          <w:szCs w:val="28"/>
        </w:rPr>
        <w:t xml:space="preserve">разговорной) зоне, выход за ее пределы осуществляется лишь за счет приемов звукоподражания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>- низкий уровень - интонаци</w:t>
      </w:r>
      <w:r w:rsidR="0042250F">
        <w:rPr>
          <w:rFonts w:ascii="Times New Roman" w:hAnsi="Times New Roman" w:cs="Times New Roman"/>
          <w:sz w:val="28"/>
          <w:szCs w:val="28"/>
        </w:rPr>
        <w:t>онная база – речевая 2-3 звука (говорит, не поё</w:t>
      </w:r>
      <w:r w:rsidRPr="00CB0E90">
        <w:rPr>
          <w:rFonts w:ascii="Times New Roman" w:hAnsi="Times New Roman" w:cs="Times New Roman"/>
          <w:sz w:val="28"/>
          <w:szCs w:val="28"/>
        </w:rPr>
        <w:t>т)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2. Дикция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высокий уровень – быстрое, четкое, краткое произнесение согласных в любом темпе, регистре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>- достаточно высокий - владеет навыком четкого произношения, исключени</w:t>
      </w:r>
      <w:proofErr w:type="gramStart"/>
      <w:r w:rsidRPr="00CB0E9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B0E90">
        <w:rPr>
          <w:rFonts w:ascii="Times New Roman" w:hAnsi="Times New Roman" w:cs="Times New Roman"/>
          <w:sz w:val="28"/>
          <w:szCs w:val="28"/>
        </w:rPr>
        <w:t xml:space="preserve"> группы согласных, быстрый темп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>- средний уровень – недостаточная активность мышц артикуляционного аппарата, трудность вызывает четкое произнесение парных согласны</w:t>
      </w:r>
      <w:proofErr w:type="gramStart"/>
      <w:r w:rsidRPr="00CB0E90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CB0E90">
        <w:rPr>
          <w:rFonts w:ascii="Times New Roman" w:hAnsi="Times New Roman" w:cs="Times New Roman"/>
          <w:sz w:val="28"/>
          <w:szCs w:val="28"/>
        </w:rPr>
        <w:t xml:space="preserve"> «размытость»- звонкие- глухие)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ниже среднего – вялое произнесение согласных, дикционные задачи решаются в произведениях низкого уровня сложности: умеренный темп, средний регистр, простой ритмический рисунок)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>- низкий уровень - дефекты произношения согласных, вялость мышц, разговорная манера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3. Артикуляция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>- высокий уровень – активность мышц артикуляционного аппарата ( язык, мягкое небо, губы, нижняя челюсть</w:t>
      </w:r>
      <w:r w:rsidR="0042250F">
        <w:rPr>
          <w:rFonts w:ascii="Times New Roman" w:hAnsi="Times New Roman" w:cs="Times New Roman"/>
          <w:sz w:val="28"/>
          <w:szCs w:val="28"/>
        </w:rPr>
        <w:t xml:space="preserve"> </w:t>
      </w:r>
      <w:r w:rsidRPr="00CB0E90">
        <w:rPr>
          <w:rFonts w:ascii="Times New Roman" w:hAnsi="Times New Roman" w:cs="Times New Roman"/>
          <w:sz w:val="28"/>
          <w:szCs w:val="28"/>
        </w:rPr>
        <w:t>- свободны), гласны</w:t>
      </w:r>
      <w:proofErr w:type="gramStart"/>
      <w:r w:rsidRPr="00CB0E9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B0E90">
        <w:rPr>
          <w:rFonts w:ascii="Times New Roman" w:hAnsi="Times New Roman" w:cs="Times New Roman"/>
          <w:sz w:val="28"/>
          <w:szCs w:val="28"/>
        </w:rPr>
        <w:t xml:space="preserve"> объемные, долгие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достаточно </w:t>
      </w:r>
      <w:proofErr w:type="gramStart"/>
      <w:r w:rsidRPr="00CB0E90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CB0E90">
        <w:rPr>
          <w:rFonts w:ascii="Times New Roman" w:hAnsi="Times New Roman" w:cs="Times New Roman"/>
          <w:sz w:val="28"/>
          <w:szCs w:val="28"/>
        </w:rPr>
        <w:t xml:space="preserve"> - владение навыком стабильное, определенные трудности вызывают произведения в быстром темпе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средний уровень – </w:t>
      </w:r>
      <w:proofErr w:type="spellStart"/>
      <w:r w:rsidRPr="00CB0E90">
        <w:rPr>
          <w:rFonts w:ascii="Times New Roman" w:hAnsi="Times New Roman" w:cs="Times New Roman"/>
          <w:sz w:val="28"/>
          <w:szCs w:val="28"/>
        </w:rPr>
        <w:t>ленность</w:t>
      </w:r>
      <w:proofErr w:type="spellEnd"/>
      <w:r w:rsidRPr="00CB0E90">
        <w:rPr>
          <w:rFonts w:ascii="Times New Roman" w:hAnsi="Times New Roman" w:cs="Times New Roman"/>
          <w:sz w:val="28"/>
          <w:szCs w:val="28"/>
        </w:rPr>
        <w:t xml:space="preserve"> артикуляционного аппарата, владение навыком эпизодическое, отсутствует едина</w:t>
      </w:r>
      <w:r w:rsidR="0042250F">
        <w:rPr>
          <w:rFonts w:ascii="Times New Roman" w:hAnsi="Times New Roman" w:cs="Times New Roman"/>
          <w:sz w:val="28"/>
          <w:szCs w:val="28"/>
        </w:rPr>
        <w:t>я манера формирования гласных (</w:t>
      </w:r>
      <w:r w:rsidRPr="00CB0E90">
        <w:rPr>
          <w:rFonts w:ascii="Times New Roman" w:hAnsi="Times New Roman" w:cs="Times New Roman"/>
          <w:sz w:val="28"/>
          <w:szCs w:val="28"/>
        </w:rPr>
        <w:t xml:space="preserve">один и тот же гласный звук формируется по-разному)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lastRenderedPageBreak/>
        <w:t xml:space="preserve">- ниже среднего – контроль над оформлением гласных присутствует только на этапе распевания, явные дефекты формирования гласных: зажат артикуляционный аппарат, либо чрезмерное открывание рта, вякающая манера исполнения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>низкий уровень - навыком певческой артикуляции не владеет, переносит способы формирования гласных из бытовой речи.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4. Дыхание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высокий уровень - владеет опертым дыханием, вдох: короткий, бесшумный; тело в состоянии покоя; выдох: осуществляет контроль над продолжительностью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достаточно высокий - вдох и выдох физиологически правильные, недостаточно освоил навык распределения дыхания во фразе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средний уровень – </w:t>
      </w:r>
      <w:proofErr w:type="gramStart"/>
      <w:r w:rsidRPr="00CB0E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0E90">
        <w:rPr>
          <w:rFonts w:ascii="Times New Roman" w:hAnsi="Times New Roman" w:cs="Times New Roman"/>
          <w:sz w:val="28"/>
          <w:szCs w:val="28"/>
        </w:rPr>
        <w:t xml:space="preserve"> правильностью вдоха и выдоха, продолжительностью и ровностью выдоха проявляется эпизодически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E90">
        <w:rPr>
          <w:rFonts w:ascii="Times New Roman" w:hAnsi="Times New Roman" w:cs="Times New Roman"/>
          <w:sz w:val="28"/>
          <w:szCs w:val="28"/>
        </w:rPr>
        <w:t>- ниже среднего – вдох, выдох шумные, дыхание ключичное (поднимает и опускает плечи), прерывистое</w:t>
      </w:r>
      <w:proofErr w:type="gramEnd"/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B0E90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CB0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высокий уровень - владеет основными приемами </w:t>
      </w:r>
      <w:proofErr w:type="spellStart"/>
      <w:r w:rsidRPr="00CB0E90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CB0E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0E90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CB0E90">
        <w:rPr>
          <w:rFonts w:ascii="Times New Roman" w:hAnsi="Times New Roman" w:cs="Times New Roman"/>
          <w:sz w:val="28"/>
          <w:szCs w:val="28"/>
        </w:rPr>
        <w:t xml:space="preserve"> (плавно), </w:t>
      </w:r>
      <w:proofErr w:type="spellStart"/>
      <w:r w:rsidRPr="00CB0E90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CB0E90">
        <w:rPr>
          <w:rFonts w:ascii="Times New Roman" w:hAnsi="Times New Roman" w:cs="Times New Roman"/>
          <w:sz w:val="28"/>
          <w:szCs w:val="28"/>
        </w:rPr>
        <w:t xml:space="preserve"> (отрывисто)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достаточно </w:t>
      </w:r>
      <w:proofErr w:type="gramStart"/>
      <w:r w:rsidRPr="00CB0E90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CB0E90">
        <w:rPr>
          <w:rFonts w:ascii="Times New Roman" w:hAnsi="Times New Roman" w:cs="Times New Roman"/>
          <w:sz w:val="28"/>
          <w:szCs w:val="28"/>
        </w:rPr>
        <w:t xml:space="preserve"> - испытывает трудности в произведениях большого объема с использованием одного типа </w:t>
      </w:r>
      <w:proofErr w:type="spellStart"/>
      <w:r w:rsidRPr="00CB0E90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CB0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средний уровень – владение навыком проявляется в произведениях небольшого объема, диапазона, умеренного темпа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ниже среднего – размыты границы между типами </w:t>
      </w:r>
      <w:proofErr w:type="spellStart"/>
      <w:r w:rsidRPr="00CB0E90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CB0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>- низкий уровень - навыком не владеет, не способен исполнять мелодию плавно или отрывисто (разговаривает)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6. Тембр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E90">
        <w:rPr>
          <w:rFonts w:ascii="Times New Roman" w:hAnsi="Times New Roman" w:cs="Times New Roman"/>
          <w:sz w:val="28"/>
          <w:szCs w:val="28"/>
        </w:rPr>
        <w:lastRenderedPageBreak/>
        <w:t xml:space="preserve">- высокий уровень – голос </w:t>
      </w:r>
      <w:proofErr w:type="spellStart"/>
      <w:r w:rsidRPr="00CB0E90">
        <w:rPr>
          <w:rFonts w:ascii="Times New Roman" w:hAnsi="Times New Roman" w:cs="Times New Roman"/>
          <w:sz w:val="28"/>
          <w:szCs w:val="28"/>
        </w:rPr>
        <w:t>тембрально</w:t>
      </w:r>
      <w:proofErr w:type="spellEnd"/>
      <w:r w:rsidRPr="00CB0E90">
        <w:rPr>
          <w:rFonts w:ascii="Times New Roman" w:hAnsi="Times New Roman" w:cs="Times New Roman"/>
          <w:sz w:val="28"/>
          <w:szCs w:val="28"/>
        </w:rPr>
        <w:t xml:space="preserve"> окрашен, гласные округлые, звук: полетный, легкий, нерезкий, светлый, прикрытый; проявляется индивидуальная окраска голоса </w:t>
      </w:r>
      <w:proofErr w:type="gramEnd"/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достаточно </w:t>
      </w:r>
      <w:proofErr w:type="gramStart"/>
      <w:r w:rsidRPr="00CB0E90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CB0E90">
        <w:rPr>
          <w:rFonts w:ascii="Times New Roman" w:hAnsi="Times New Roman" w:cs="Times New Roman"/>
          <w:sz w:val="28"/>
          <w:szCs w:val="28"/>
        </w:rPr>
        <w:t xml:space="preserve"> - самостоятельно решает </w:t>
      </w:r>
      <w:proofErr w:type="spellStart"/>
      <w:r w:rsidRPr="00CB0E90">
        <w:rPr>
          <w:rFonts w:ascii="Times New Roman" w:hAnsi="Times New Roman" w:cs="Times New Roman"/>
          <w:sz w:val="28"/>
          <w:szCs w:val="28"/>
        </w:rPr>
        <w:t>тембральные</w:t>
      </w:r>
      <w:proofErr w:type="spellEnd"/>
      <w:r w:rsidRPr="00CB0E90">
        <w:rPr>
          <w:rFonts w:ascii="Times New Roman" w:hAnsi="Times New Roman" w:cs="Times New Roman"/>
          <w:sz w:val="28"/>
          <w:szCs w:val="28"/>
        </w:rPr>
        <w:t xml:space="preserve"> задачи, трудность вызывает оформление гласных в высоком регистре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средний уровень – индивидуальный тембр прослушивается в </w:t>
      </w:r>
      <w:proofErr w:type="spellStart"/>
      <w:r w:rsidRPr="00CB0E90">
        <w:rPr>
          <w:rFonts w:ascii="Times New Roman" w:hAnsi="Times New Roman" w:cs="Times New Roman"/>
          <w:sz w:val="28"/>
          <w:szCs w:val="28"/>
        </w:rPr>
        <w:t>распевках</w:t>
      </w:r>
      <w:proofErr w:type="spellEnd"/>
      <w:r w:rsidRPr="00CB0E90">
        <w:rPr>
          <w:rFonts w:ascii="Times New Roman" w:hAnsi="Times New Roman" w:cs="Times New Roman"/>
          <w:sz w:val="28"/>
          <w:szCs w:val="28"/>
        </w:rPr>
        <w:t xml:space="preserve">, в произведениях проявляется нестабильно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ниже среднего – проявляется речевая окраска голоса, либо устойчивая, подражательная манера тем или иным исполнителям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>низкий уровень - навыком не владеет, характер тембра приближен к бытовой речи, звук зажат, не оформлен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7. Динамика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высокий уровень - владеет подвижной динамикой, звук не форсирует, отсутствуют параллелизмы </w:t>
      </w:r>
      <w:proofErr w:type="gramStart"/>
      <w:r w:rsidRPr="00CB0E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0E90">
        <w:rPr>
          <w:rFonts w:ascii="Times New Roman" w:hAnsi="Times New Roman" w:cs="Times New Roman"/>
          <w:sz w:val="28"/>
          <w:szCs w:val="28"/>
        </w:rPr>
        <w:t>выше</w:t>
      </w:r>
      <w:r w:rsidR="003F3018">
        <w:rPr>
          <w:rFonts w:ascii="Times New Roman" w:hAnsi="Times New Roman" w:cs="Times New Roman"/>
          <w:sz w:val="28"/>
          <w:szCs w:val="28"/>
        </w:rPr>
        <w:t xml:space="preserve"> </w:t>
      </w:r>
      <w:r w:rsidRPr="00CB0E90">
        <w:rPr>
          <w:rFonts w:ascii="Times New Roman" w:hAnsi="Times New Roman" w:cs="Times New Roman"/>
          <w:sz w:val="28"/>
          <w:szCs w:val="28"/>
        </w:rPr>
        <w:t>- значит громче, ниже -</w:t>
      </w:r>
      <w:r w:rsidR="003F3018">
        <w:rPr>
          <w:rFonts w:ascii="Times New Roman" w:hAnsi="Times New Roman" w:cs="Times New Roman"/>
          <w:sz w:val="28"/>
          <w:szCs w:val="28"/>
        </w:rPr>
        <w:t xml:space="preserve"> </w:t>
      </w:r>
      <w:r w:rsidRPr="00CB0E90">
        <w:rPr>
          <w:rFonts w:ascii="Times New Roman" w:hAnsi="Times New Roman" w:cs="Times New Roman"/>
          <w:sz w:val="28"/>
          <w:szCs w:val="28"/>
        </w:rPr>
        <w:t xml:space="preserve">значит тише)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 xml:space="preserve">- достаточно </w:t>
      </w:r>
      <w:proofErr w:type="gramStart"/>
      <w:r w:rsidRPr="00CB0E90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CB0E90">
        <w:rPr>
          <w:rFonts w:ascii="Times New Roman" w:hAnsi="Times New Roman" w:cs="Times New Roman"/>
          <w:sz w:val="28"/>
          <w:szCs w:val="28"/>
        </w:rPr>
        <w:t xml:space="preserve"> - навыком владеет, трудность вызывают фрагменты, включающие внезапную смену динамических оттенков </w:t>
      </w:r>
    </w:p>
    <w:p w:rsidR="00CB0E90" w:rsidRPr="00CB0E90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>- с</w:t>
      </w:r>
      <w:r w:rsidR="003F3018">
        <w:rPr>
          <w:rFonts w:ascii="Times New Roman" w:hAnsi="Times New Roman" w:cs="Times New Roman"/>
          <w:sz w:val="28"/>
          <w:szCs w:val="28"/>
        </w:rPr>
        <w:t>редний уровень -</w:t>
      </w:r>
      <w:r w:rsidRPr="00CB0E90">
        <w:rPr>
          <w:rFonts w:ascii="Times New Roman" w:hAnsi="Times New Roman" w:cs="Times New Roman"/>
          <w:sz w:val="28"/>
          <w:szCs w:val="28"/>
        </w:rPr>
        <w:t xml:space="preserve"> владеет средней звучностью, при усилении силы звука переходит на крик, при ослаблении – на шепот </w:t>
      </w:r>
    </w:p>
    <w:p w:rsidR="00CB0E90" w:rsidRPr="00CB0E90" w:rsidRDefault="003F3018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ниже среднего - исполняет только очень тихо (</w:t>
      </w:r>
      <w:r w:rsidR="00CB0E90" w:rsidRPr="00CB0E90">
        <w:rPr>
          <w:rFonts w:ascii="Times New Roman" w:hAnsi="Times New Roman" w:cs="Times New Roman"/>
          <w:sz w:val="28"/>
          <w:szCs w:val="28"/>
        </w:rPr>
        <w:t xml:space="preserve">физиологически: недостаточно развита голосовая мышца, психологически: </w:t>
      </w:r>
      <w:proofErr w:type="spellStart"/>
      <w:r w:rsidR="00CB0E90" w:rsidRPr="00CB0E90">
        <w:rPr>
          <w:rFonts w:ascii="Times New Roman" w:hAnsi="Times New Roman" w:cs="Times New Roman"/>
          <w:sz w:val="28"/>
          <w:szCs w:val="28"/>
        </w:rPr>
        <w:t>застенчивосить</w:t>
      </w:r>
      <w:proofErr w:type="spellEnd"/>
      <w:r w:rsidR="00CB0E90" w:rsidRPr="00CB0E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2501B" w:rsidRDefault="00CB0E9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 w:rsidRPr="00CB0E90">
        <w:rPr>
          <w:rFonts w:ascii="Times New Roman" w:hAnsi="Times New Roman" w:cs="Times New Roman"/>
          <w:sz w:val="28"/>
          <w:szCs w:val="28"/>
        </w:rPr>
        <w:t>низкий уровень - средней звучностью не владеет, развиты параллелизмы</w:t>
      </w:r>
      <w:r w:rsidR="000833BF">
        <w:rPr>
          <w:rFonts w:ascii="Times New Roman" w:hAnsi="Times New Roman" w:cs="Times New Roman"/>
          <w:sz w:val="28"/>
          <w:szCs w:val="28"/>
        </w:rPr>
        <w:t>.</w:t>
      </w:r>
    </w:p>
    <w:p w:rsidR="000833BF" w:rsidRDefault="000833BF" w:rsidP="00CB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3BF" w:rsidRPr="000833BF" w:rsidRDefault="000833BF" w:rsidP="000833BF">
      <w:pPr>
        <w:jc w:val="both"/>
        <w:rPr>
          <w:rFonts w:ascii="Times New Roman" w:hAnsi="Times New Roman" w:cs="Times New Roman"/>
          <w:sz w:val="28"/>
          <w:szCs w:val="28"/>
        </w:rPr>
      </w:pPr>
      <w:r w:rsidRPr="000833BF">
        <w:rPr>
          <w:rFonts w:ascii="Times New Roman" w:hAnsi="Times New Roman" w:cs="Times New Roman"/>
          <w:b/>
          <w:sz w:val="28"/>
          <w:szCs w:val="28"/>
        </w:rPr>
        <w:t>Образовательный результат</w:t>
      </w:r>
      <w:r w:rsidRPr="000833BF">
        <w:rPr>
          <w:rFonts w:ascii="Times New Roman" w:hAnsi="Times New Roman" w:cs="Times New Roman"/>
          <w:sz w:val="28"/>
          <w:szCs w:val="28"/>
        </w:rPr>
        <w:t xml:space="preserve"> можно определить как итог (промежуточный или конечный) совместного взаимодействия педагога и ребенка в процессе образовательной деятельности по конкретной образовательной программе. </w:t>
      </w:r>
    </w:p>
    <w:p w:rsidR="000833BF" w:rsidRPr="000833BF" w:rsidRDefault="000833BF" w:rsidP="000833BF">
      <w:pPr>
        <w:jc w:val="both"/>
        <w:rPr>
          <w:rFonts w:ascii="Times New Roman" w:hAnsi="Times New Roman" w:cs="Times New Roman"/>
          <w:sz w:val="28"/>
          <w:szCs w:val="28"/>
        </w:rPr>
      </w:pPr>
      <w:r w:rsidRPr="000833BF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 w:rsidRPr="000833BF">
        <w:rPr>
          <w:rFonts w:ascii="Times New Roman" w:hAnsi="Times New Roman" w:cs="Times New Roman"/>
          <w:sz w:val="28"/>
          <w:szCs w:val="28"/>
        </w:rPr>
        <w:t xml:space="preserve"> – это степень соответствия ожидаемых (нормативных или субъективно заданных) и полученных результатов.</w:t>
      </w:r>
    </w:p>
    <w:p w:rsidR="000833BF" w:rsidRPr="000833BF" w:rsidRDefault="000833BF" w:rsidP="000833BF">
      <w:pPr>
        <w:jc w:val="both"/>
        <w:rPr>
          <w:rFonts w:ascii="Times New Roman" w:hAnsi="Times New Roman" w:cs="Times New Roman"/>
          <w:sz w:val="28"/>
          <w:szCs w:val="28"/>
        </w:rPr>
      </w:pPr>
      <w:r w:rsidRPr="000833BF">
        <w:rPr>
          <w:rFonts w:ascii="Times New Roman" w:hAnsi="Times New Roman" w:cs="Times New Roman"/>
          <w:sz w:val="28"/>
          <w:szCs w:val="28"/>
        </w:rPr>
        <w:t>По каким же показателям чаще всего судят о результатах занятий ребенка в кружке, студии, секции, ансамбле и т.п.?</w:t>
      </w:r>
    </w:p>
    <w:p w:rsidR="000833BF" w:rsidRPr="009D18AF" w:rsidRDefault="000833BF" w:rsidP="009D18AF">
      <w:pPr>
        <w:jc w:val="both"/>
        <w:rPr>
          <w:rFonts w:ascii="Times New Roman" w:hAnsi="Times New Roman" w:cs="Times New Roman"/>
          <w:sz w:val="28"/>
          <w:szCs w:val="28"/>
        </w:rPr>
      </w:pPr>
      <w:r w:rsidRPr="000833BF">
        <w:rPr>
          <w:rFonts w:ascii="Times New Roman" w:hAnsi="Times New Roman" w:cs="Times New Roman"/>
          <w:sz w:val="28"/>
          <w:szCs w:val="28"/>
        </w:rPr>
        <w:lastRenderedPageBreak/>
        <w:t>В реальной практике дополнительного образования детей оценка образовательной деятельности ребенка обычно осуществляется по учебным (чаще всего предметным) параметрам. При этом о результатах образования детей судят, прежде всего, по итогам их участия в конкурсах, смотрах, олимпиадах; получению спортивных разрядов, награждению грамотами и другими знаками отличия. И это вполне понятно: такие результаты наиболее ощутимы и очевидны.</w:t>
      </w:r>
      <w:r w:rsidR="009D18AF">
        <w:rPr>
          <w:rFonts w:ascii="Times New Roman" w:hAnsi="Times New Roman" w:cs="Times New Roman"/>
          <w:sz w:val="28"/>
          <w:szCs w:val="28"/>
        </w:rPr>
        <w:t xml:space="preserve"> Вести учёт этого показателя и отслеживать динамику внешней результативности также необходимо.</w:t>
      </w:r>
      <w:r w:rsidR="009D18AF" w:rsidRPr="009D18AF">
        <w:rPr>
          <w:rFonts w:ascii="Times New Roman" w:hAnsi="Times New Roman" w:cs="Times New Roman"/>
          <w:sz w:val="28"/>
          <w:szCs w:val="28"/>
        </w:rPr>
        <w:t>[9]</w:t>
      </w:r>
      <w:r w:rsidR="009D18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Победы на конкурсах и фестивалях – это показатель творческого уровня воспитанников, но не самоцель.</w:t>
      </w:r>
      <w:r w:rsidR="009D18AF">
        <w:rPr>
          <w:rFonts w:ascii="Times New Roman" w:hAnsi="Times New Roman" w:cs="Times New Roman"/>
          <w:sz w:val="28"/>
          <w:szCs w:val="28"/>
        </w:rPr>
        <w:t xml:space="preserve"> Важно то, чтобы каждый ребёнок смог найти себе дело по душе, развить свои творческие способности, </w:t>
      </w:r>
      <w:proofErr w:type="spellStart"/>
      <w:r w:rsidR="009D18AF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9D18AF">
        <w:rPr>
          <w:rFonts w:ascii="Times New Roman" w:hAnsi="Times New Roman" w:cs="Times New Roman"/>
          <w:sz w:val="28"/>
          <w:szCs w:val="28"/>
        </w:rPr>
        <w:t xml:space="preserve"> в выбранной деятельности.</w:t>
      </w:r>
    </w:p>
    <w:p w:rsidR="0018272C" w:rsidRPr="009D18AF" w:rsidRDefault="00DF174D" w:rsidP="001827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Вывод: </w:t>
      </w:r>
      <w:r w:rsidR="0018272C" w:rsidRPr="009D1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Диагностика позволяет систематизировать и наглядно оформить наши представления о детях, которые у нас занимаются, организовать деятельность с использованием методов, максимально раскрывающих потенциал каждого ребенка. Анализ результатов диагностики позволяет педагогу подобрать эффективные способы организации детского коллектива, определить перспективу развития образовательного процесса. В идеале для каждой программы необходимо создавать комплекс диагностических методик, отвечающих целевым установкам образовательной программы. </w:t>
      </w:r>
    </w:p>
    <w:p w:rsidR="00281E1A" w:rsidRDefault="00281E1A" w:rsidP="00CB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54A" w:rsidRPr="00354B82" w:rsidRDefault="0010054A" w:rsidP="00CB0E90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354B82">
        <w:rPr>
          <w:rFonts w:ascii="Times New Roman" w:hAnsi="Times New Roman" w:cs="Times New Roman"/>
          <w:b/>
          <w:sz w:val="32"/>
          <w:szCs w:val="28"/>
        </w:rPr>
        <w:t>6. Заключение.</w:t>
      </w:r>
    </w:p>
    <w:p w:rsidR="0072501B" w:rsidRDefault="0072501B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0B33">
        <w:rPr>
          <w:rFonts w:ascii="Times New Roman" w:hAnsi="Times New Roman" w:cs="Times New Roman"/>
          <w:sz w:val="28"/>
          <w:szCs w:val="28"/>
        </w:rPr>
        <w:t>ходе подготовки данной работы были проанализированы различные источники информации по заявленной теме.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были максимально сконцентрированы теоретические сведения по  важной </w:t>
      </w:r>
      <w:r w:rsidR="00380B33">
        <w:rPr>
          <w:rFonts w:ascii="Times New Roman" w:hAnsi="Times New Roman" w:cs="Times New Roman"/>
          <w:sz w:val="28"/>
          <w:szCs w:val="28"/>
        </w:rPr>
        <w:t>проблеме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– диагностике образовательного процесса и его результатов. Были намечены практические пути </w:t>
      </w:r>
      <w:r w:rsidR="00380B33">
        <w:rPr>
          <w:rFonts w:ascii="Times New Roman" w:hAnsi="Times New Roman" w:cs="Times New Roman"/>
          <w:sz w:val="28"/>
          <w:szCs w:val="28"/>
        </w:rPr>
        <w:t>разрешения поставленной проблемы  для вокально-хоровых объединений в системе дополнительного образования детей.</w:t>
      </w:r>
      <w:r w:rsidR="006E0CC6">
        <w:rPr>
          <w:rFonts w:ascii="Times New Roman" w:hAnsi="Times New Roman" w:cs="Times New Roman"/>
          <w:sz w:val="28"/>
          <w:szCs w:val="28"/>
        </w:rPr>
        <w:t xml:space="preserve"> Предложенные практические приложения</w:t>
      </w:r>
      <w:r w:rsidR="006A51EA">
        <w:rPr>
          <w:rFonts w:ascii="Times New Roman" w:hAnsi="Times New Roman" w:cs="Times New Roman"/>
          <w:sz w:val="28"/>
          <w:szCs w:val="28"/>
        </w:rPr>
        <w:t xml:space="preserve"> </w:t>
      </w:r>
      <w:r w:rsidR="00970794">
        <w:rPr>
          <w:rFonts w:ascii="Times New Roman" w:hAnsi="Times New Roman" w:cs="Times New Roman"/>
          <w:sz w:val="28"/>
          <w:szCs w:val="28"/>
        </w:rPr>
        <w:t xml:space="preserve"> помогут не только педагогам-музыкантам  правильно проводить диагностику  деятельности своего объединения, но и позволят</w:t>
      </w:r>
      <w:r w:rsidR="00E017D0">
        <w:rPr>
          <w:rFonts w:ascii="Times New Roman" w:hAnsi="Times New Roman" w:cs="Times New Roman"/>
          <w:sz w:val="28"/>
          <w:szCs w:val="28"/>
        </w:rPr>
        <w:t xml:space="preserve"> грамотно разработать собственные диагностические материалы к программам.</w:t>
      </w:r>
    </w:p>
    <w:p w:rsidR="00E017D0" w:rsidRDefault="00E017D0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Спектр областей диагностики образовательного процесса и диагностических методик достаточно велик. В работе лишь обозначены, но не затронуты глубоко </w:t>
      </w:r>
      <w:r w:rsidR="00F163A7">
        <w:rPr>
          <w:rFonts w:ascii="Times New Roman" w:hAnsi="Times New Roman" w:cs="Times New Roman"/>
          <w:sz w:val="28"/>
          <w:szCs w:val="28"/>
        </w:rPr>
        <w:t xml:space="preserve">такие аспекты учебно-воспитательной деятельности как: образовательные потребности, самооценка, ценностные ориентации </w:t>
      </w:r>
      <w:proofErr w:type="gramStart"/>
      <w:r w:rsidR="00F163A7"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proofErr w:type="gramEnd"/>
      <w:r w:rsidR="00F163A7">
        <w:rPr>
          <w:rFonts w:ascii="Times New Roman" w:hAnsi="Times New Roman" w:cs="Times New Roman"/>
          <w:sz w:val="28"/>
          <w:szCs w:val="28"/>
        </w:rPr>
        <w:t xml:space="preserve">, работа с родителями, удовлетворённость программой деятельности объединения всеми участниками образовательного процесса.  </w:t>
      </w:r>
    </w:p>
    <w:p w:rsidR="00EA12A1" w:rsidRDefault="00EA12A1" w:rsidP="00CB0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продолжить исследовательскую деятельность в выбранном направлении, уделив больше внимания разработке практических методик диагностики.</w:t>
      </w:r>
    </w:p>
    <w:p w:rsidR="00354B82" w:rsidRDefault="00354B82" w:rsidP="00CB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B82" w:rsidRDefault="00354B82" w:rsidP="00CB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9B9" w:rsidRDefault="00B369B9" w:rsidP="00B369B9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354B82">
        <w:rPr>
          <w:rFonts w:ascii="Times New Roman" w:hAnsi="Times New Roman" w:cs="Times New Roman"/>
          <w:b/>
          <w:sz w:val="32"/>
          <w:szCs w:val="28"/>
        </w:rPr>
        <w:t>7. Приложения.</w:t>
      </w:r>
    </w:p>
    <w:p w:rsidR="00B369B9" w:rsidRPr="00B369B9" w:rsidRDefault="00B369B9" w:rsidP="00B369B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</w:t>
      </w:r>
      <w:r w:rsidRPr="00B369B9">
        <w:rPr>
          <w:rFonts w:ascii="Times New Roman" w:hAnsi="Times New Roman" w:cs="Times New Roman"/>
          <w:sz w:val="28"/>
          <w:szCs w:val="28"/>
        </w:rPr>
        <w:t>Мониторинг результатов обучения</w:t>
      </w:r>
    </w:p>
    <w:p w:rsidR="00B369B9" w:rsidRPr="006E710A" w:rsidRDefault="00B369B9" w:rsidP="00B36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69B9">
        <w:rPr>
          <w:rFonts w:ascii="Times New Roman" w:hAnsi="Times New Roman" w:cs="Times New Roman"/>
          <w:sz w:val="28"/>
          <w:szCs w:val="28"/>
        </w:rPr>
        <w:t>ребенка по дополнительной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710A" w:rsidRPr="006E710A">
        <w:rPr>
          <w:rFonts w:ascii="Times New Roman" w:hAnsi="Times New Roman" w:cs="Times New Roman"/>
          <w:sz w:val="28"/>
          <w:szCs w:val="28"/>
        </w:rPr>
        <w:t>[</w:t>
      </w:r>
      <w:r w:rsidR="00C53271">
        <w:rPr>
          <w:rFonts w:ascii="Times New Roman" w:hAnsi="Times New Roman" w:cs="Times New Roman"/>
          <w:sz w:val="28"/>
          <w:szCs w:val="28"/>
        </w:rPr>
        <w:t>6</w:t>
      </w:r>
      <w:r w:rsidR="006E710A" w:rsidRPr="006E710A">
        <w:rPr>
          <w:rFonts w:ascii="Times New Roman" w:hAnsi="Times New Roman" w:cs="Times New Roman"/>
          <w:sz w:val="28"/>
          <w:szCs w:val="28"/>
        </w:rPr>
        <w:t>]</w:t>
      </w:r>
    </w:p>
    <w:p w:rsidR="00B369B9" w:rsidRDefault="00B369B9" w:rsidP="00B36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9B9" w:rsidRPr="00B369B9" w:rsidRDefault="00B369B9" w:rsidP="00B369B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Таблица «</w:t>
      </w:r>
      <w:r w:rsidRPr="00B369B9">
        <w:rPr>
          <w:rFonts w:ascii="Times New Roman" w:hAnsi="Times New Roman" w:cs="Times New Roman"/>
          <w:sz w:val="28"/>
          <w:szCs w:val="28"/>
        </w:rPr>
        <w:t xml:space="preserve">Мониторинг личностного развития ребенка </w:t>
      </w:r>
    </w:p>
    <w:p w:rsidR="006E710A" w:rsidRDefault="00B369B9" w:rsidP="006A51E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9B9">
        <w:rPr>
          <w:rFonts w:ascii="Times New Roman" w:hAnsi="Times New Roman" w:cs="Times New Roman"/>
          <w:sz w:val="28"/>
          <w:szCs w:val="28"/>
        </w:rPr>
        <w:t xml:space="preserve">в процессе освоения им дополнительной образовательной </w:t>
      </w:r>
      <w:r w:rsidR="006E710A" w:rsidRPr="006E710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69B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710A" w:rsidRPr="006E710A">
        <w:rPr>
          <w:rFonts w:ascii="Times New Roman" w:hAnsi="Times New Roman" w:cs="Times New Roman"/>
          <w:sz w:val="28"/>
          <w:szCs w:val="28"/>
        </w:rPr>
        <w:t>[</w:t>
      </w:r>
      <w:r w:rsidR="00C53271">
        <w:rPr>
          <w:rFonts w:ascii="Times New Roman" w:hAnsi="Times New Roman" w:cs="Times New Roman"/>
          <w:sz w:val="28"/>
          <w:szCs w:val="28"/>
        </w:rPr>
        <w:t>6</w:t>
      </w:r>
      <w:r w:rsidR="006E710A" w:rsidRPr="006E710A">
        <w:rPr>
          <w:rFonts w:ascii="Times New Roman" w:hAnsi="Times New Roman" w:cs="Times New Roman"/>
          <w:sz w:val="28"/>
          <w:szCs w:val="28"/>
        </w:rPr>
        <w:t>]</w:t>
      </w:r>
    </w:p>
    <w:p w:rsidR="006A51EA" w:rsidRPr="0045195B" w:rsidRDefault="006A51EA" w:rsidP="006A51E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E710A" w:rsidRDefault="0045195B" w:rsidP="00B369B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710A" w:rsidRPr="002C729B">
        <w:rPr>
          <w:rFonts w:ascii="Times New Roman" w:hAnsi="Times New Roman" w:cs="Times New Roman"/>
          <w:sz w:val="28"/>
          <w:szCs w:val="28"/>
        </w:rPr>
        <w:t>)</w:t>
      </w:r>
      <w:r w:rsidR="006E710A">
        <w:rPr>
          <w:rFonts w:ascii="Times New Roman" w:hAnsi="Times New Roman" w:cs="Times New Roman"/>
          <w:sz w:val="28"/>
          <w:szCs w:val="28"/>
        </w:rPr>
        <w:t xml:space="preserve"> Диагностическая карта музыкальных данных</w:t>
      </w:r>
      <w:r w:rsidR="00C1339D">
        <w:rPr>
          <w:rFonts w:ascii="Times New Roman" w:hAnsi="Times New Roman" w:cs="Times New Roman"/>
          <w:sz w:val="28"/>
          <w:szCs w:val="28"/>
        </w:rPr>
        <w:t>.</w:t>
      </w:r>
    </w:p>
    <w:p w:rsidR="006E710A" w:rsidRDefault="006E710A" w:rsidP="00B369B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1339D" w:rsidRDefault="00C1339D" w:rsidP="00B369B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B7504" w:rsidRPr="00943202" w:rsidRDefault="00902E7A" w:rsidP="00943202">
      <w:pPr>
        <w:pStyle w:val="a3"/>
        <w:ind w:left="426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8. Библиография.</w:t>
      </w:r>
    </w:p>
    <w:p w:rsidR="007B7504" w:rsidRPr="0039298F" w:rsidRDefault="0039298F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9298F">
        <w:rPr>
          <w:rFonts w:ascii="Times New Roman" w:hAnsi="Times New Roman" w:cs="Times New Roman"/>
          <w:sz w:val="28"/>
          <w:szCs w:val="28"/>
        </w:rPr>
        <w:t>В.С.Аванесов</w:t>
      </w:r>
      <w:proofErr w:type="spellEnd"/>
      <w:r w:rsidRPr="0039298F">
        <w:rPr>
          <w:rFonts w:ascii="Times New Roman" w:hAnsi="Times New Roman" w:cs="Times New Roman"/>
          <w:sz w:val="28"/>
          <w:szCs w:val="28"/>
        </w:rPr>
        <w:t>. Определение, предмет и основные функции педагогической диагностики. http://www.ucheba.com/"педагогическая диагностика" - научно-практический журнал.</w:t>
      </w:r>
    </w:p>
    <w:p w:rsidR="00F22A03" w:rsidRPr="0039298F" w:rsidRDefault="0039298F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3202" w:rsidRPr="003929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7504" w:rsidRPr="0039298F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7B7504" w:rsidRPr="0039298F">
        <w:rPr>
          <w:rFonts w:ascii="Times New Roman" w:hAnsi="Times New Roman" w:cs="Times New Roman"/>
          <w:sz w:val="28"/>
          <w:szCs w:val="28"/>
        </w:rPr>
        <w:t xml:space="preserve"> А.Г. Дополнительное образование как зона ближайшего развития в России: от традиционной педагогики к педагогике развития // Внешкольник, 1997, № 9.</w:t>
      </w:r>
    </w:p>
    <w:p w:rsidR="00F22A03" w:rsidRPr="0039298F" w:rsidRDefault="0039298F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3202" w:rsidRPr="0039298F">
        <w:rPr>
          <w:rFonts w:ascii="Times New Roman" w:hAnsi="Times New Roman" w:cs="Times New Roman"/>
          <w:sz w:val="28"/>
          <w:szCs w:val="28"/>
        </w:rPr>
        <w:t xml:space="preserve">. </w:t>
      </w:r>
      <w:r w:rsidR="007B7504" w:rsidRPr="0039298F">
        <w:rPr>
          <w:rFonts w:ascii="Times New Roman" w:hAnsi="Times New Roman" w:cs="Times New Roman"/>
          <w:sz w:val="28"/>
          <w:szCs w:val="28"/>
        </w:rPr>
        <w:t>Бирюкова Н.А. Роль и место дополнительного образования в современном образовательном пространстве / Теория и практика дополнительного образования: актуальные проблемы развития. Сборник нау</w:t>
      </w:r>
      <w:r w:rsidR="00F22A03" w:rsidRPr="0039298F">
        <w:rPr>
          <w:rFonts w:ascii="Times New Roman" w:hAnsi="Times New Roman" w:cs="Times New Roman"/>
          <w:sz w:val="28"/>
          <w:szCs w:val="28"/>
        </w:rPr>
        <w:t>чных статей. – Йошкар-Ола, 1999</w:t>
      </w:r>
    </w:p>
    <w:p w:rsidR="00F22A03" w:rsidRPr="0039298F" w:rsidRDefault="0039298F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3202" w:rsidRPr="003929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2A03" w:rsidRPr="0039298F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="00F22A03" w:rsidRPr="0039298F">
        <w:rPr>
          <w:rFonts w:ascii="Times New Roman" w:hAnsi="Times New Roman" w:cs="Times New Roman"/>
          <w:sz w:val="28"/>
          <w:szCs w:val="28"/>
        </w:rPr>
        <w:t xml:space="preserve"> Л.Н. Методические рекомендации по разработке дополните</w:t>
      </w:r>
      <w:r w:rsidR="002103C4" w:rsidRPr="0039298F">
        <w:rPr>
          <w:rFonts w:ascii="Times New Roman" w:hAnsi="Times New Roman" w:cs="Times New Roman"/>
          <w:sz w:val="28"/>
          <w:szCs w:val="28"/>
        </w:rPr>
        <w:t>льных образовательных программ.//</w:t>
      </w:r>
      <w:r w:rsidR="00F22A03" w:rsidRPr="0039298F">
        <w:rPr>
          <w:rFonts w:ascii="Times New Roman" w:hAnsi="Times New Roman" w:cs="Times New Roman"/>
          <w:sz w:val="28"/>
          <w:szCs w:val="28"/>
        </w:rPr>
        <w:t xml:space="preserve">Бюллетень программно-методических материалов </w:t>
      </w:r>
      <w:proofErr w:type="gramStart"/>
      <w:r w:rsidR="00F22A03" w:rsidRPr="0039298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22A03" w:rsidRPr="0039298F">
        <w:rPr>
          <w:rFonts w:ascii="Times New Roman" w:hAnsi="Times New Roman" w:cs="Times New Roman"/>
          <w:sz w:val="28"/>
          <w:szCs w:val="28"/>
        </w:rPr>
        <w:t xml:space="preserve"> УДОД (региональный опыт), 2001</w:t>
      </w:r>
    </w:p>
    <w:p w:rsidR="00354B82" w:rsidRPr="0039298F" w:rsidRDefault="0039298F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43202" w:rsidRPr="003929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2A03" w:rsidRPr="0039298F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="00F22A03" w:rsidRPr="0039298F">
        <w:rPr>
          <w:rFonts w:ascii="Times New Roman" w:hAnsi="Times New Roman" w:cs="Times New Roman"/>
          <w:sz w:val="28"/>
          <w:szCs w:val="28"/>
        </w:rPr>
        <w:t xml:space="preserve"> Л.Н. Оценка результативности деятельности ЦДЮТ «Бибирево» // Бюллетень программно-методических материалов </w:t>
      </w:r>
      <w:proofErr w:type="gramStart"/>
      <w:r w:rsidR="00F22A03" w:rsidRPr="0039298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22A03" w:rsidRPr="0039298F">
        <w:rPr>
          <w:rFonts w:ascii="Times New Roman" w:hAnsi="Times New Roman" w:cs="Times New Roman"/>
          <w:sz w:val="28"/>
          <w:szCs w:val="28"/>
        </w:rPr>
        <w:t xml:space="preserve"> УДОД (региональный опыт), 2003, № 3.</w:t>
      </w:r>
    </w:p>
    <w:p w:rsidR="00943202" w:rsidRPr="0039298F" w:rsidRDefault="0039298F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3202" w:rsidRPr="003929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03C4" w:rsidRPr="0039298F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="002103C4" w:rsidRPr="0039298F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="002103C4" w:rsidRPr="0039298F">
        <w:rPr>
          <w:rFonts w:ascii="Times New Roman" w:hAnsi="Times New Roman" w:cs="Times New Roman"/>
          <w:sz w:val="28"/>
          <w:szCs w:val="28"/>
        </w:rPr>
        <w:t>Клёнова</w:t>
      </w:r>
      <w:proofErr w:type="spellEnd"/>
      <w:r w:rsidR="002103C4" w:rsidRPr="0039298F">
        <w:rPr>
          <w:rFonts w:ascii="Times New Roman" w:hAnsi="Times New Roman" w:cs="Times New Roman"/>
          <w:sz w:val="28"/>
          <w:szCs w:val="28"/>
        </w:rPr>
        <w:t xml:space="preserve"> Н.В. Как организовать дополнительное образование детей в школе? – Москва, АРКТИ, 2005.</w:t>
      </w:r>
      <w:r w:rsidR="00943202" w:rsidRPr="00392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C4" w:rsidRPr="0039298F" w:rsidRDefault="0039298F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943202" w:rsidRPr="0039298F">
        <w:rPr>
          <w:rFonts w:ascii="Times New Roman" w:hAnsi="Times New Roman" w:cs="Times New Roman"/>
          <w:sz w:val="28"/>
          <w:szCs w:val="28"/>
        </w:rPr>
        <w:t>. Д.В. Григорьев, П.В. Степанов «Внеурочная деятельность школьников. Методический конструктор: пособие для учителя», М.: Просвещение, 2010</w:t>
      </w:r>
    </w:p>
    <w:p w:rsidR="00354B82" w:rsidRPr="0039298F" w:rsidRDefault="0039298F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3202" w:rsidRPr="0039298F">
        <w:rPr>
          <w:rFonts w:ascii="Times New Roman" w:hAnsi="Times New Roman" w:cs="Times New Roman"/>
          <w:sz w:val="28"/>
          <w:szCs w:val="28"/>
        </w:rPr>
        <w:t xml:space="preserve">. </w:t>
      </w:r>
      <w:r w:rsidR="00F22A03" w:rsidRPr="0039298F">
        <w:rPr>
          <w:rFonts w:ascii="Times New Roman" w:hAnsi="Times New Roman" w:cs="Times New Roman"/>
          <w:sz w:val="28"/>
          <w:szCs w:val="28"/>
        </w:rPr>
        <w:t>Ильина Т.В.</w:t>
      </w:r>
      <w:r w:rsidR="002103C4" w:rsidRPr="0039298F">
        <w:rPr>
          <w:rFonts w:ascii="Times New Roman" w:hAnsi="Times New Roman" w:cs="Times New Roman"/>
          <w:sz w:val="28"/>
          <w:szCs w:val="28"/>
        </w:rPr>
        <w:t xml:space="preserve"> </w:t>
      </w:r>
      <w:r w:rsidR="00F22A03" w:rsidRPr="0039298F">
        <w:rPr>
          <w:rFonts w:ascii="Times New Roman" w:hAnsi="Times New Roman" w:cs="Times New Roman"/>
          <w:sz w:val="28"/>
          <w:szCs w:val="28"/>
        </w:rPr>
        <w:t>Личностно-ориентированный подход к проектированию образовательного процесса и образовательных программ// Педагогич</w:t>
      </w:r>
      <w:r w:rsidR="002103C4" w:rsidRPr="0039298F">
        <w:rPr>
          <w:rFonts w:ascii="Times New Roman" w:hAnsi="Times New Roman" w:cs="Times New Roman"/>
          <w:sz w:val="28"/>
          <w:szCs w:val="28"/>
        </w:rPr>
        <w:t xml:space="preserve">еский калейдоскоп – 1998. </w:t>
      </w:r>
      <w:r w:rsidR="00F22A03" w:rsidRPr="0039298F"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39298F" w:rsidRPr="0039298F" w:rsidRDefault="0039298F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3202" w:rsidRPr="0039298F">
        <w:rPr>
          <w:rFonts w:ascii="Times New Roman" w:hAnsi="Times New Roman" w:cs="Times New Roman"/>
          <w:sz w:val="28"/>
          <w:szCs w:val="28"/>
        </w:rPr>
        <w:t xml:space="preserve">. Информационно-методический бюллетень. Материалы согласованного </w:t>
      </w:r>
      <w:proofErr w:type="spellStart"/>
      <w:r w:rsidR="00943202" w:rsidRPr="0039298F">
        <w:rPr>
          <w:rFonts w:ascii="Times New Roman" w:hAnsi="Times New Roman" w:cs="Times New Roman"/>
          <w:sz w:val="28"/>
          <w:szCs w:val="28"/>
        </w:rPr>
        <w:t>иследования</w:t>
      </w:r>
      <w:proofErr w:type="spellEnd"/>
      <w:r w:rsidR="00943202" w:rsidRPr="0039298F">
        <w:rPr>
          <w:rFonts w:ascii="Times New Roman" w:hAnsi="Times New Roman" w:cs="Times New Roman"/>
          <w:sz w:val="28"/>
          <w:szCs w:val="28"/>
        </w:rPr>
        <w:t xml:space="preserve"> проблем дополнительного образования детей. Выпуск №5. СПб</w:t>
      </w:r>
      <w:proofErr w:type="gramStart"/>
      <w:r w:rsidR="00943202" w:rsidRPr="0039298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943202" w:rsidRPr="0039298F">
        <w:rPr>
          <w:rFonts w:ascii="Times New Roman" w:hAnsi="Times New Roman" w:cs="Times New Roman"/>
          <w:sz w:val="28"/>
          <w:szCs w:val="28"/>
        </w:rPr>
        <w:t>ГОУ «СПБ ГДЮТ», 2008.</w:t>
      </w:r>
      <w:r w:rsidRPr="00392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98F" w:rsidRPr="0039298F" w:rsidRDefault="0039298F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9298F">
        <w:rPr>
          <w:rFonts w:ascii="Times New Roman" w:hAnsi="Times New Roman" w:cs="Times New Roman"/>
          <w:sz w:val="28"/>
          <w:szCs w:val="28"/>
        </w:rPr>
        <w:t>Кизим</w:t>
      </w:r>
      <w:proofErr w:type="spellEnd"/>
      <w:r w:rsidRPr="0039298F">
        <w:rPr>
          <w:rFonts w:ascii="Times New Roman" w:hAnsi="Times New Roman" w:cs="Times New Roman"/>
          <w:sz w:val="28"/>
          <w:szCs w:val="28"/>
        </w:rPr>
        <w:t xml:space="preserve"> С.Ю. Обеспечение качества дополнительного образования в вокальной студии учреждения дополнительного образования.//СПО 9.2010.</w:t>
      </w:r>
    </w:p>
    <w:p w:rsidR="002103C4" w:rsidRPr="0039298F" w:rsidRDefault="0039298F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43202" w:rsidRPr="0039298F">
        <w:rPr>
          <w:rFonts w:ascii="Times New Roman" w:hAnsi="Times New Roman" w:cs="Times New Roman"/>
          <w:sz w:val="28"/>
          <w:szCs w:val="28"/>
        </w:rPr>
        <w:t xml:space="preserve">. </w:t>
      </w:r>
      <w:r w:rsidR="005B2E83" w:rsidRPr="0039298F">
        <w:rPr>
          <w:rFonts w:ascii="Times New Roman" w:hAnsi="Times New Roman" w:cs="Times New Roman"/>
          <w:sz w:val="28"/>
          <w:szCs w:val="28"/>
        </w:rPr>
        <w:t>Карта отслеживания образовательного результата. СПБ ГБОУ ДОД Д</w:t>
      </w:r>
      <w:proofErr w:type="gramStart"/>
      <w:r w:rsidR="005B2E83" w:rsidRPr="0039298F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5B2E83" w:rsidRPr="0039298F">
        <w:rPr>
          <w:rFonts w:ascii="Times New Roman" w:hAnsi="Times New Roman" w:cs="Times New Roman"/>
          <w:sz w:val="28"/>
          <w:szCs w:val="28"/>
        </w:rPr>
        <w:t xml:space="preserve">Ю)Т Московского района. </w:t>
      </w:r>
      <w:r w:rsidR="005B2E83">
        <w:rPr>
          <w:rFonts w:ascii="Times New Roman" w:hAnsi="Times New Roman" w:cs="Times New Roman"/>
          <w:sz w:val="28"/>
          <w:szCs w:val="28"/>
        </w:rPr>
        <w:t>2011.</w:t>
      </w:r>
    </w:p>
    <w:p w:rsidR="00354B82" w:rsidRPr="0039298F" w:rsidRDefault="0039298F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43202" w:rsidRPr="003929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2E83" w:rsidRPr="0039298F">
        <w:rPr>
          <w:rFonts w:ascii="Times New Roman" w:hAnsi="Times New Roman" w:cs="Times New Roman"/>
          <w:sz w:val="28"/>
          <w:szCs w:val="28"/>
        </w:rPr>
        <w:t>Кленова</w:t>
      </w:r>
      <w:proofErr w:type="spellEnd"/>
      <w:r w:rsidR="005B2E83" w:rsidRPr="0039298F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5B2E83" w:rsidRPr="0039298F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="005B2E83" w:rsidRPr="0039298F">
        <w:rPr>
          <w:rFonts w:ascii="Times New Roman" w:hAnsi="Times New Roman" w:cs="Times New Roman"/>
          <w:sz w:val="28"/>
          <w:szCs w:val="28"/>
        </w:rPr>
        <w:t xml:space="preserve"> Л.Н. Методика </w:t>
      </w:r>
      <w:proofErr w:type="gramStart"/>
      <w:r w:rsidR="005B2E83" w:rsidRPr="0039298F">
        <w:rPr>
          <w:rFonts w:ascii="Times New Roman" w:hAnsi="Times New Roman" w:cs="Times New Roman"/>
          <w:sz w:val="28"/>
          <w:szCs w:val="28"/>
        </w:rPr>
        <w:t>определения результативности образовательной программы деятельности детей</w:t>
      </w:r>
      <w:proofErr w:type="gramEnd"/>
      <w:r w:rsidR="005B2E83" w:rsidRPr="0039298F">
        <w:rPr>
          <w:rFonts w:ascii="Times New Roman" w:hAnsi="Times New Roman" w:cs="Times New Roman"/>
          <w:sz w:val="28"/>
          <w:szCs w:val="28"/>
        </w:rPr>
        <w:t>// Дополнительное образование. №12.2004.</w:t>
      </w:r>
    </w:p>
    <w:p w:rsidR="002D3273" w:rsidRPr="0039298F" w:rsidRDefault="0039298F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43202" w:rsidRPr="0039298F">
        <w:rPr>
          <w:rFonts w:ascii="Times New Roman" w:hAnsi="Times New Roman" w:cs="Times New Roman"/>
          <w:sz w:val="28"/>
          <w:szCs w:val="28"/>
        </w:rPr>
        <w:t>.</w:t>
      </w:r>
      <w:r w:rsidR="005B2E83" w:rsidRPr="005B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E83" w:rsidRPr="0039298F">
        <w:rPr>
          <w:rFonts w:ascii="Times New Roman" w:hAnsi="Times New Roman" w:cs="Times New Roman"/>
          <w:sz w:val="28"/>
          <w:szCs w:val="28"/>
        </w:rPr>
        <w:t>Кленова</w:t>
      </w:r>
      <w:proofErr w:type="spellEnd"/>
      <w:r w:rsidR="005B2E83" w:rsidRPr="0039298F">
        <w:rPr>
          <w:rFonts w:ascii="Times New Roman" w:hAnsi="Times New Roman" w:cs="Times New Roman"/>
          <w:sz w:val="28"/>
          <w:szCs w:val="28"/>
        </w:rPr>
        <w:t xml:space="preserve"> Н.В., Ломова В.Ф., Меренков А.В. Технология наблюдения за развитием личностных каче</w:t>
      </w:r>
      <w:proofErr w:type="gramStart"/>
      <w:r w:rsidR="005B2E83" w:rsidRPr="0039298F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="005B2E83" w:rsidRPr="0039298F">
        <w:rPr>
          <w:rFonts w:ascii="Times New Roman" w:hAnsi="Times New Roman" w:cs="Times New Roman"/>
          <w:sz w:val="28"/>
          <w:szCs w:val="28"/>
        </w:rPr>
        <w:t>ольника // «Школьные технологии», 1999, № 1-2.</w:t>
      </w:r>
    </w:p>
    <w:p w:rsidR="0039298F" w:rsidRPr="0039298F" w:rsidRDefault="0039298F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D3273" w:rsidRPr="0039298F">
        <w:rPr>
          <w:rFonts w:ascii="Times New Roman" w:hAnsi="Times New Roman" w:cs="Times New Roman"/>
          <w:sz w:val="28"/>
          <w:szCs w:val="28"/>
        </w:rPr>
        <w:t>..</w:t>
      </w:r>
      <w:r w:rsidR="005B2E83" w:rsidRPr="0039298F">
        <w:rPr>
          <w:rFonts w:ascii="Times New Roman" w:hAnsi="Times New Roman" w:cs="Times New Roman"/>
          <w:sz w:val="28"/>
          <w:szCs w:val="28"/>
        </w:rPr>
        <w:t xml:space="preserve"> Кодолов С.М. Система контроля и оценки результатов </w:t>
      </w:r>
      <w:proofErr w:type="spellStart"/>
      <w:r w:rsidR="005B2E83" w:rsidRPr="0039298F">
        <w:rPr>
          <w:rFonts w:ascii="Times New Roman" w:hAnsi="Times New Roman" w:cs="Times New Roman"/>
          <w:sz w:val="28"/>
          <w:szCs w:val="28"/>
        </w:rPr>
        <w:t>деятельноси</w:t>
      </w:r>
      <w:proofErr w:type="spellEnd"/>
      <w:r w:rsidR="005B2E83" w:rsidRPr="0039298F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процесса// Дополнительное образование. 2005. №8.</w:t>
      </w:r>
    </w:p>
    <w:p w:rsidR="0039298F" w:rsidRPr="0039298F" w:rsidRDefault="0039298F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39298F">
        <w:rPr>
          <w:rFonts w:ascii="Times New Roman" w:hAnsi="Times New Roman" w:cs="Times New Roman"/>
          <w:sz w:val="28"/>
          <w:szCs w:val="28"/>
        </w:rPr>
        <w:t>Г.В. Лаврентьев, Н.</w:t>
      </w:r>
      <w:r>
        <w:rPr>
          <w:rFonts w:ascii="Times New Roman" w:hAnsi="Times New Roman" w:cs="Times New Roman"/>
          <w:sz w:val="28"/>
          <w:szCs w:val="28"/>
        </w:rPr>
        <w:t xml:space="preserve">Б. Лаврентьева,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Неудахина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07DF" w:rsidRPr="0039298F">
        <w:rPr>
          <w:rFonts w:ascii="Times New Roman" w:hAnsi="Times New Roman" w:cs="Times New Roman"/>
          <w:sz w:val="28"/>
          <w:szCs w:val="28"/>
        </w:rPr>
        <w:t>Инновационные обучающие технологии в профессиональной подготовке специалистов (часть 2)</w:t>
      </w:r>
      <w:r w:rsidR="00A207DF" w:rsidRPr="0098503C">
        <w:rPr>
          <w:rFonts w:ascii="Times New Roman" w:hAnsi="Times New Roman" w:cs="Times New Roman"/>
          <w:sz w:val="28"/>
          <w:szCs w:val="28"/>
        </w:rPr>
        <w:t xml:space="preserve"> </w:t>
      </w:r>
      <w:r w:rsidR="00A207D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7DF" w:rsidRPr="0039298F">
        <w:rPr>
          <w:rFonts w:ascii="Times New Roman" w:hAnsi="Times New Roman" w:cs="Times New Roman"/>
          <w:sz w:val="28"/>
          <w:szCs w:val="28"/>
        </w:rPr>
        <w:t>ttp://www2.asu</w:t>
      </w:r>
      <w:r w:rsidR="00A207DF">
        <w:rPr>
          <w:rFonts w:ascii="Times New Roman" w:hAnsi="Times New Roman" w:cs="Times New Roman"/>
          <w:sz w:val="28"/>
          <w:szCs w:val="28"/>
        </w:rPr>
        <w:t>.ru</w:t>
      </w:r>
    </w:p>
    <w:p w:rsidR="002103C4" w:rsidRPr="0039298F" w:rsidRDefault="0098503C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D3273" w:rsidRPr="0039298F">
        <w:rPr>
          <w:rFonts w:ascii="Times New Roman" w:hAnsi="Times New Roman" w:cs="Times New Roman"/>
          <w:sz w:val="28"/>
          <w:szCs w:val="28"/>
        </w:rPr>
        <w:t xml:space="preserve">. </w:t>
      </w:r>
      <w:r w:rsidR="00943202" w:rsidRPr="0039298F">
        <w:rPr>
          <w:rFonts w:ascii="Times New Roman" w:hAnsi="Times New Roman" w:cs="Times New Roman"/>
          <w:sz w:val="28"/>
          <w:szCs w:val="28"/>
        </w:rPr>
        <w:t xml:space="preserve">«Методическая работа в системе дополнительного образования: материалы, анализ, обобщение опыта», автор-сост. М.В. </w:t>
      </w:r>
      <w:proofErr w:type="spellStart"/>
      <w:r w:rsidR="00943202" w:rsidRPr="0039298F">
        <w:rPr>
          <w:rFonts w:ascii="Times New Roman" w:hAnsi="Times New Roman" w:cs="Times New Roman"/>
          <w:sz w:val="28"/>
          <w:szCs w:val="28"/>
        </w:rPr>
        <w:t>Кайгородцева</w:t>
      </w:r>
      <w:proofErr w:type="spellEnd"/>
      <w:r w:rsidR="00943202" w:rsidRPr="0039298F">
        <w:rPr>
          <w:rFonts w:ascii="Times New Roman" w:hAnsi="Times New Roman" w:cs="Times New Roman"/>
          <w:sz w:val="28"/>
          <w:szCs w:val="28"/>
        </w:rPr>
        <w:t>. – Волгоград: учитель, 2009</w:t>
      </w:r>
    </w:p>
    <w:p w:rsidR="00943202" w:rsidRPr="0039298F" w:rsidRDefault="0098503C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2D3273" w:rsidRPr="0039298F">
        <w:rPr>
          <w:rFonts w:ascii="Times New Roman" w:hAnsi="Times New Roman" w:cs="Times New Roman"/>
          <w:sz w:val="28"/>
          <w:szCs w:val="28"/>
        </w:rPr>
        <w:t xml:space="preserve">. </w:t>
      </w:r>
      <w:r w:rsidR="00943202" w:rsidRPr="0039298F">
        <w:rPr>
          <w:rFonts w:ascii="Times New Roman" w:hAnsi="Times New Roman" w:cs="Times New Roman"/>
          <w:sz w:val="28"/>
          <w:szCs w:val="28"/>
        </w:rPr>
        <w:t xml:space="preserve">«Методическая служба – петербургской школе: Сборник научных статей, сост. Л.М. Ванюшкина, Э.В. Ванина, Н.Н. Михайлова, </w:t>
      </w:r>
      <w:proofErr w:type="spellStart"/>
      <w:r w:rsidR="00943202" w:rsidRPr="0039298F">
        <w:rPr>
          <w:rFonts w:ascii="Times New Roman" w:hAnsi="Times New Roman" w:cs="Times New Roman"/>
          <w:sz w:val="28"/>
          <w:szCs w:val="28"/>
        </w:rPr>
        <w:t>СПбАППО</w:t>
      </w:r>
      <w:proofErr w:type="spellEnd"/>
      <w:r w:rsidR="00943202" w:rsidRPr="0039298F">
        <w:rPr>
          <w:rFonts w:ascii="Times New Roman" w:hAnsi="Times New Roman" w:cs="Times New Roman"/>
          <w:sz w:val="28"/>
          <w:szCs w:val="28"/>
        </w:rPr>
        <w:t>, 2006</w:t>
      </w:r>
    </w:p>
    <w:p w:rsidR="00943202" w:rsidRPr="0039298F" w:rsidRDefault="0098503C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D3273" w:rsidRPr="0039298F">
        <w:rPr>
          <w:rFonts w:ascii="Times New Roman" w:hAnsi="Times New Roman" w:cs="Times New Roman"/>
          <w:sz w:val="28"/>
          <w:szCs w:val="28"/>
        </w:rPr>
        <w:t xml:space="preserve">. </w:t>
      </w:r>
      <w:r w:rsidR="00943202" w:rsidRPr="0039298F">
        <w:rPr>
          <w:rFonts w:ascii="Times New Roman" w:hAnsi="Times New Roman" w:cs="Times New Roman"/>
          <w:sz w:val="28"/>
          <w:szCs w:val="28"/>
        </w:rPr>
        <w:t xml:space="preserve">«Организация дополнительного образования в школе: планирование, программы, разработки занятий», автор-сост. Н.А. </w:t>
      </w:r>
      <w:proofErr w:type="spellStart"/>
      <w:r w:rsidR="00943202" w:rsidRPr="0039298F">
        <w:rPr>
          <w:rFonts w:ascii="Times New Roman" w:hAnsi="Times New Roman" w:cs="Times New Roman"/>
          <w:sz w:val="28"/>
          <w:szCs w:val="28"/>
        </w:rPr>
        <w:t>Белибихина</w:t>
      </w:r>
      <w:proofErr w:type="spellEnd"/>
      <w:r w:rsidR="00943202" w:rsidRPr="0039298F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gramStart"/>
      <w:r w:rsidR="00943202" w:rsidRPr="0039298F">
        <w:rPr>
          <w:rFonts w:ascii="Times New Roman" w:hAnsi="Times New Roman" w:cs="Times New Roman"/>
          <w:sz w:val="28"/>
          <w:szCs w:val="28"/>
        </w:rPr>
        <w:t>Ко-</w:t>
      </w:r>
      <w:proofErr w:type="spellStart"/>
      <w:r w:rsidR="00943202" w:rsidRPr="0039298F">
        <w:rPr>
          <w:rFonts w:ascii="Times New Roman" w:hAnsi="Times New Roman" w:cs="Times New Roman"/>
          <w:sz w:val="28"/>
          <w:szCs w:val="28"/>
        </w:rPr>
        <w:t>ролева</w:t>
      </w:r>
      <w:proofErr w:type="spellEnd"/>
      <w:proofErr w:type="gramEnd"/>
      <w:r w:rsidR="00943202" w:rsidRPr="0039298F">
        <w:rPr>
          <w:rFonts w:ascii="Times New Roman" w:hAnsi="Times New Roman" w:cs="Times New Roman"/>
          <w:sz w:val="28"/>
          <w:szCs w:val="28"/>
        </w:rPr>
        <w:t>, Волгоград, Учитель, 2009</w:t>
      </w:r>
    </w:p>
    <w:p w:rsidR="0039298F" w:rsidRPr="0039298F" w:rsidRDefault="0098503C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D3273" w:rsidRPr="003929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3202" w:rsidRPr="0039298F">
        <w:rPr>
          <w:rFonts w:ascii="Times New Roman" w:hAnsi="Times New Roman" w:cs="Times New Roman"/>
          <w:sz w:val="28"/>
          <w:szCs w:val="28"/>
        </w:rPr>
        <w:t>Прохвостова</w:t>
      </w:r>
      <w:proofErr w:type="spellEnd"/>
      <w:r w:rsidR="00943202" w:rsidRPr="0039298F"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 w:rsidR="00943202" w:rsidRPr="0039298F">
        <w:rPr>
          <w:rFonts w:ascii="Times New Roman" w:hAnsi="Times New Roman" w:cs="Times New Roman"/>
          <w:sz w:val="28"/>
          <w:szCs w:val="28"/>
        </w:rPr>
        <w:t>Дагностика</w:t>
      </w:r>
      <w:proofErr w:type="spellEnd"/>
      <w:r w:rsidR="00943202" w:rsidRPr="0039298F">
        <w:rPr>
          <w:rFonts w:ascii="Times New Roman" w:hAnsi="Times New Roman" w:cs="Times New Roman"/>
          <w:sz w:val="28"/>
          <w:szCs w:val="28"/>
        </w:rPr>
        <w:t xml:space="preserve"> обучения и личностного развития воспитанников по программе «Обучение, развитие, игра»// Педагогический опыт. 2006. №6</w:t>
      </w:r>
    </w:p>
    <w:p w:rsidR="0039298F" w:rsidRPr="0039298F" w:rsidRDefault="0098503C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298F" w:rsidRPr="003929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98F" w:rsidRPr="00392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98F" w:rsidRPr="0039298F">
        <w:rPr>
          <w:rFonts w:ascii="Times New Roman" w:hAnsi="Times New Roman" w:cs="Times New Roman"/>
          <w:sz w:val="28"/>
          <w:szCs w:val="28"/>
        </w:rPr>
        <w:t>Резвецов</w:t>
      </w:r>
      <w:proofErr w:type="spellEnd"/>
      <w:r w:rsidR="0039298F" w:rsidRPr="0039298F">
        <w:rPr>
          <w:rFonts w:ascii="Times New Roman" w:hAnsi="Times New Roman" w:cs="Times New Roman"/>
          <w:sz w:val="28"/>
          <w:szCs w:val="28"/>
        </w:rPr>
        <w:t xml:space="preserve"> В.Д. Комплексная диагностика в педагогическом процессе как средство реализации личностно-ориентированного подхода.//Автореферат диссертации на соискание учёной степени кандидата педагогических наук.//</w:t>
      </w:r>
      <w:proofErr w:type="spellStart"/>
      <w:r w:rsidR="0039298F" w:rsidRPr="0039298F">
        <w:rPr>
          <w:rFonts w:ascii="Times New Roman" w:hAnsi="Times New Roman" w:cs="Times New Roman"/>
          <w:sz w:val="28"/>
          <w:szCs w:val="28"/>
        </w:rPr>
        <w:t>Ярослаль</w:t>
      </w:r>
      <w:proofErr w:type="spellEnd"/>
      <w:r w:rsidR="0039298F" w:rsidRPr="0039298F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39298F" w:rsidRPr="0039298F" w:rsidRDefault="0098503C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39298F" w:rsidRPr="0039298F">
        <w:rPr>
          <w:rFonts w:ascii="Times New Roman" w:hAnsi="Times New Roman" w:cs="Times New Roman"/>
          <w:sz w:val="28"/>
          <w:szCs w:val="28"/>
        </w:rPr>
        <w:t xml:space="preserve"> Сальникова В.В. «Организационно-педагогические условия вокально-хоровой работы с подростками в учреждениях дополнительного образования»//методическая разработка. Озерск.2008.</w:t>
      </w:r>
    </w:p>
    <w:p w:rsidR="00185179" w:rsidRPr="0039298F" w:rsidRDefault="0098503C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D3273" w:rsidRPr="003929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2A03" w:rsidRPr="0039298F">
        <w:rPr>
          <w:rFonts w:ascii="Times New Roman" w:hAnsi="Times New Roman" w:cs="Times New Roman"/>
          <w:sz w:val="28"/>
          <w:szCs w:val="28"/>
        </w:rPr>
        <w:t>Шинкевич</w:t>
      </w:r>
      <w:proofErr w:type="spellEnd"/>
      <w:r w:rsidR="00F22A03" w:rsidRPr="0039298F">
        <w:rPr>
          <w:rFonts w:ascii="Times New Roman" w:hAnsi="Times New Roman" w:cs="Times New Roman"/>
          <w:sz w:val="28"/>
          <w:szCs w:val="28"/>
        </w:rPr>
        <w:t xml:space="preserve"> </w:t>
      </w:r>
      <w:r w:rsidR="00A207DF">
        <w:rPr>
          <w:rFonts w:ascii="Times New Roman" w:hAnsi="Times New Roman" w:cs="Times New Roman"/>
          <w:sz w:val="28"/>
          <w:szCs w:val="28"/>
        </w:rPr>
        <w:t xml:space="preserve"> </w:t>
      </w:r>
      <w:r w:rsidR="00F22A03" w:rsidRPr="0039298F">
        <w:rPr>
          <w:rFonts w:ascii="Times New Roman" w:hAnsi="Times New Roman" w:cs="Times New Roman"/>
          <w:sz w:val="28"/>
          <w:szCs w:val="28"/>
        </w:rPr>
        <w:t>И.В. Личностно-ориентированное образование в учреждении дополнительного образования детей // Педагогиче</w:t>
      </w:r>
      <w:r w:rsidR="0039298F">
        <w:rPr>
          <w:rFonts w:ascii="Times New Roman" w:hAnsi="Times New Roman" w:cs="Times New Roman"/>
          <w:sz w:val="28"/>
          <w:szCs w:val="28"/>
        </w:rPr>
        <w:t>ский калейдоскоп, 1998, №3</w:t>
      </w:r>
    </w:p>
    <w:p w:rsidR="000F65BB" w:rsidRPr="0039298F" w:rsidRDefault="0098503C" w:rsidP="0039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39298F" w:rsidRPr="0039298F">
        <w:rPr>
          <w:rFonts w:ascii="Times New Roman" w:hAnsi="Times New Roman" w:cs="Times New Roman"/>
          <w:sz w:val="28"/>
          <w:szCs w:val="28"/>
        </w:rPr>
        <w:t>http://www.den-za-dnem.ru/</w:t>
      </w:r>
    </w:p>
    <w:p w:rsidR="0039298F" w:rsidRPr="0045195B" w:rsidRDefault="0098503C" w:rsidP="003929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hyperlink r:id="rId9" w:history="1">
        <w:r w:rsidR="00B652D0" w:rsidRPr="0039298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B652D0" w:rsidRPr="0045195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B652D0" w:rsidRPr="0039298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festival</w:t>
        </w:r>
        <w:r w:rsidR="00B652D0" w:rsidRPr="0045195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  <w:proofErr w:type="spellStart"/>
        <w:r w:rsidR="00B652D0" w:rsidRPr="0039298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september</w:t>
        </w:r>
        <w:proofErr w:type="spellEnd"/>
        <w:r w:rsidR="00B652D0" w:rsidRPr="0045195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B652D0" w:rsidRPr="0039298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B652D0" w:rsidRPr="0045195B" w:rsidRDefault="0098503C" w:rsidP="003929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</w:t>
      </w:r>
      <w:hyperlink r:id="rId10" w:history="1">
        <w:r w:rsidR="00212295" w:rsidRPr="0098503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212295" w:rsidRPr="0045195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212295" w:rsidRPr="0098503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nsportal</w:t>
        </w:r>
        <w:proofErr w:type="spellEnd"/>
        <w:r w:rsidR="00212295" w:rsidRPr="0045195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212295" w:rsidRPr="0098503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212295" w:rsidRPr="0045195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</w:p>
    <w:p w:rsidR="00212295" w:rsidRPr="0045195B" w:rsidRDefault="00212295" w:rsidP="003929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179" w:rsidRPr="0045195B" w:rsidRDefault="00185179" w:rsidP="00185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179" w:rsidRPr="0045195B" w:rsidRDefault="00185179" w:rsidP="00185179">
      <w:pPr>
        <w:jc w:val="both"/>
        <w:rPr>
          <w:rFonts w:ascii="Times New Roman" w:hAnsi="Times New Roman" w:cs="Times New Roman"/>
          <w:sz w:val="28"/>
          <w:szCs w:val="28"/>
        </w:rPr>
      </w:pPr>
      <w:r w:rsidRPr="00451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202" w:rsidRPr="0045195B" w:rsidRDefault="00943202" w:rsidP="00F22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B82" w:rsidRPr="0045195B" w:rsidRDefault="00354B82" w:rsidP="00CB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3C6" w:rsidRDefault="003933C6">
      <w:pPr>
        <w:jc w:val="both"/>
        <w:rPr>
          <w:rFonts w:ascii="Times New Roman" w:hAnsi="Times New Roman" w:cs="Times New Roman"/>
          <w:b/>
          <w:sz w:val="32"/>
          <w:szCs w:val="28"/>
        </w:rPr>
        <w:sectPr w:rsidR="003933C6" w:rsidSect="000F45E7">
          <w:foot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33C6" w:rsidRPr="003933C6" w:rsidRDefault="003933C6" w:rsidP="003933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3933C6" w:rsidRDefault="003933C6" w:rsidP="00393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Мониторинг результатов обучения</w:t>
      </w:r>
    </w:p>
    <w:p w:rsidR="003933C6" w:rsidRDefault="003933C6" w:rsidP="00393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ребенка по дополнительной образовательной программе</w:t>
      </w:r>
    </w:p>
    <w:p w:rsidR="003933C6" w:rsidRDefault="003933C6" w:rsidP="003933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003"/>
        <w:gridCol w:w="4253"/>
        <w:gridCol w:w="1275"/>
        <w:gridCol w:w="1701"/>
      </w:tblGrid>
      <w:tr w:rsidR="003933C6" w:rsidTr="003933C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(оцениваемые параметры)</w:t>
            </w:r>
          </w:p>
          <w:p w:rsidR="003933C6" w:rsidRDefault="0039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Критерии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Степень выраженности </w:t>
            </w:r>
          </w:p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оцениваемого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Возможное</w:t>
            </w:r>
          </w:p>
          <w:p w:rsidR="003933C6" w:rsidRDefault="0039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Методы</w:t>
            </w:r>
          </w:p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диагностики</w:t>
            </w:r>
          </w:p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3933C6" w:rsidTr="003933C6">
        <w:trPr>
          <w:cantSplit/>
          <w:trHeight w:val="16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 w:rsidP="003933C6">
            <w:pPr>
              <w:numPr>
                <w:ilvl w:val="0"/>
                <w:numId w:val="15"/>
              </w:numPr>
              <w:tabs>
                <w:tab w:val="num" w:pos="720"/>
              </w:tabs>
              <w:spacing w:after="0" w:line="240" w:lineRule="auto"/>
              <w:ind w:hanging="10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Теоретическая подготовка ребенка:</w:t>
            </w:r>
          </w:p>
          <w:p w:rsidR="003933C6" w:rsidRDefault="003933C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1.1.Теоретические знания (по основным разделам учебно-тематического плана программы)</w:t>
            </w:r>
          </w:p>
          <w:p w:rsidR="003933C6" w:rsidRDefault="003933C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1.2. Владение специальной терминологией</w:t>
            </w:r>
          </w:p>
          <w:p w:rsidR="003933C6" w:rsidRDefault="003933C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Соответствие теоретических знаний ребенка программным требованиям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3933C6" w:rsidRDefault="0039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Осмысленность и правильность использования специальной терминологии</w:t>
            </w:r>
          </w:p>
          <w:p w:rsidR="003933C6" w:rsidRDefault="003933C6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 w:rsidP="003933C6">
            <w:pPr>
              <w:numPr>
                <w:ilvl w:val="0"/>
                <w:numId w:val="16"/>
              </w:numPr>
              <w:tabs>
                <w:tab w:val="left" w:pos="343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минимальный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(ребенок овладел менее чем ½ объема знаний, предусмотренных программой);</w:t>
            </w:r>
          </w:p>
          <w:p w:rsidR="003933C6" w:rsidRDefault="003933C6" w:rsidP="003933C6">
            <w:pPr>
              <w:numPr>
                <w:ilvl w:val="0"/>
                <w:numId w:val="16"/>
              </w:numPr>
              <w:tabs>
                <w:tab w:val="left" w:pos="343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средний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(объем усвоенных знаний составляет более ½);</w:t>
            </w:r>
          </w:p>
          <w:p w:rsidR="003933C6" w:rsidRDefault="003933C6" w:rsidP="003933C6">
            <w:pPr>
              <w:numPr>
                <w:ilvl w:val="0"/>
                <w:numId w:val="16"/>
              </w:numPr>
              <w:tabs>
                <w:tab w:val="left" w:pos="343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максимальный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(ребенок освоил практически весь объем знаний, предусмотренных программой за конкретный период).</w:t>
            </w: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 w:rsidP="003933C6">
            <w:pPr>
              <w:numPr>
                <w:ilvl w:val="0"/>
                <w:numId w:val="17"/>
              </w:num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минимальный уровень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(ребенок, как правило, избегает употреблять специальные термины);</w:t>
            </w:r>
          </w:p>
          <w:p w:rsidR="003933C6" w:rsidRDefault="003933C6" w:rsidP="003933C6">
            <w:pPr>
              <w:numPr>
                <w:ilvl w:val="0"/>
                <w:numId w:val="17"/>
              </w:num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средний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(ребенок сочетает специальную терминологию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бытовой);</w:t>
            </w:r>
          </w:p>
          <w:p w:rsidR="003933C6" w:rsidRDefault="003933C6" w:rsidP="003933C6">
            <w:pPr>
              <w:numPr>
                <w:ilvl w:val="0"/>
                <w:numId w:val="17"/>
              </w:num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максимальный уровен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термины употребляет осознанно и в полном соответствии с их содержанием).</w:t>
            </w: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tabs>
                <w:tab w:val="left" w:pos="-108"/>
                <w:tab w:val="left" w:pos="0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тестирование, контрольный опрос и др.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</w:tbl>
    <w:p w:rsidR="003933C6" w:rsidRDefault="003933C6" w:rsidP="003933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003"/>
        <w:gridCol w:w="4253"/>
        <w:gridCol w:w="1275"/>
        <w:gridCol w:w="851"/>
        <w:gridCol w:w="850"/>
      </w:tblGrid>
      <w:tr w:rsidR="003933C6" w:rsidTr="003933C6">
        <w:trPr>
          <w:cantSplit/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 w:rsidP="003933C6">
            <w:pPr>
              <w:numPr>
                <w:ilvl w:val="0"/>
                <w:numId w:val="18"/>
              </w:numPr>
              <w:tabs>
                <w:tab w:val="left" w:pos="318"/>
                <w:tab w:val="left" w:pos="459"/>
                <w:tab w:val="left" w:pos="743"/>
                <w:tab w:val="left" w:pos="885"/>
              </w:tabs>
              <w:spacing w:after="0" w:line="240" w:lineRule="auto"/>
              <w:ind w:hanging="14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Практическая подготовка ребенка: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3933C6" w:rsidRDefault="003933C6" w:rsidP="003933C6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Практические умения и навыки, предусмотренные программой (по основным разделам учебно-тематического плана программы)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 w:rsidP="003933C6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Владение специальным оборудованием и оснащением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2.3. Творческие навыки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Соответствие практических умений и навыков программным требованиям </w:t>
            </w:r>
          </w:p>
          <w:p w:rsidR="003933C6" w:rsidRDefault="003933C6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9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9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9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Отсутствие затруднений в использовании специального оборудования и оснащения</w:t>
            </w:r>
          </w:p>
          <w:p w:rsidR="003933C6" w:rsidRDefault="003933C6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Креативность в выполнении практических заданий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 w:rsidP="003933C6">
            <w:pPr>
              <w:numPr>
                <w:ilvl w:val="0"/>
                <w:numId w:val="16"/>
              </w:numPr>
              <w:tabs>
                <w:tab w:val="left" w:pos="343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минимальный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(ребенок овладел менее чем ½ предусмотренных умений и навыков);</w:t>
            </w:r>
          </w:p>
          <w:p w:rsidR="003933C6" w:rsidRDefault="003933C6" w:rsidP="003933C6">
            <w:pPr>
              <w:numPr>
                <w:ilvl w:val="0"/>
                <w:numId w:val="16"/>
              </w:numPr>
              <w:tabs>
                <w:tab w:val="left" w:pos="343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средний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(объем усвоенных умений и навыков составляет более ½);</w:t>
            </w:r>
          </w:p>
          <w:p w:rsidR="003933C6" w:rsidRDefault="003933C6" w:rsidP="003933C6">
            <w:pPr>
              <w:numPr>
                <w:ilvl w:val="0"/>
                <w:numId w:val="16"/>
              </w:numPr>
              <w:tabs>
                <w:tab w:val="left" w:pos="343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максимальный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(ребенок овладел практически всеми умениями и навыками, предусмотренными программой за конкретный период).</w:t>
            </w: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 w:rsidP="003933C6">
            <w:pPr>
              <w:numPr>
                <w:ilvl w:val="0"/>
                <w:numId w:val="20"/>
              </w:num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минимальный уровень умений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(ребенок испытывает серьезные затруднения при работе с оборудованием);</w:t>
            </w:r>
          </w:p>
          <w:p w:rsidR="003933C6" w:rsidRDefault="003933C6" w:rsidP="003933C6">
            <w:pPr>
              <w:numPr>
                <w:ilvl w:val="0"/>
                <w:numId w:val="20"/>
              </w:num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средний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(работает с оборудованием с помощью педагога);</w:t>
            </w:r>
          </w:p>
          <w:p w:rsidR="003933C6" w:rsidRDefault="003933C6" w:rsidP="003933C6">
            <w:pPr>
              <w:numPr>
                <w:ilvl w:val="0"/>
                <w:numId w:val="20"/>
              </w:num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максимальный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(работает с оборудованием самостоятельно, не испытывает особых трудностей).</w:t>
            </w: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933C6" w:rsidRDefault="003933C6" w:rsidP="003933C6">
            <w:pPr>
              <w:numPr>
                <w:ilvl w:val="0"/>
                <w:numId w:val="16"/>
              </w:numPr>
              <w:tabs>
                <w:tab w:val="left" w:pos="0"/>
                <w:tab w:val="left" w:pos="72"/>
                <w:tab w:val="left" w:pos="382"/>
              </w:tabs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начальный (элементарный) уровень развития креативности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(ребенок в состоянии выполнять лишь простейшие практические задания педагога);</w:t>
            </w:r>
          </w:p>
          <w:p w:rsidR="003933C6" w:rsidRDefault="003933C6" w:rsidP="003933C6">
            <w:pPr>
              <w:numPr>
                <w:ilvl w:val="0"/>
                <w:numId w:val="16"/>
              </w:numPr>
              <w:tabs>
                <w:tab w:val="left" w:pos="0"/>
                <w:tab w:val="left" w:pos="72"/>
                <w:tab w:val="left" w:pos="382"/>
              </w:tabs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репродуктивный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(выполняет в основном задания на основе образца);</w:t>
            </w:r>
          </w:p>
          <w:p w:rsidR="003933C6" w:rsidRDefault="003933C6" w:rsidP="003933C6">
            <w:pPr>
              <w:numPr>
                <w:ilvl w:val="0"/>
                <w:numId w:val="16"/>
              </w:numPr>
              <w:tabs>
                <w:tab w:val="left" w:pos="0"/>
                <w:tab w:val="left" w:pos="72"/>
                <w:tab w:val="left" w:pos="382"/>
              </w:tabs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творческий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(выполняет практические задания с элементами творчества).</w:t>
            </w:r>
          </w:p>
          <w:p w:rsidR="003933C6" w:rsidRDefault="003933C6">
            <w:pPr>
              <w:tabs>
                <w:tab w:val="left" w:pos="0"/>
                <w:tab w:val="left" w:pos="72"/>
                <w:tab w:val="left" w:pos="382"/>
              </w:tabs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задание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задание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задание</w:t>
            </w:r>
          </w:p>
        </w:tc>
      </w:tr>
      <w:tr w:rsidR="003933C6" w:rsidTr="003933C6">
        <w:trPr>
          <w:trHeight w:val="98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tabs>
                <w:tab w:val="num" w:pos="360"/>
                <w:tab w:val="num" w:pos="432"/>
              </w:tabs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умения и навыки ребенка: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Учебно-интеллектуальные умения: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3.1.1. Умение подбирать и анализировать специальную литературу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3.1.2. Умение пользоваться компьютерными источниками информации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3.1.3.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Умение осуществлять учебно-исследовательскую работу (писать рефераты, проводить самостоятельные учебные исследования)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3.2.Учебно-коммуникативные умения: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3.2.1. Умение слушать и слышать педагога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3.2.2. Умение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выступать перед аудиторией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3.2.3. Умение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вести полемику, участвовать в дискуссии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3.3. Учебно-организационные умения и навыки: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3.3.1. Умение организовать свое рабочее (учебное) место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3.3.2. Навыки соблюдения в процессе деятельности правил безопасности</w:t>
            </w:r>
          </w:p>
          <w:p w:rsidR="003933C6" w:rsidRDefault="0039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3.3.3. Умение аккуратно выполнять работу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Самостоятельность в подборе и анализе литературы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Самостоятельность в пользовании компьютерными источниками информации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270"/>
                <w:tab w:val="left" w:pos="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Самостоятельность в учебно-исследовательской работе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Адекватность восприятия информации, идущей от педагога 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Свобода владения и подачи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подготовленной информации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Самостоятельность в построении дискуссионного выступления, логика в построении доказательств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Способность самостоятельно готовить свое рабочее место к деятельности и убирать его за собой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Соответствие реальных навыков соблюдения правил безопасности программным требованиям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Аккуратность и ответственность в работе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 w:rsidP="003933C6">
            <w:pPr>
              <w:numPr>
                <w:ilvl w:val="0"/>
                <w:numId w:val="20"/>
              </w:num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минимальный уровень умений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  <w:p w:rsidR="003933C6" w:rsidRDefault="003933C6" w:rsidP="003933C6">
            <w:pPr>
              <w:numPr>
                <w:ilvl w:val="0"/>
                <w:numId w:val="20"/>
              </w:num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средний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(работает с литературой с помощью педагога или родителей)</w:t>
            </w:r>
          </w:p>
          <w:p w:rsidR="003933C6" w:rsidRDefault="003933C6" w:rsidP="003933C6">
            <w:pPr>
              <w:numPr>
                <w:ilvl w:val="0"/>
                <w:numId w:val="20"/>
              </w:num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максимальный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(работает с литературой самостоятельно, 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испытывает особых трудностей)</w:t>
            </w: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 - по аналогии с п. 3.1.1.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 - по аналогии с п. 3.1.1.</w:t>
            </w: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 - по аналогии с п. 3.1.1.</w:t>
            </w: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 - по аналогии с п. 3.1.1.</w:t>
            </w: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 - по аналогии с п. 3.1.1</w:t>
            </w: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 - по аналогии с п. 3.1.1</w:t>
            </w: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 w:rsidP="003933C6">
            <w:pPr>
              <w:numPr>
                <w:ilvl w:val="0"/>
                <w:numId w:val="16"/>
              </w:numPr>
              <w:tabs>
                <w:tab w:val="left" w:pos="343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минимальный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(ребенок овладел менее чем ½ объема навыков соблюдения правил безопасности, предусмотренных программой);</w:t>
            </w:r>
          </w:p>
          <w:p w:rsidR="003933C6" w:rsidRDefault="003933C6" w:rsidP="003933C6">
            <w:pPr>
              <w:numPr>
                <w:ilvl w:val="0"/>
                <w:numId w:val="16"/>
              </w:numPr>
              <w:tabs>
                <w:tab w:val="left" w:pos="343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средний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(объем усвоенных навыков составляет более ½);</w:t>
            </w:r>
          </w:p>
          <w:p w:rsidR="003933C6" w:rsidRDefault="003933C6" w:rsidP="003933C6">
            <w:pPr>
              <w:numPr>
                <w:ilvl w:val="0"/>
                <w:numId w:val="16"/>
              </w:numPr>
              <w:tabs>
                <w:tab w:val="left" w:pos="343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максимальный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(ребенок освоил практически весь объем навыков, предусмотренных программой за конкретный период).</w:t>
            </w: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 – отлично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tabs>
                <w:tab w:val="left" w:pos="-108"/>
                <w:tab w:val="left" w:pos="0"/>
                <w:tab w:val="left" w:pos="72"/>
                <w:tab w:val="left" w:pos="323"/>
                <w:tab w:val="left" w:pos="382"/>
                <w:tab w:val="left" w:pos="2412"/>
              </w:tabs>
              <w:spacing w:after="0" w:line="240" w:lineRule="auto"/>
              <w:ind w:left="72" w:right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33C6" w:rsidRDefault="003933C6" w:rsidP="003933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3C6" w:rsidRDefault="003933C6" w:rsidP="003933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3933C6" w:rsidRDefault="003933C6" w:rsidP="00393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Мониторинг личностного развития ребенка </w:t>
      </w:r>
    </w:p>
    <w:p w:rsidR="003933C6" w:rsidRDefault="003933C6" w:rsidP="00393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процессе освоения им дополнительной образовательной программы</w:t>
      </w:r>
    </w:p>
    <w:p w:rsidR="003933C6" w:rsidRDefault="003933C6" w:rsidP="00393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916"/>
        <w:gridCol w:w="4320"/>
        <w:gridCol w:w="1254"/>
        <w:gridCol w:w="1417"/>
      </w:tblGrid>
      <w:tr w:rsidR="003933C6" w:rsidTr="003933C6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(оцениваемые параметры)</w:t>
            </w:r>
          </w:p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Степень выраженности </w:t>
            </w:r>
          </w:p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оцениваемого качества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Возможное кол-во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Методы </w:t>
            </w:r>
          </w:p>
          <w:p w:rsidR="003933C6" w:rsidRDefault="003933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диагностики</w:t>
            </w:r>
          </w:p>
        </w:tc>
      </w:tr>
      <w:tr w:rsidR="003933C6" w:rsidTr="003933C6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 w:rsidP="003933C6">
            <w:pPr>
              <w:numPr>
                <w:ilvl w:val="0"/>
                <w:numId w:val="21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Организационно-волевые качества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3933C6" w:rsidRDefault="003933C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 w:rsidP="003933C6">
            <w:pPr>
              <w:numPr>
                <w:ilvl w:val="1"/>
                <w:numId w:val="22"/>
              </w:numPr>
              <w:tabs>
                <w:tab w:val="left" w:pos="0"/>
                <w:tab w:val="left" w:pos="72"/>
                <w:tab w:val="left" w:pos="432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Терпение</w:t>
            </w:r>
          </w:p>
          <w:p w:rsidR="003933C6" w:rsidRDefault="003933C6">
            <w:pPr>
              <w:tabs>
                <w:tab w:val="left" w:pos="0"/>
                <w:tab w:val="left" w:pos="72"/>
                <w:tab w:val="left" w:pos="432"/>
                <w:tab w:val="num" w:pos="709"/>
              </w:tabs>
              <w:spacing w:after="0" w:line="240" w:lineRule="auto"/>
              <w:ind w:left="565" w:hanging="10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  <w:tab w:val="left" w:pos="432"/>
                <w:tab w:val="num" w:pos="709"/>
              </w:tabs>
              <w:spacing w:after="0" w:line="240" w:lineRule="auto"/>
              <w:ind w:left="565" w:hanging="10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  <w:tab w:val="left" w:pos="432"/>
                <w:tab w:val="num" w:pos="709"/>
              </w:tabs>
              <w:spacing w:after="0" w:line="240" w:lineRule="auto"/>
              <w:ind w:left="565" w:hanging="10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  <w:tab w:val="left" w:pos="432"/>
                <w:tab w:val="num" w:pos="709"/>
              </w:tabs>
              <w:spacing w:after="0" w:line="240" w:lineRule="auto"/>
              <w:ind w:left="565" w:hanging="10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  <w:tab w:val="left" w:pos="432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1.2. Воля</w:t>
            </w:r>
          </w:p>
          <w:p w:rsidR="003933C6" w:rsidRDefault="003933C6">
            <w:pPr>
              <w:tabs>
                <w:tab w:val="left" w:pos="0"/>
                <w:tab w:val="left" w:pos="72"/>
                <w:tab w:val="left" w:pos="432"/>
                <w:tab w:val="num" w:pos="709"/>
              </w:tabs>
              <w:spacing w:after="0" w:line="240" w:lineRule="auto"/>
              <w:ind w:left="565" w:hanging="10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  <w:tab w:val="left" w:pos="432"/>
                <w:tab w:val="num" w:pos="709"/>
              </w:tabs>
              <w:spacing w:after="0" w:line="240" w:lineRule="auto"/>
              <w:ind w:left="565" w:hanging="10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  <w:tab w:val="left" w:pos="432"/>
                <w:tab w:val="num" w:pos="709"/>
              </w:tabs>
              <w:spacing w:after="0" w:line="240" w:lineRule="auto"/>
              <w:ind w:left="565" w:hanging="10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 w:rsidP="003933C6">
            <w:pPr>
              <w:numPr>
                <w:ilvl w:val="1"/>
                <w:numId w:val="23"/>
              </w:numPr>
              <w:tabs>
                <w:tab w:val="left" w:pos="0"/>
                <w:tab w:val="left" w:pos="72"/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Самоконтроль</w:t>
            </w:r>
          </w:p>
          <w:p w:rsidR="003933C6" w:rsidRDefault="003933C6">
            <w:pPr>
              <w:tabs>
                <w:tab w:val="left" w:pos="0"/>
                <w:tab w:val="left" w:pos="72"/>
                <w:tab w:val="left" w:pos="432"/>
                <w:tab w:val="num" w:pos="709"/>
              </w:tabs>
              <w:spacing w:after="0" w:line="240" w:lineRule="auto"/>
              <w:ind w:hanging="10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  <w:tab w:val="left" w:pos="432"/>
                <w:tab w:val="num" w:pos="709"/>
              </w:tabs>
              <w:spacing w:after="0" w:line="240" w:lineRule="auto"/>
              <w:ind w:hanging="10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0"/>
                <w:tab w:val="left" w:pos="72"/>
                <w:tab w:val="left" w:pos="432"/>
                <w:tab w:val="num" w:pos="709"/>
              </w:tabs>
              <w:spacing w:after="0" w:line="240" w:lineRule="auto"/>
              <w:ind w:hanging="10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Способность переносить (выдерживать) известные нагрузки в течение определенного времени, преодолевать трудности</w:t>
            </w:r>
          </w:p>
          <w:p w:rsidR="003933C6" w:rsidRDefault="003933C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Способность активно побуждать себя к практическим действиям</w:t>
            </w:r>
          </w:p>
          <w:p w:rsidR="003933C6" w:rsidRDefault="003933C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Умение контролировать свои поступки (приводить  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должному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свои действия)</w:t>
            </w:r>
          </w:p>
          <w:p w:rsidR="003933C6" w:rsidRDefault="003933C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 w:rsidP="003933C6">
            <w:pPr>
              <w:numPr>
                <w:ilvl w:val="2"/>
                <w:numId w:val="24"/>
              </w:numPr>
              <w:tabs>
                <w:tab w:val="left" w:pos="221"/>
              </w:tabs>
              <w:spacing w:after="0" w:line="240" w:lineRule="auto"/>
              <w:ind w:hanging="2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терпения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хватает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 чем на ½ занятия</w:t>
            </w:r>
          </w:p>
          <w:p w:rsidR="003933C6" w:rsidRDefault="003933C6" w:rsidP="003933C6">
            <w:pPr>
              <w:numPr>
                <w:ilvl w:val="2"/>
                <w:numId w:val="24"/>
              </w:numPr>
              <w:tabs>
                <w:tab w:val="left" w:pos="221"/>
              </w:tabs>
              <w:spacing w:after="0" w:line="240" w:lineRule="auto"/>
              <w:ind w:hanging="2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терпения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хватает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&gt; чем на ½ занятия</w:t>
            </w:r>
          </w:p>
          <w:p w:rsidR="003933C6" w:rsidRDefault="003933C6" w:rsidP="003933C6">
            <w:pPr>
              <w:numPr>
                <w:ilvl w:val="2"/>
                <w:numId w:val="24"/>
              </w:numPr>
              <w:tabs>
                <w:tab w:val="left" w:pos="221"/>
              </w:tabs>
              <w:spacing w:after="0" w:line="240" w:lineRule="auto"/>
              <w:ind w:hanging="2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терпения хватает на все занятие</w:t>
            </w:r>
          </w:p>
          <w:p w:rsidR="003933C6" w:rsidRDefault="003933C6">
            <w:pPr>
              <w:tabs>
                <w:tab w:val="left" w:pos="221"/>
              </w:tabs>
              <w:spacing w:after="0" w:line="240" w:lineRule="auto"/>
              <w:ind w:left="363" w:hanging="2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 w:hanging="17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 w:rsidP="003933C6">
            <w:pPr>
              <w:numPr>
                <w:ilvl w:val="0"/>
                <w:numId w:val="25"/>
              </w:numPr>
              <w:tabs>
                <w:tab w:val="left" w:pos="221"/>
                <w:tab w:val="num" w:pos="1080"/>
              </w:tabs>
              <w:spacing w:after="0" w:line="240" w:lineRule="auto"/>
              <w:ind w:hanging="7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волевые усилия ребенка побуждаются извне</w:t>
            </w:r>
          </w:p>
          <w:p w:rsidR="003933C6" w:rsidRDefault="003933C6" w:rsidP="003933C6">
            <w:pPr>
              <w:numPr>
                <w:ilvl w:val="0"/>
                <w:numId w:val="25"/>
              </w:numPr>
              <w:tabs>
                <w:tab w:val="left" w:pos="221"/>
                <w:tab w:val="num" w:pos="1080"/>
              </w:tabs>
              <w:spacing w:after="0" w:line="240" w:lineRule="auto"/>
              <w:ind w:hanging="7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иногда – самим ребенком</w:t>
            </w:r>
          </w:p>
          <w:p w:rsidR="003933C6" w:rsidRDefault="003933C6" w:rsidP="003933C6">
            <w:pPr>
              <w:numPr>
                <w:ilvl w:val="0"/>
                <w:numId w:val="25"/>
              </w:numPr>
              <w:tabs>
                <w:tab w:val="left" w:pos="221"/>
                <w:tab w:val="num" w:pos="1080"/>
              </w:tabs>
              <w:spacing w:after="0" w:line="240" w:lineRule="auto"/>
              <w:ind w:hanging="7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всегда – самим ребенком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 w:rsidP="003933C6">
            <w:pPr>
              <w:numPr>
                <w:ilvl w:val="0"/>
                <w:numId w:val="26"/>
              </w:numPr>
              <w:tabs>
                <w:tab w:val="left" w:pos="1332"/>
              </w:tabs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постоянно действует под воздействием контроля извне</w:t>
            </w:r>
          </w:p>
          <w:p w:rsidR="003933C6" w:rsidRDefault="003933C6" w:rsidP="003933C6">
            <w:pPr>
              <w:numPr>
                <w:ilvl w:val="0"/>
                <w:numId w:val="26"/>
              </w:numPr>
              <w:tabs>
                <w:tab w:val="left" w:pos="221"/>
                <w:tab w:val="left" w:pos="133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 контролирует себя сам</w:t>
            </w:r>
          </w:p>
          <w:p w:rsidR="003933C6" w:rsidRDefault="003933C6" w:rsidP="003933C6">
            <w:pPr>
              <w:numPr>
                <w:ilvl w:val="0"/>
                <w:numId w:val="26"/>
              </w:numPr>
              <w:tabs>
                <w:tab w:val="left" w:pos="221"/>
                <w:tab w:val="left" w:pos="133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контролирует себя сам</w:t>
            </w:r>
          </w:p>
          <w:p w:rsidR="003933C6" w:rsidRDefault="003933C6">
            <w:pPr>
              <w:tabs>
                <w:tab w:val="left" w:pos="221"/>
                <w:tab w:val="left" w:pos="1332"/>
              </w:tabs>
              <w:spacing w:after="0" w:line="240" w:lineRule="auto"/>
              <w:ind w:left="72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221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</w:tr>
      <w:tr w:rsidR="003933C6" w:rsidTr="003933C6">
        <w:trPr>
          <w:cantSplit/>
          <w:trHeight w:val="1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 w:rsidP="003933C6">
            <w:pPr>
              <w:numPr>
                <w:ilvl w:val="0"/>
                <w:numId w:val="21"/>
              </w:numPr>
              <w:tabs>
                <w:tab w:val="left" w:pos="318"/>
                <w:tab w:val="left" w:pos="459"/>
                <w:tab w:val="left" w:pos="743"/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Ориентационные качества:</w:t>
            </w:r>
          </w:p>
          <w:p w:rsidR="003933C6" w:rsidRDefault="003933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2.1. Самооценка</w:t>
            </w:r>
          </w:p>
          <w:p w:rsidR="003933C6" w:rsidRDefault="003933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2.2. Интерес к занятиям в детском объединении </w:t>
            </w:r>
          </w:p>
          <w:p w:rsidR="003933C6" w:rsidRDefault="003933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num" w:pos="567"/>
              </w:tabs>
              <w:spacing w:after="0" w:line="240" w:lineRule="auto"/>
              <w:ind w:hanging="1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num" w:pos="567"/>
              </w:tabs>
              <w:spacing w:after="0" w:line="240" w:lineRule="auto"/>
              <w:ind w:hanging="1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num" w:pos="567"/>
              </w:tabs>
              <w:spacing w:after="0" w:line="240" w:lineRule="auto"/>
              <w:ind w:hanging="1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num" w:pos="567"/>
              </w:tabs>
              <w:spacing w:after="0" w:line="240" w:lineRule="auto"/>
              <w:ind w:hanging="1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Способность оценивать себя адекватно реальным достижениям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Осознанное участие ребенка в освоении образовательной программы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 w:rsidP="003933C6">
            <w:pPr>
              <w:numPr>
                <w:ilvl w:val="0"/>
                <w:numId w:val="27"/>
              </w:numPr>
              <w:tabs>
                <w:tab w:val="left" w:pos="363"/>
                <w:tab w:val="left" w:pos="1332"/>
              </w:tabs>
              <w:spacing w:after="0" w:line="240" w:lineRule="auto"/>
              <w:ind w:hanging="6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завышенная</w:t>
            </w:r>
          </w:p>
          <w:p w:rsidR="003933C6" w:rsidRDefault="003933C6" w:rsidP="003933C6">
            <w:pPr>
              <w:numPr>
                <w:ilvl w:val="0"/>
                <w:numId w:val="27"/>
              </w:numPr>
              <w:tabs>
                <w:tab w:val="left" w:pos="79"/>
                <w:tab w:val="left" w:pos="1332"/>
              </w:tabs>
              <w:spacing w:after="0" w:line="240" w:lineRule="auto"/>
              <w:ind w:hanging="6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заниженная</w:t>
            </w:r>
          </w:p>
          <w:p w:rsidR="003933C6" w:rsidRDefault="003933C6" w:rsidP="003933C6">
            <w:pPr>
              <w:numPr>
                <w:ilvl w:val="0"/>
                <w:numId w:val="27"/>
              </w:numPr>
              <w:tabs>
                <w:tab w:val="left" w:pos="363"/>
                <w:tab w:val="left" w:pos="1332"/>
              </w:tabs>
              <w:spacing w:after="0" w:line="240" w:lineRule="auto"/>
              <w:ind w:hanging="6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нормальная</w:t>
            </w:r>
          </w:p>
          <w:p w:rsidR="003933C6" w:rsidRDefault="003933C6">
            <w:pPr>
              <w:tabs>
                <w:tab w:val="left" w:pos="363"/>
                <w:tab w:val="left" w:pos="1332"/>
              </w:tabs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363"/>
              </w:tabs>
              <w:spacing w:after="0" w:line="240" w:lineRule="auto"/>
              <w:ind w:left="72" w:hanging="6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 w:rsidP="003933C6">
            <w:pPr>
              <w:numPr>
                <w:ilvl w:val="0"/>
                <w:numId w:val="28"/>
              </w:numPr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к занятиям продиктован ребенку извне</w:t>
            </w:r>
          </w:p>
          <w:p w:rsidR="003933C6" w:rsidRDefault="003933C6" w:rsidP="003933C6">
            <w:pPr>
              <w:numPr>
                <w:ilvl w:val="0"/>
                <w:numId w:val="28"/>
              </w:numPr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периодически поддерживается самим ребенком</w:t>
            </w:r>
          </w:p>
          <w:p w:rsidR="003933C6" w:rsidRDefault="003933C6" w:rsidP="003933C6">
            <w:pPr>
              <w:numPr>
                <w:ilvl w:val="0"/>
                <w:numId w:val="28"/>
              </w:numPr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постоянно поддерживается ребенком самостоятельно</w:t>
            </w:r>
          </w:p>
          <w:p w:rsidR="003933C6" w:rsidRDefault="003933C6">
            <w:pPr>
              <w:tabs>
                <w:tab w:val="left" w:pos="363"/>
                <w:tab w:val="num" w:pos="432"/>
              </w:tabs>
              <w:spacing w:after="0" w:line="240" w:lineRule="auto"/>
              <w:ind w:left="432" w:hanging="6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num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3933C6" w:rsidTr="003933C6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 w:rsidP="003933C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Поведенческие качества:</w:t>
            </w:r>
          </w:p>
          <w:p w:rsidR="003933C6" w:rsidRDefault="003933C6">
            <w:pPr>
              <w:tabs>
                <w:tab w:val="num" w:pos="567"/>
              </w:tabs>
              <w:spacing w:after="0" w:line="240" w:lineRule="auto"/>
              <w:ind w:left="612" w:hanging="1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 w:rsidP="003933C6">
            <w:pPr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Конфликтность</w:t>
            </w: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(отношение ребенка к столкновению интересов (спору) в процессе взаимодействия)</w:t>
            </w:r>
          </w:p>
          <w:p w:rsidR="003933C6" w:rsidRDefault="003933C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 w:rsidP="003933C6">
            <w:pPr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Тип сотрудничества</w:t>
            </w:r>
          </w:p>
          <w:p w:rsidR="003933C6" w:rsidRDefault="003933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(отношение ребенка к общим делам детского объединения)</w:t>
            </w:r>
          </w:p>
          <w:p w:rsidR="003933C6" w:rsidRDefault="003933C6">
            <w:pPr>
              <w:tabs>
                <w:tab w:val="num" w:pos="567"/>
              </w:tabs>
              <w:spacing w:after="0" w:line="240" w:lineRule="auto"/>
              <w:ind w:hanging="1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num" w:pos="567"/>
              </w:tabs>
              <w:spacing w:after="0" w:line="240" w:lineRule="auto"/>
              <w:ind w:hanging="1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Способность занять определенную позицию в конфликтной ситуации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Умение воспринимать общие дела как свои собственные</w:t>
            </w:r>
          </w:p>
          <w:p w:rsidR="003933C6" w:rsidRDefault="0039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 w:rsidP="003933C6">
            <w:pPr>
              <w:numPr>
                <w:ilvl w:val="0"/>
                <w:numId w:val="30"/>
              </w:numPr>
              <w:tabs>
                <w:tab w:val="left" w:pos="363"/>
                <w:tab w:val="left" w:pos="1332"/>
              </w:tabs>
              <w:spacing w:after="0" w:line="240" w:lineRule="auto"/>
              <w:ind w:hanging="6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 провоцирует конфликты</w:t>
            </w:r>
          </w:p>
          <w:p w:rsidR="003933C6" w:rsidRDefault="003933C6" w:rsidP="003933C6">
            <w:pPr>
              <w:numPr>
                <w:ilvl w:val="0"/>
                <w:numId w:val="30"/>
              </w:numPr>
              <w:tabs>
                <w:tab w:val="left" w:pos="363"/>
                <w:tab w:val="left" w:pos="1332"/>
              </w:tabs>
              <w:spacing w:after="0" w:line="240" w:lineRule="auto"/>
              <w:ind w:hanging="6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 в конфликтах не участвует, старается их избежать </w:t>
            </w:r>
          </w:p>
          <w:p w:rsidR="003933C6" w:rsidRDefault="003933C6" w:rsidP="003933C6">
            <w:pPr>
              <w:numPr>
                <w:ilvl w:val="0"/>
                <w:numId w:val="31"/>
              </w:numPr>
              <w:tabs>
                <w:tab w:val="left" w:pos="363"/>
              </w:tabs>
              <w:spacing w:after="0" w:line="240" w:lineRule="auto"/>
              <w:ind w:hanging="6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пытается самостоятельно уладить возникающие конфликты</w:t>
            </w:r>
          </w:p>
          <w:p w:rsidR="003933C6" w:rsidRDefault="003933C6">
            <w:pPr>
              <w:tabs>
                <w:tab w:val="left" w:pos="363"/>
              </w:tabs>
              <w:spacing w:after="0" w:line="240" w:lineRule="auto"/>
              <w:ind w:hanging="6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 w:rsidP="003933C6">
            <w:pPr>
              <w:numPr>
                <w:ilvl w:val="0"/>
                <w:numId w:val="32"/>
              </w:numPr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избегает участия в общих делах</w:t>
            </w:r>
          </w:p>
          <w:p w:rsidR="003933C6" w:rsidRDefault="003933C6" w:rsidP="003933C6">
            <w:pPr>
              <w:numPr>
                <w:ilvl w:val="0"/>
                <w:numId w:val="32"/>
              </w:numPr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участвует при побуждении извне</w:t>
            </w:r>
          </w:p>
          <w:p w:rsidR="003933C6" w:rsidRDefault="003933C6" w:rsidP="003933C6">
            <w:pPr>
              <w:numPr>
                <w:ilvl w:val="0"/>
                <w:numId w:val="32"/>
              </w:numPr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общих делах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тестирование,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незаконченного предложения</w:t>
            </w: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3C6" w:rsidRDefault="003933C6">
            <w:pPr>
              <w:tabs>
                <w:tab w:val="left" w:pos="612"/>
                <w:tab w:val="left" w:pos="13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</w:tr>
    </w:tbl>
    <w:p w:rsidR="003933C6" w:rsidRDefault="003933C6" w:rsidP="003933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3C6" w:rsidRDefault="003933C6" w:rsidP="003933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3C6" w:rsidRDefault="003933C6" w:rsidP="003933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3C6" w:rsidRDefault="003933C6" w:rsidP="003933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3C6" w:rsidRDefault="003933C6" w:rsidP="003933C6"/>
    <w:p w:rsidR="003933C6" w:rsidRDefault="003933C6" w:rsidP="003933C6"/>
    <w:p w:rsidR="003933C6" w:rsidRDefault="003933C6" w:rsidP="003933C6"/>
    <w:p w:rsidR="003933C6" w:rsidRDefault="003933C6" w:rsidP="003933C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3933C6" w:rsidRDefault="003933C6" w:rsidP="003933C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33C6" w:rsidRDefault="003933C6" w:rsidP="00393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Диагностическая карта музыкальных данных </w:t>
      </w:r>
    </w:p>
    <w:tbl>
      <w:tblPr>
        <w:tblStyle w:val="ad"/>
        <w:tblW w:w="15616" w:type="dxa"/>
        <w:tblInd w:w="0" w:type="dxa"/>
        <w:tblLook w:val="04A0" w:firstRow="1" w:lastRow="0" w:firstColumn="1" w:lastColumn="0" w:noHBand="0" w:noVBand="1"/>
      </w:tblPr>
      <w:tblGrid>
        <w:gridCol w:w="663"/>
        <w:gridCol w:w="2612"/>
        <w:gridCol w:w="985"/>
        <w:gridCol w:w="858"/>
        <w:gridCol w:w="991"/>
        <w:gridCol w:w="980"/>
        <w:gridCol w:w="991"/>
        <w:gridCol w:w="858"/>
        <w:gridCol w:w="992"/>
        <w:gridCol w:w="990"/>
        <w:gridCol w:w="992"/>
        <w:gridCol w:w="858"/>
        <w:gridCol w:w="2259"/>
        <w:gridCol w:w="587"/>
      </w:tblGrid>
      <w:tr w:rsidR="003933C6" w:rsidTr="003933C6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Фамилия и имя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воспитанника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Чистота интонации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Чувство ритма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Дикция и артикуляция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Эмоциональная отзывчивость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Сила звука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Примечания</w:t>
            </w:r>
          </w:p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собенности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3C6" w:rsidTr="003933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начало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начало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конец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3C6" w:rsidTr="003933C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3C6" w:rsidTr="003933C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33C6" w:rsidRDefault="003933C6" w:rsidP="003933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3C6" w:rsidRDefault="003933C6" w:rsidP="003933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диагностики указать данные на начало и конец учебного года: высокий уровень –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средний уровень –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, низкий уровень –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Подвести итог в количественном и процентном соотношении, составить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диаграмму или график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933C6" w:rsidTr="003933C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Параметры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на начало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 процентном соотношении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на конец года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 процентном соотношении</w:t>
            </w:r>
          </w:p>
        </w:tc>
      </w:tr>
      <w:tr w:rsidR="003933C6" w:rsidTr="003933C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Чистота интонации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3C6" w:rsidTr="003933C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Чувство ритма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3C6" w:rsidTr="003933C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Дикция и артикуляция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3C6" w:rsidTr="003933C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Эмоциональная отзывчивость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3C6" w:rsidTr="003933C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C6" w:rsidRDefault="00393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Сила звука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6" w:rsidRDefault="0039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33C6" w:rsidRDefault="003933C6" w:rsidP="003933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369B9" w:rsidRPr="0045195B" w:rsidRDefault="00B369B9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sectPr w:rsidR="00B369B9" w:rsidRPr="0045195B" w:rsidSect="003933C6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8F" w:rsidRDefault="0019158F" w:rsidP="00A50967">
      <w:pPr>
        <w:spacing w:after="0" w:line="240" w:lineRule="auto"/>
      </w:pPr>
      <w:r>
        <w:separator/>
      </w:r>
    </w:p>
  </w:endnote>
  <w:endnote w:type="continuationSeparator" w:id="0">
    <w:p w:rsidR="0019158F" w:rsidRDefault="0019158F" w:rsidP="00A5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138200"/>
      <w:docPartObj>
        <w:docPartGallery w:val="Page Numbers (Bottom of Page)"/>
        <w:docPartUnique/>
      </w:docPartObj>
    </w:sdtPr>
    <w:sdtEndPr/>
    <w:sdtContent>
      <w:p w:rsidR="000F45E7" w:rsidRDefault="000F45E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80E">
          <w:rPr>
            <w:noProof/>
          </w:rPr>
          <w:t>4</w:t>
        </w:r>
        <w:r>
          <w:fldChar w:fldCharType="end"/>
        </w:r>
      </w:p>
    </w:sdtContent>
  </w:sdt>
  <w:p w:rsidR="000F45E7" w:rsidRDefault="000F45E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8F" w:rsidRDefault="0019158F" w:rsidP="00A50967">
      <w:pPr>
        <w:spacing w:after="0" w:line="240" w:lineRule="auto"/>
      </w:pPr>
      <w:r>
        <w:separator/>
      </w:r>
    </w:p>
  </w:footnote>
  <w:footnote w:type="continuationSeparator" w:id="0">
    <w:p w:rsidR="0019158F" w:rsidRDefault="0019158F" w:rsidP="00A50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F20"/>
    <w:multiLevelType w:val="hybridMultilevel"/>
    <w:tmpl w:val="EBBABF46"/>
    <w:lvl w:ilvl="0" w:tplc="954AD6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C02D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01B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007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665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A78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84D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0BA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EABD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81A12"/>
    <w:multiLevelType w:val="multilevel"/>
    <w:tmpl w:val="BED8E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21F43"/>
    <w:multiLevelType w:val="singleLevel"/>
    <w:tmpl w:val="18D2B058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12C752E"/>
    <w:multiLevelType w:val="multilevel"/>
    <w:tmpl w:val="86D2A3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6C959D3"/>
    <w:multiLevelType w:val="multilevel"/>
    <w:tmpl w:val="F40063D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19FA3A3C"/>
    <w:multiLevelType w:val="multilevel"/>
    <w:tmpl w:val="3FC601E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32B30"/>
    <w:multiLevelType w:val="hybridMultilevel"/>
    <w:tmpl w:val="10C6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D0558"/>
    <w:multiLevelType w:val="multilevel"/>
    <w:tmpl w:val="53C06C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1768B6"/>
    <w:multiLevelType w:val="multilevel"/>
    <w:tmpl w:val="04102E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761381"/>
    <w:multiLevelType w:val="hybridMultilevel"/>
    <w:tmpl w:val="C122A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7048B"/>
    <w:multiLevelType w:val="hybridMultilevel"/>
    <w:tmpl w:val="100262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A7A45"/>
    <w:multiLevelType w:val="hybridMultilevel"/>
    <w:tmpl w:val="0C3C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938AC"/>
    <w:multiLevelType w:val="hybridMultilevel"/>
    <w:tmpl w:val="9C2C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A1098"/>
    <w:multiLevelType w:val="singleLevel"/>
    <w:tmpl w:val="18D2B058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4">
    <w:nsid w:val="2D677363"/>
    <w:multiLevelType w:val="singleLevel"/>
    <w:tmpl w:val="18D2B058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5">
    <w:nsid w:val="310F38CE"/>
    <w:multiLevelType w:val="singleLevel"/>
    <w:tmpl w:val="9AFC3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45308A9"/>
    <w:multiLevelType w:val="multilevel"/>
    <w:tmpl w:val="F4FE6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76"/>
        </w:tabs>
        <w:ind w:left="2576" w:hanging="1440"/>
      </w:pPr>
    </w:lvl>
  </w:abstractNum>
  <w:abstractNum w:abstractNumId="17">
    <w:nsid w:val="347240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64B289C"/>
    <w:multiLevelType w:val="multilevel"/>
    <w:tmpl w:val="65E2160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C01D79"/>
    <w:multiLevelType w:val="hybridMultilevel"/>
    <w:tmpl w:val="834C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03FB8"/>
    <w:multiLevelType w:val="singleLevel"/>
    <w:tmpl w:val="18D2B058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1">
    <w:nsid w:val="47B23E87"/>
    <w:multiLevelType w:val="multilevel"/>
    <w:tmpl w:val="F0801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</w:lvl>
  </w:abstractNum>
  <w:abstractNum w:abstractNumId="22">
    <w:nsid w:val="483E37F3"/>
    <w:multiLevelType w:val="hybridMultilevel"/>
    <w:tmpl w:val="63EA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23AE5"/>
    <w:multiLevelType w:val="singleLevel"/>
    <w:tmpl w:val="A63A855C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</w:abstractNum>
  <w:abstractNum w:abstractNumId="24">
    <w:nsid w:val="4E567F24"/>
    <w:multiLevelType w:val="hybridMultilevel"/>
    <w:tmpl w:val="B2642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4945BA"/>
    <w:multiLevelType w:val="multilevel"/>
    <w:tmpl w:val="4DD2F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</w:lvl>
  </w:abstractNum>
  <w:abstractNum w:abstractNumId="26">
    <w:nsid w:val="5300680D"/>
    <w:multiLevelType w:val="multilevel"/>
    <w:tmpl w:val="EC505C5C"/>
    <w:lvl w:ilvl="0">
      <w:start w:val="1"/>
      <w:numFmt w:val="bullet"/>
      <w:lvlText w:val="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7">
    <w:nsid w:val="5A623A73"/>
    <w:multiLevelType w:val="singleLevel"/>
    <w:tmpl w:val="18D2B058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8">
    <w:nsid w:val="5F1A2192"/>
    <w:multiLevelType w:val="hybridMultilevel"/>
    <w:tmpl w:val="CB3C7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21FEE"/>
    <w:multiLevelType w:val="singleLevel"/>
    <w:tmpl w:val="18D2B058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0">
    <w:nsid w:val="72AA437A"/>
    <w:multiLevelType w:val="singleLevel"/>
    <w:tmpl w:val="9AFC3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7B4774F"/>
    <w:multiLevelType w:val="hybridMultilevel"/>
    <w:tmpl w:val="AE1E6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2"/>
  </w:num>
  <w:num w:numId="4">
    <w:abstractNumId w:val="17"/>
  </w:num>
  <w:num w:numId="5">
    <w:abstractNumId w:val="0"/>
  </w:num>
  <w:num w:numId="6">
    <w:abstractNumId w:val="12"/>
  </w:num>
  <w:num w:numId="7">
    <w:abstractNumId w:val="24"/>
  </w:num>
  <w:num w:numId="8">
    <w:abstractNumId w:val="31"/>
  </w:num>
  <w:num w:numId="9">
    <w:abstractNumId w:val="7"/>
  </w:num>
  <w:num w:numId="10">
    <w:abstractNumId w:val="19"/>
  </w:num>
  <w:num w:numId="11">
    <w:abstractNumId w:val="1"/>
  </w:num>
  <w:num w:numId="12">
    <w:abstractNumId w:val="6"/>
  </w:num>
  <w:num w:numId="13">
    <w:abstractNumId w:val="10"/>
  </w:num>
  <w:num w:numId="14">
    <w:abstractNumId w:val="2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0"/>
    <w:lvlOverride w:ilvl="0"/>
  </w:num>
  <w:num w:numId="18">
    <w:abstractNumId w:val="23"/>
    <w:lvlOverride w:ilvl="0">
      <w:startOverride w:val="2"/>
    </w:lvlOverride>
  </w:num>
  <w:num w:numId="1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</w:num>
  <w:num w:numId="2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7"/>
    <w:lvlOverride w:ilvl="0"/>
  </w:num>
  <w:num w:numId="27">
    <w:abstractNumId w:val="14"/>
    <w:lvlOverride w:ilvl="0"/>
  </w:num>
  <w:num w:numId="28">
    <w:abstractNumId w:val="20"/>
    <w:lvlOverride w:ilvl="0"/>
  </w:num>
  <w:num w:numId="2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</w:num>
  <w:num w:numId="31">
    <w:abstractNumId w:val="2"/>
    <w:lvlOverride w:ilvl="0"/>
  </w:num>
  <w:num w:numId="32">
    <w:abstractNumId w:val="1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4E"/>
    <w:rsid w:val="00005655"/>
    <w:rsid w:val="000116BE"/>
    <w:rsid w:val="000477A9"/>
    <w:rsid w:val="00052D65"/>
    <w:rsid w:val="0005554F"/>
    <w:rsid w:val="00070B5A"/>
    <w:rsid w:val="000833BF"/>
    <w:rsid w:val="000B016F"/>
    <w:rsid w:val="000C57CA"/>
    <w:rsid w:val="000F45E7"/>
    <w:rsid w:val="000F56C9"/>
    <w:rsid w:val="000F65BB"/>
    <w:rsid w:val="0010054A"/>
    <w:rsid w:val="00143615"/>
    <w:rsid w:val="001456D3"/>
    <w:rsid w:val="00153369"/>
    <w:rsid w:val="001542F0"/>
    <w:rsid w:val="00165C71"/>
    <w:rsid w:val="00176A8A"/>
    <w:rsid w:val="0018272C"/>
    <w:rsid w:val="00185179"/>
    <w:rsid w:val="0019158F"/>
    <w:rsid w:val="001B380E"/>
    <w:rsid w:val="001F1ACF"/>
    <w:rsid w:val="002103C4"/>
    <w:rsid w:val="00212295"/>
    <w:rsid w:val="00215C1D"/>
    <w:rsid w:val="00215F62"/>
    <w:rsid w:val="00222D2C"/>
    <w:rsid w:val="002505F8"/>
    <w:rsid w:val="0026256B"/>
    <w:rsid w:val="00265499"/>
    <w:rsid w:val="00281E1A"/>
    <w:rsid w:val="00295004"/>
    <w:rsid w:val="002C1CFE"/>
    <w:rsid w:val="002C729B"/>
    <w:rsid w:val="002D3273"/>
    <w:rsid w:val="002F7F2C"/>
    <w:rsid w:val="00312658"/>
    <w:rsid w:val="0032796A"/>
    <w:rsid w:val="00354B82"/>
    <w:rsid w:val="00371D0A"/>
    <w:rsid w:val="00380B33"/>
    <w:rsid w:val="0039298F"/>
    <w:rsid w:val="003933C6"/>
    <w:rsid w:val="003B7363"/>
    <w:rsid w:val="003C25E4"/>
    <w:rsid w:val="003F3018"/>
    <w:rsid w:val="00407F64"/>
    <w:rsid w:val="0042250F"/>
    <w:rsid w:val="0042346A"/>
    <w:rsid w:val="0043082A"/>
    <w:rsid w:val="0044351A"/>
    <w:rsid w:val="0045195B"/>
    <w:rsid w:val="0045266A"/>
    <w:rsid w:val="0045343D"/>
    <w:rsid w:val="00455E07"/>
    <w:rsid w:val="00463052"/>
    <w:rsid w:val="0049131A"/>
    <w:rsid w:val="0049420A"/>
    <w:rsid w:val="004C327A"/>
    <w:rsid w:val="004D3DCA"/>
    <w:rsid w:val="004E0B6C"/>
    <w:rsid w:val="005061E1"/>
    <w:rsid w:val="00520A42"/>
    <w:rsid w:val="00520FA5"/>
    <w:rsid w:val="00534DDE"/>
    <w:rsid w:val="00550E68"/>
    <w:rsid w:val="00551B41"/>
    <w:rsid w:val="0057454E"/>
    <w:rsid w:val="005810ED"/>
    <w:rsid w:val="00581423"/>
    <w:rsid w:val="005A5129"/>
    <w:rsid w:val="005B2E83"/>
    <w:rsid w:val="005D7661"/>
    <w:rsid w:val="005F3358"/>
    <w:rsid w:val="00612BBA"/>
    <w:rsid w:val="00615C52"/>
    <w:rsid w:val="006202C7"/>
    <w:rsid w:val="0064134E"/>
    <w:rsid w:val="0064436F"/>
    <w:rsid w:val="00660422"/>
    <w:rsid w:val="00661128"/>
    <w:rsid w:val="006714BD"/>
    <w:rsid w:val="00675466"/>
    <w:rsid w:val="006A51EA"/>
    <w:rsid w:val="006E0CC6"/>
    <w:rsid w:val="006E710A"/>
    <w:rsid w:val="007155A4"/>
    <w:rsid w:val="00716F7D"/>
    <w:rsid w:val="0072501B"/>
    <w:rsid w:val="00731D0A"/>
    <w:rsid w:val="00760F99"/>
    <w:rsid w:val="00773AA9"/>
    <w:rsid w:val="00774397"/>
    <w:rsid w:val="0077795A"/>
    <w:rsid w:val="007818F1"/>
    <w:rsid w:val="007829A6"/>
    <w:rsid w:val="007B7504"/>
    <w:rsid w:val="007C1539"/>
    <w:rsid w:val="00806FF5"/>
    <w:rsid w:val="00822B1D"/>
    <w:rsid w:val="00842A36"/>
    <w:rsid w:val="00860A05"/>
    <w:rsid w:val="00861788"/>
    <w:rsid w:val="00867A47"/>
    <w:rsid w:val="00880FC2"/>
    <w:rsid w:val="008813E3"/>
    <w:rsid w:val="00885E8A"/>
    <w:rsid w:val="008A3DDF"/>
    <w:rsid w:val="008A5C51"/>
    <w:rsid w:val="008E18E5"/>
    <w:rsid w:val="008F464F"/>
    <w:rsid w:val="00902E7A"/>
    <w:rsid w:val="00943202"/>
    <w:rsid w:val="009442C2"/>
    <w:rsid w:val="00962B3A"/>
    <w:rsid w:val="00970794"/>
    <w:rsid w:val="0098503C"/>
    <w:rsid w:val="00992BF3"/>
    <w:rsid w:val="00992EDC"/>
    <w:rsid w:val="00996A71"/>
    <w:rsid w:val="009B0FEA"/>
    <w:rsid w:val="009C0A70"/>
    <w:rsid w:val="009D18AF"/>
    <w:rsid w:val="009D5D61"/>
    <w:rsid w:val="009E07E8"/>
    <w:rsid w:val="009E23D1"/>
    <w:rsid w:val="009E61F6"/>
    <w:rsid w:val="009F493A"/>
    <w:rsid w:val="00A0493B"/>
    <w:rsid w:val="00A071C6"/>
    <w:rsid w:val="00A207DF"/>
    <w:rsid w:val="00A21F70"/>
    <w:rsid w:val="00A50967"/>
    <w:rsid w:val="00A65A27"/>
    <w:rsid w:val="00A717B1"/>
    <w:rsid w:val="00A840E9"/>
    <w:rsid w:val="00A8762E"/>
    <w:rsid w:val="00A9007F"/>
    <w:rsid w:val="00A95CF7"/>
    <w:rsid w:val="00AA0899"/>
    <w:rsid w:val="00AC00F8"/>
    <w:rsid w:val="00AD4C78"/>
    <w:rsid w:val="00B103E6"/>
    <w:rsid w:val="00B265F1"/>
    <w:rsid w:val="00B32E02"/>
    <w:rsid w:val="00B369B9"/>
    <w:rsid w:val="00B52D4E"/>
    <w:rsid w:val="00B652D0"/>
    <w:rsid w:val="00BD24AA"/>
    <w:rsid w:val="00BD59A0"/>
    <w:rsid w:val="00BF60EE"/>
    <w:rsid w:val="00C1339D"/>
    <w:rsid w:val="00C331EA"/>
    <w:rsid w:val="00C43D2A"/>
    <w:rsid w:val="00C514BA"/>
    <w:rsid w:val="00C53271"/>
    <w:rsid w:val="00C53B57"/>
    <w:rsid w:val="00C5614D"/>
    <w:rsid w:val="00C715EB"/>
    <w:rsid w:val="00C71C06"/>
    <w:rsid w:val="00C932C9"/>
    <w:rsid w:val="00CB0E90"/>
    <w:rsid w:val="00CF7B22"/>
    <w:rsid w:val="00D222B1"/>
    <w:rsid w:val="00D4163B"/>
    <w:rsid w:val="00D43E2D"/>
    <w:rsid w:val="00D564F0"/>
    <w:rsid w:val="00D776D4"/>
    <w:rsid w:val="00D9798F"/>
    <w:rsid w:val="00DA4FD5"/>
    <w:rsid w:val="00DC7CD4"/>
    <w:rsid w:val="00DE4F1C"/>
    <w:rsid w:val="00DF174D"/>
    <w:rsid w:val="00DF7A0E"/>
    <w:rsid w:val="00E017D0"/>
    <w:rsid w:val="00E125EE"/>
    <w:rsid w:val="00E15AC4"/>
    <w:rsid w:val="00E35C7F"/>
    <w:rsid w:val="00E44FA5"/>
    <w:rsid w:val="00E528D3"/>
    <w:rsid w:val="00E83EB2"/>
    <w:rsid w:val="00E96492"/>
    <w:rsid w:val="00EA12A1"/>
    <w:rsid w:val="00EA2FF1"/>
    <w:rsid w:val="00ED343D"/>
    <w:rsid w:val="00ED4A1A"/>
    <w:rsid w:val="00EF4CA9"/>
    <w:rsid w:val="00F07865"/>
    <w:rsid w:val="00F163A7"/>
    <w:rsid w:val="00F22A03"/>
    <w:rsid w:val="00F56C1F"/>
    <w:rsid w:val="00F56C46"/>
    <w:rsid w:val="00F64D49"/>
    <w:rsid w:val="00F66A20"/>
    <w:rsid w:val="00F703D7"/>
    <w:rsid w:val="00F9524F"/>
    <w:rsid w:val="00FA6E48"/>
    <w:rsid w:val="00FC1E58"/>
    <w:rsid w:val="00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D4"/>
    <w:pPr>
      <w:ind w:left="720"/>
      <w:contextualSpacing/>
    </w:pPr>
  </w:style>
  <w:style w:type="character" w:customStyle="1" w:styleId="apple-converted-space">
    <w:name w:val="apple-converted-space"/>
    <w:basedOn w:val="a0"/>
    <w:rsid w:val="00B103E6"/>
  </w:style>
  <w:style w:type="paragraph" w:styleId="a4">
    <w:name w:val="Body Text Indent"/>
    <w:basedOn w:val="a"/>
    <w:link w:val="a5"/>
    <w:rsid w:val="00AC00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C00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5810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056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05655"/>
  </w:style>
  <w:style w:type="paragraph" w:styleId="a6">
    <w:name w:val="Body Text"/>
    <w:basedOn w:val="a"/>
    <w:link w:val="a7"/>
    <w:uiPriority w:val="99"/>
    <w:semiHidden/>
    <w:unhideWhenUsed/>
    <w:rsid w:val="0000565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05655"/>
  </w:style>
  <w:style w:type="character" w:styleId="a8">
    <w:name w:val="Hyperlink"/>
    <w:basedOn w:val="a0"/>
    <w:uiPriority w:val="99"/>
    <w:unhideWhenUsed/>
    <w:rsid w:val="00B652D0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D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4AA"/>
  </w:style>
  <w:style w:type="paragraph" w:styleId="ab">
    <w:name w:val="footer"/>
    <w:basedOn w:val="a"/>
    <w:link w:val="ac"/>
    <w:uiPriority w:val="99"/>
    <w:unhideWhenUsed/>
    <w:rsid w:val="00BD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4AA"/>
  </w:style>
  <w:style w:type="table" w:styleId="ad">
    <w:name w:val="Table Grid"/>
    <w:basedOn w:val="a1"/>
    <w:uiPriority w:val="59"/>
    <w:rsid w:val="003933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D4"/>
    <w:pPr>
      <w:ind w:left="720"/>
      <w:contextualSpacing/>
    </w:pPr>
  </w:style>
  <w:style w:type="character" w:customStyle="1" w:styleId="apple-converted-space">
    <w:name w:val="apple-converted-space"/>
    <w:basedOn w:val="a0"/>
    <w:rsid w:val="00B103E6"/>
  </w:style>
  <w:style w:type="paragraph" w:styleId="a4">
    <w:name w:val="Body Text Indent"/>
    <w:basedOn w:val="a"/>
    <w:link w:val="a5"/>
    <w:rsid w:val="00AC00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C00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5810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056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05655"/>
  </w:style>
  <w:style w:type="paragraph" w:styleId="a6">
    <w:name w:val="Body Text"/>
    <w:basedOn w:val="a"/>
    <w:link w:val="a7"/>
    <w:uiPriority w:val="99"/>
    <w:semiHidden/>
    <w:unhideWhenUsed/>
    <w:rsid w:val="0000565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05655"/>
  </w:style>
  <w:style w:type="character" w:styleId="a8">
    <w:name w:val="Hyperlink"/>
    <w:basedOn w:val="a0"/>
    <w:uiPriority w:val="99"/>
    <w:unhideWhenUsed/>
    <w:rsid w:val="00B652D0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D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4AA"/>
  </w:style>
  <w:style w:type="paragraph" w:styleId="ab">
    <w:name w:val="footer"/>
    <w:basedOn w:val="a"/>
    <w:link w:val="ac"/>
    <w:uiPriority w:val="99"/>
    <w:unhideWhenUsed/>
    <w:rsid w:val="00BD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4AA"/>
  </w:style>
  <w:style w:type="table" w:styleId="ad">
    <w:name w:val="Table Grid"/>
    <w:basedOn w:val="a1"/>
    <w:uiPriority w:val="59"/>
    <w:rsid w:val="003933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nsport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D6BA-6C14-4778-815B-D0779785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32</Pages>
  <Words>7429</Words>
  <Characters>42348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2013-04-08T19:19:00Z</dcterms:created>
  <dcterms:modified xsi:type="dcterms:W3CDTF">2014-09-23T16:08:00Z</dcterms:modified>
</cp:coreProperties>
</file>