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05" w:rsidRPr="008A5F05" w:rsidRDefault="008A5F05" w:rsidP="00603291">
      <w:pPr>
        <w:jc w:val="center"/>
        <w:rPr>
          <w:rFonts w:ascii="Times New Roman" w:hAnsi="Times New Roman" w:cs="Times New Roman"/>
          <w:sz w:val="28"/>
          <w:szCs w:val="28"/>
        </w:rPr>
      </w:pPr>
      <w:r w:rsidRPr="008A5F05">
        <w:rPr>
          <w:rFonts w:ascii="Times New Roman" w:hAnsi="Times New Roman" w:cs="Times New Roman"/>
          <w:sz w:val="28"/>
          <w:szCs w:val="28"/>
        </w:rPr>
        <w:t>Журнал «Культура. Наука. Ин</w:t>
      </w:r>
      <w:r w:rsidR="00A255F0">
        <w:rPr>
          <w:rFonts w:ascii="Times New Roman" w:hAnsi="Times New Roman" w:cs="Times New Roman"/>
          <w:sz w:val="28"/>
          <w:szCs w:val="28"/>
        </w:rPr>
        <w:t>т</w:t>
      </w:r>
      <w:bookmarkStart w:id="0" w:name="_GoBack"/>
      <w:bookmarkEnd w:id="0"/>
      <w:r w:rsidRPr="008A5F05">
        <w:rPr>
          <w:rFonts w:ascii="Times New Roman" w:hAnsi="Times New Roman" w:cs="Times New Roman"/>
          <w:sz w:val="28"/>
          <w:szCs w:val="28"/>
        </w:rPr>
        <w:t>еграция» №1, 2013</w:t>
      </w:r>
    </w:p>
    <w:p w:rsidR="008A5F05" w:rsidRPr="008A5F05" w:rsidRDefault="008A5F05" w:rsidP="00603291">
      <w:pPr>
        <w:jc w:val="center"/>
        <w:rPr>
          <w:rFonts w:ascii="Times New Roman" w:hAnsi="Times New Roman" w:cs="Times New Roman"/>
          <w:sz w:val="28"/>
          <w:szCs w:val="28"/>
        </w:rPr>
      </w:pPr>
      <w:r w:rsidRPr="008A5F05">
        <w:rPr>
          <w:rFonts w:ascii="Times New Roman" w:hAnsi="Times New Roman" w:cs="Times New Roman"/>
          <w:sz w:val="28"/>
          <w:szCs w:val="28"/>
        </w:rPr>
        <w:t>Статья</w:t>
      </w:r>
    </w:p>
    <w:p w:rsidR="00FF1AB7" w:rsidRPr="0085187C" w:rsidRDefault="008A5F05" w:rsidP="00603291">
      <w:pPr>
        <w:jc w:val="center"/>
        <w:rPr>
          <w:rFonts w:ascii="Times New Roman" w:hAnsi="Times New Roman" w:cs="Times New Roman"/>
          <w:b/>
          <w:sz w:val="28"/>
          <w:szCs w:val="28"/>
        </w:rPr>
      </w:pPr>
      <w:proofErr w:type="gramStart"/>
      <w:r>
        <w:rPr>
          <w:rFonts w:ascii="Times New Roman" w:hAnsi="Times New Roman" w:cs="Times New Roman"/>
          <w:b/>
          <w:sz w:val="28"/>
          <w:szCs w:val="28"/>
        </w:rPr>
        <w:t>Формирование иноязычной компетенции обучающихся</w:t>
      </w:r>
      <w:r w:rsidR="00603291" w:rsidRPr="0085187C">
        <w:rPr>
          <w:rFonts w:ascii="Times New Roman" w:hAnsi="Times New Roman" w:cs="Times New Roman"/>
          <w:b/>
          <w:sz w:val="28"/>
          <w:szCs w:val="28"/>
        </w:rPr>
        <w:t xml:space="preserve"> на уроках английского языка</w:t>
      </w:r>
      <w:r>
        <w:rPr>
          <w:rFonts w:ascii="Times New Roman" w:hAnsi="Times New Roman" w:cs="Times New Roman"/>
          <w:b/>
          <w:sz w:val="28"/>
          <w:szCs w:val="28"/>
        </w:rPr>
        <w:t xml:space="preserve"> с использованием метода дифференциации по репрезентативным системам</w:t>
      </w:r>
      <w:proofErr w:type="gramEnd"/>
    </w:p>
    <w:p w:rsidR="00603291" w:rsidRPr="00603291" w:rsidRDefault="00603291" w:rsidP="003E0E93">
      <w:pPr>
        <w:spacing w:after="0" w:line="360" w:lineRule="auto"/>
        <w:ind w:firstLine="888"/>
        <w:jc w:val="both"/>
        <w:rPr>
          <w:rFonts w:ascii="Times New Roman" w:eastAsia="Times New Roman" w:hAnsi="Times New Roman" w:cs="Times New Roman"/>
          <w:sz w:val="28"/>
          <w:szCs w:val="24"/>
          <w:lang w:eastAsia="ru-RU"/>
        </w:rPr>
      </w:pPr>
      <w:r w:rsidRPr="00603291">
        <w:rPr>
          <w:rFonts w:ascii="Times New Roman" w:eastAsia="Times New Roman" w:hAnsi="Times New Roman" w:cs="Times New Roman"/>
          <w:sz w:val="28"/>
          <w:szCs w:val="24"/>
          <w:lang w:eastAsia="ru-RU"/>
        </w:rPr>
        <w:t xml:space="preserve">Современная методика обучения иностранным языкам ориентируется на </w:t>
      </w:r>
      <w:proofErr w:type="spellStart"/>
      <w:r w:rsidRPr="00603291">
        <w:rPr>
          <w:rFonts w:ascii="Times New Roman" w:eastAsia="Times New Roman" w:hAnsi="Times New Roman" w:cs="Times New Roman"/>
          <w:sz w:val="28"/>
          <w:szCs w:val="24"/>
          <w:lang w:eastAsia="ru-RU"/>
        </w:rPr>
        <w:t>коммуникативность</w:t>
      </w:r>
      <w:proofErr w:type="spellEnd"/>
      <w:r w:rsidRPr="00603291">
        <w:rPr>
          <w:rFonts w:ascii="Times New Roman" w:eastAsia="Times New Roman" w:hAnsi="Times New Roman" w:cs="Times New Roman"/>
          <w:sz w:val="28"/>
          <w:szCs w:val="24"/>
          <w:lang w:eastAsia="ru-RU"/>
        </w:rPr>
        <w:t xml:space="preserve"> и предлагает широкое использование на уроке учебно-речевых ситуаций, которые представляют собой совокупность речевых и неречевых условий, необходимых и достаточных для правильного осуществления речевых действий в соответствии с поставленной коммуникативной задачей. Такая учебная ситуация становится действенным стимулом к общению на иностранном языке в случае, если она близка по характеру коммуникативной задаче, по деятельности, по способу ее формирования. Следовательно, при подборе и распределении учебно-речевой ситуации учителю необходимо принимать во внимание индивидуальные особенности (социально - культурные, возрастные, эмоциональность, статус ученика в учебной группе, его самооценка), интересы, склонности, поскольку это позволяет обеспечить высокий уровень учебной и коммуникативной мотивации [</w:t>
      </w:r>
      <w:r w:rsidR="0085187C">
        <w:rPr>
          <w:rFonts w:ascii="Times New Roman" w:eastAsia="Times New Roman" w:hAnsi="Times New Roman" w:cs="Times New Roman"/>
          <w:sz w:val="28"/>
          <w:szCs w:val="24"/>
          <w:lang w:eastAsia="ru-RU"/>
        </w:rPr>
        <w:t>3</w:t>
      </w:r>
      <w:r w:rsidRPr="00603291">
        <w:rPr>
          <w:rFonts w:ascii="Times New Roman" w:eastAsia="Times New Roman" w:hAnsi="Times New Roman" w:cs="Times New Roman"/>
          <w:sz w:val="28"/>
          <w:szCs w:val="24"/>
          <w:lang w:eastAsia="ru-RU"/>
        </w:rPr>
        <w:t>,97].</w:t>
      </w:r>
    </w:p>
    <w:p w:rsidR="00603291" w:rsidRPr="00603291" w:rsidRDefault="00603291" w:rsidP="003E0E93">
      <w:pPr>
        <w:spacing w:after="0" w:line="360" w:lineRule="auto"/>
        <w:ind w:firstLine="888"/>
        <w:jc w:val="both"/>
        <w:rPr>
          <w:rFonts w:ascii="Times New Roman" w:eastAsia="Times New Roman" w:hAnsi="Times New Roman" w:cs="Times New Roman"/>
          <w:sz w:val="28"/>
          <w:szCs w:val="24"/>
          <w:lang w:eastAsia="ru-RU"/>
        </w:rPr>
      </w:pPr>
      <w:r w:rsidRPr="00603291">
        <w:rPr>
          <w:rFonts w:ascii="Times New Roman" w:eastAsia="Times New Roman" w:hAnsi="Times New Roman" w:cs="Times New Roman"/>
          <w:sz w:val="28"/>
          <w:szCs w:val="24"/>
          <w:lang w:eastAsia="ru-RU"/>
        </w:rPr>
        <w:t xml:space="preserve">Развивающее воздействие иностранного языка на познавательные функции учеников заключается в том, что работа над иноязычным высказыванием способствует формированию логики мышления. </w:t>
      </w:r>
      <w:proofErr w:type="gramStart"/>
      <w:r w:rsidRPr="00603291">
        <w:rPr>
          <w:rFonts w:ascii="Times New Roman" w:eastAsia="Times New Roman" w:hAnsi="Times New Roman" w:cs="Times New Roman"/>
          <w:sz w:val="28"/>
          <w:szCs w:val="24"/>
          <w:lang w:eastAsia="ru-RU"/>
        </w:rPr>
        <w:t xml:space="preserve">Логика мышления совершается в слове, и, поэтому, последовательность изложения, информативность и полнота высказывания, взаимосвязь аргументов и следствий, переход от данного к новому, построение логически связанных диалогических единств, ситуативная обусловленность реплик </w:t>
      </w:r>
      <w:proofErr w:type="spellStart"/>
      <w:r w:rsidRPr="00603291">
        <w:rPr>
          <w:rFonts w:ascii="Times New Roman" w:eastAsia="Times New Roman" w:hAnsi="Times New Roman" w:cs="Times New Roman"/>
          <w:sz w:val="28"/>
          <w:szCs w:val="24"/>
          <w:lang w:eastAsia="ru-RU"/>
        </w:rPr>
        <w:t>полилога</w:t>
      </w:r>
      <w:proofErr w:type="spellEnd"/>
      <w:r w:rsidRPr="00603291">
        <w:rPr>
          <w:rFonts w:ascii="Times New Roman" w:eastAsia="Times New Roman" w:hAnsi="Times New Roman" w:cs="Times New Roman"/>
          <w:sz w:val="28"/>
          <w:szCs w:val="24"/>
          <w:lang w:eastAsia="ru-RU"/>
        </w:rPr>
        <w:t xml:space="preserve"> формируются в иноязычном высказывании.</w:t>
      </w:r>
      <w:proofErr w:type="gramEnd"/>
    </w:p>
    <w:p w:rsidR="00603291" w:rsidRPr="00603291" w:rsidRDefault="00603291" w:rsidP="003E0E93">
      <w:pPr>
        <w:spacing w:after="0" w:line="360" w:lineRule="auto"/>
        <w:ind w:firstLine="888"/>
        <w:jc w:val="both"/>
        <w:rPr>
          <w:rFonts w:ascii="Times New Roman" w:eastAsia="Times New Roman" w:hAnsi="Times New Roman" w:cs="Times New Roman"/>
          <w:iCs/>
          <w:sz w:val="28"/>
          <w:szCs w:val="28"/>
          <w:lang w:eastAsia="ru-RU"/>
        </w:rPr>
      </w:pPr>
      <w:proofErr w:type="gramStart"/>
      <w:r w:rsidRPr="00603291">
        <w:rPr>
          <w:rFonts w:ascii="Times New Roman" w:eastAsia="Times New Roman" w:hAnsi="Times New Roman" w:cs="Times New Roman"/>
          <w:iCs/>
          <w:sz w:val="28"/>
          <w:szCs w:val="28"/>
          <w:lang w:eastAsia="ru-RU"/>
        </w:rPr>
        <w:t xml:space="preserve">Действительно, обучение иностранному языку - очень сложный, требующий большого труда как от обучаемого, так и от преподавателя, процесс, во многом зависящий от уровня подготовки,  возраста, образования, </w:t>
      </w:r>
      <w:r w:rsidRPr="00603291">
        <w:rPr>
          <w:rFonts w:ascii="Times New Roman" w:eastAsia="Times New Roman" w:hAnsi="Times New Roman" w:cs="Times New Roman"/>
          <w:iCs/>
          <w:sz w:val="28"/>
          <w:szCs w:val="28"/>
          <w:lang w:eastAsia="ru-RU"/>
        </w:rPr>
        <w:lastRenderedPageBreak/>
        <w:t>психологических и индивидуальных особенностей слушателя.</w:t>
      </w:r>
      <w:proofErr w:type="gramEnd"/>
      <w:r w:rsidRPr="00603291">
        <w:rPr>
          <w:rFonts w:ascii="Times New Roman" w:eastAsia="Times New Roman" w:hAnsi="Times New Roman" w:cs="Times New Roman"/>
          <w:iCs/>
          <w:sz w:val="28"/>
          <w:szCs w:val="28"/>
          <w:lang w:eastAsia="ru-RU"/>
        </w:rPr>
        <w:t xml:space="preserve"> Естественно, что при обучении иностранному языку невозможно учитывать все психолого-физиологические особенности </w:t>
      </w:r>
      <w:proofErr w:type="gramStart"/>
      <w:r w:rsidRPr="00603291">
        <w:rPr>
          <w:rFonts w:ascii="Times New Roman" w:eastAsia="Times New Roman" w:hAnsi="Times New Roman" w:cs="Times New Roman"/>
          <w:iCs/>
          <w:sz w:val="28"/>
          <w:szCs w:val="28"/>
          <w:lang w:eastAsia="ru-RU"/>
        </w:rPr>
        <w:t>обучаемых</w:t>
      </w:r>
      <w:proofErr w:type="gramEnd"/>
      <w:r w:rsidRPr="00603291">
        <w:rPr>
          <w:rFonts w:ascii="Times New Roman" w:eastAsia="Times New Roman" w:hAnsi="Times New Roman" w:cs="Times New Roman"/>
          <w:iCs/>
          <w:sz w:val="28"/>
          <w:szCs w:val="28"/>
          <w:lang w:eastAsia="ru-RU"/>
        </w:rPr>
        <w:t>, однако, для достижения наибольшей эффективности учебного процесса необходимо сделать его максимально дифференцированным.</w:t>
      </w:r>
    </w:p>
    <w:p w:rsidR="00767033" w:rsidRPr="00E43E11" w:rsidRDefault="00767033" w:rsidP="003E0E93">
      <w:pPr>
        <w:spacing w:line="360" w:lineRule="auto"/>
        <w:ind w:firstLine="708"/>
        <w:jc w:val="both"/>
        <w:rPr>
          <w:rFonts w:ascii="Times New Roman" w:hAnsi="Times New Roman" w:cs="Times New Roman"/>
          <w:sz w:val="28"/>
          <w:szCs w:val="28"/>
        </w:rPr>
      </w:pPr>
      <w:r w:rsidRPr="00E43E11">
        <w:rPr>
          <w:rFonts w:ascii="Times New Roman" w:hAnsi="Times New Roman" w:cs="Times New Roman"/>
          <w:sz w:val="28"/>
          <w:szCs w:val="28"/>
        </w:rPr>
        <w:t xml:space="preserve">В данной работе предпринята попытка рассмотреть возможность реализации дифференцированного подхода к </w:t>
      </w:r>
      <w:proofErr w:type="spellStart"/>
      <w:r w:rsidR="0078755D" w:rsidRPr="00E43E11">
        <w:rPr>
          <w:rFonts w:ascii="Times New Roman" w:hAnsi="Times New Roman" w:cs="Times New Roman"/>
          <w:sz w:val="28"/>
          <w:szCs w:val="28"/>
        </w:rPr>
        <w:t>обу</w:t>
      </w:r>
      <w:r w:rsidRPr="00E43E11">
        <w:rPr>
          <w:rFonts w:ascii="Times New Roman" w:hAnsi="Times New Roman" w:cs="Times New Roman"/>
          <w:sz w:val="28"/>
          <w:szCs w:val="28"/>
        </w:rPr>
        <w:t>чащимся</w:t>
      </w:r>
      <w:proofErr w:type="spellEnd"/>
      <w:r w:rsidRPr="00E43E11">
        <w:rPr>
          <w:rFonts w:ascii="Times New Roman" w:hAnsi="Times New Roman" w:cs="Times New Roman"/>
          <w:sz w:val="28"/>
          <w:szCs w:val="28"/>
        </w:rPr>
        <w:t xml:space="preserve"> в процессе формирования иноязычной компетенции с точки зрения </w:t>
      </w:r>
      <w:proofErr w:type="spellStart"/>
      <w:proofErr w:type="gramStart"/>
      <w:r w:rsidR="0078755D" w:rsidRPr="00E43E11">
        <w:rPr>
          <w:rFonts w:ascii="Times New Roman" w:hAnsi="Times New Roman" w:cs="Times New Roman"/>
          <w:sz w:val="28"/>
          <w:szCs w:val="28"/>
        </w:rPr>
        <w:t>нейро</w:t>
      </w:r>
      <w:proofErr w:type="spellEnd"/>
      <w:r w:rsidR="0078755D" w:rsidRPr="00E43E11">
        <w:rPr>
          <w:rFonts w:ascii="Times New Roman" w:hAnsi="Times New Roman" w:cs="Times New Roman"/>
          <w:sz w:val="28"/>
          <w:szCs w:val="28"/>
        </w:rPr>
        <w:t>-лингвистического</w:t>
      </w:r>
      <w:proofErr w:type="gramEnd"/>
      <w:r w:rsidR="0078755D" w:rsidRPr="00E43E11">
        <w:rPr>
          <w:rFonts w:ascii="Times New Roman" w:hAnsi="Times New Roman" w:cs="Times New Roman"/>
          <w:sz w:val="28"/>
          <w:szCs w:val="28"/>
        </w:rPr>
        <w:t xml:space="preserve"> программирования.</w:t>
      </w:r>
    </w:p>
    <w:p w:rsidR="0078755D" w:rsidRPr="00E43E11" w:rsidRDefault="0078755D" w:rsidP="003E0E93">
      <w:pPr>
        <w:spacing w:after="0" w:line="360" w:lineRule="auto"/>
        <w:ind w:firstLine="708"/>
        <w:rPr>
          <w:rFonts w:ascii="Times New Roman" w:hAnsi="Times New Roman" w:cs="Times New Roman"/>
          <w:sz w:val="28"/>
          <w:szCs w:val="28"/>
        </w:rPr>
      </w:pPr>
      <w:r w:rsidRPr="00E43E11">
        <w:rPr>
          <w:rFonts w:ascii="Times New Roman" w:hAnsi="Times New Roman" w:cs="Times New Roman"/>
          <w:sz w:val="28"/>
          <w:szCs w:val="28"/>
        </w:rPr>
        <w:t xml:space="preserve">При поверхностном взгляде </w:t>
      </w:r>
      <w:proofErr w:type="spellStart"/>
      <w:proofErr w:type="gramStart"/>
      <w:r w:rsidRPr="00E43E11">
        <w:rPr>
          <w:rFonts w:ascii="Times New Roman" w:hAnsi="Times New Roman" w:cs="Times New Roman"/>
          <w:sz w:val="28"/>
          <w:szCs w:val="28"/>
        </w:rPr>
        <w:t>нейро</w:t>
      </w:r>
      <w:proofErr w:type="spellEnd"/>
      <w:r w:rsidRPr="00E43E11">
        <w:rPr>
          <w:rFonts w:ascii="Times New Roman" w:hAnsi="Times New Roman" w:cs="Times New Roman"/>
          <w:sz w:val="28"/>
          <w:szCs w:val="28"/>
        </w:rPr>
        <w:t>-лингвистическое</w:t>
      </w:r>
      <w:proofErr w:type="gramEnd"/>
      <w:r w:rsidRPr="00E43E11">
        <w:rPr>
          <w:rFonts w:ascii="Times New Roman" w:hAnsi="Times New Roman" w:cs="Times New Roman"/>
          <w:sz w:val="28"/>
          <w:szCs w:val="28"/>
        </w:rPr>
        <w:t xml:space="preserve"> программирование может восприниматься как новое название старых вещей. Однако это не так. Есть все основания утверждать, что идеи и техники НЛП представляют собой точную модель </w:t>
      </w:r>
      <w:r w:rsidR="00E43E11" w:rsidRPr="00E43E11">
        <w:rPr>
          <w:rFonts w:ascii="Times New Roman" w:hAnsi="Times New Roman" w:cs="Times New Roman"/>
          <w:sz w:val="28"/>
          <w:szCs w:val="28"/>
        </w:rPr>
        <w:t>восприятии, опыта, стра</w:t>
      </w:r>
      <w:r w:rsidR="00E43E11" w:rsidRPr="00E43E11">
        <w:rPr>
          <w:rFonts w:ascii="Times New Roman" w:hAnsi="Times New Roman" w:cs="Times New Roman"/>
          <w:sz w:val="28"/>
          <w:szCs w:val="28"/>
        </w:rPr>
        <w:softHyphen/>
        <w:t>тегии мышления.</w:t>
      </w:r>
    </w:p>
    <w:p w:rsidR="0078755D" w:rsidRPr="0085187C" w:rsidRDefault="0078755D" w:rsidP="003E0E93">
      <w:pPr>
        <w:spacing w:after="0" w:line="360" w:lineRule="auto"/>
        <w:ind w:firstLine="708"/>
        <w:jc w:val="both"/>
        <w:rPr>
          <w:rFonts w:ascii="Times New Roman" w:hAnsi="Times New Roman" w:cs="Times New Roman"/>
          <w:sz w:val="28"/>
          <w:szCs w:val="28"/>
        </w:rPr>
      </w:pPr>
      <w:r w:rsidRPr="00E43E11">
        <w:rPr>
          <w:rFonts w:ascii="Times New Roman" w:hAnsi="Times New Roman" w:cs="Times New Roman"/>
          <w:sz w:val="28"/>
          <w:szCs w:val="28"/>
        </w:rPr>
        <w:t xml:space="preserve">В выборе названия НЛП сыграло роль то, что связь “мышление </w:t>
      </w:r>
      <w:proofErr w:type="gramStart"/>
      <w:r w:rsidRPr="00E43E11">
        <w:rPr>
          <w:rFonts w:ascii="Times New Roman" w:hAnsi="Times New Roman" w:cs="Times New Roman"/>
          <w:sz w:val="28"/>
          <w:szCs w:val="28"/>
        </w:rPr>
        <w:t>-т</w:t>
      </w:r>
      <w:proofErr w:type="gramEnd"/>
      <w:r w:rsidRPr="00E43E11">
        <w:rPr>
          <w:rFonts w:ascii="Times New Roman" w:hAnsi="Times New Roman" w:cs="Times New Roman"/>
          <w:sz w:val="28"/>
          <w:szCs w:val="28"/>
        </w:rPr>
        <w:t>ело” организуется через нейронную сеть и формируется внутри нее. “</w:t>
      </w:r>
      <w:proofErr w:type="spellStart"/>
      <w:r w:rsidRPr="00E43E11">
        <w:rPr>
          <w:rFonts w:ascii="Times New Roman" w:hAnsi="Times New Roman" w:cs="Times New Roman"/>
          <w:sz w:val="28"/>
          <w:szCs w:val="28"/>
        </w:rPr>
        <w:t>Нейро</w:t>
      </w:r>
      <w:proofErr w:type="spellEnd"/>
      <w:r w:rsidRPr="00E43E11">
        <w:rPr>
          <w:rFonts w:ascii="Times New Roman" w:hAnsi="Times New Roman" w:cs="Times New Roman"/>
          <w:sz w:val="28"/>
          <w:szCs w:val="28"/>
        </w:rPr>
        <w:t>” означает также способ организации нашего опыта благода</w:t>
      </w:r>
      <w:r w:rsidRPr="00E43E11">
        <w:rPr>
          <w:rFonts w:ascii="Times New Roman" w:hAnsi="Times New Roman" w:cs="Times New Roman"/>
          <w:sz w:val="28"/>
          <w:szCs w:val="28"/>
        </w:rPr>
        <w:softHyphen/>
        <w:t>ря сенсорным каналам. А “лингвистическое” указывает на тот факт, что этот опыт кодируется мозгом (психикой) с помощью языка в словах. Буквально НЛП изучает “слова и нервы”</w:t>
      </w:r>
      <w:r w:rsidR="0085187C" w:rsidRPr="00603291">
        <w:rPr>
          <w:rFonts w:ascii="Times New Roman" w:eastAsia="Times New Roman" w:hAnsi="Times New Roman" w:cs="Times New Roman"/>
          <w:sz w:val="28"/>
          <w:szCs w:val="24"/>
          <w:lang w:eastAsia="ru-RU"/>
        </w:rPr>
        <w:t>[</w:t>
      </w:r>
      <w:r w:rsidR="0085187C">
        <w:rPr>
          <w:rFonts w:ascii="Times New Roman" w:eastAsia="Times New Roman" w:hAnsi="Times New Roman" w:cs="Times New Roman"/>
          <w:sz w:val="28"/>
          <w:szCs w:val="24"/>
          <w:lang w:eastAsia="ru-RU"/>
        </w:rPr>
        <w:t>2</w:t>
      </w:r>
      <w:r w:rsidR="0085187C" w:rsidRPr="00603291">
        <w:rPr>
          <w:rFonts w:ascii="Times New Roman" w:eastAsia="Times New Roman" w:hAnsi="Times New Roman" w:cs="Times New Roman"/>
          <w:sz w:val="28"/>
          <w:szCs w:val="24"/>
          <w:lang w:eastAsia="ru-RU"/>
        </w:rPr>
        <w:t>,</w:t>
      </w:r>
      <w:r w:rsidR="0085187C">
        <w:rPr>
          <w:rFonts w:ascii="Times New Roman" w:eastAsia="Times New Roman" w:hAnsi="Times New Roman" w:cs="Times New Roman"/>
          <w:sz w:val="28"/>
          <w:szCs w:val="24"/>
          <w:lang w:eastAsia="ru-RU"/>
        </w:rPr>
        <w:t>2</w:t>
      </w:r>
      <w:r w:rsidR="0085187C" w:rsidRPr="00603291">
        <w:rPr>
          <w:rFonts w:ascii="Times New Roman" w:eastAsia="Times New Roman" w:hAnsi="Times New Roman" w:cs="Times New Roman"/>
          <w:sz w:val="28"/>
          <w:szCs w:val="24"/>
          <w:lang w:eastAsia="ru-RU"/>
        </w:rPr>
        <w:t>]</w:t>
      </w:r>
      <w:r w:rsidR="0085187C">
        <w:rPr>
          <w:rFonts w:ascii="Times New Roman" w:hAnsi="Times New Roman" w:cs="Times New Roman"/>
          <w:sz w:val="28"/>
          <w:szCs w:val="28"/>
        </w:rPr>
        <w:t xml:space="preserve"> </w:t>
      </w:r>
      <w:r w:rsidRPr="00E43E11">
        <w:rPr>
          <w:rFonts w:ascii="Times New Roman" w:hAnsi="Times New Roman" w:cs="Times New Roman"/>
          <w:sz w:val="28"/>
          <w:szCs w:val="28"/>
        </w:rPr>
        <w:t>.</w:t>
      </w:r>
      <w:r w:rsidR="0085187C">
        <w:rPr>
          <w:rFonts w:ascii="Times New Roman" w:hAnsi="Times New Roman" w:cs="Times New Roman"/>
          <w:sz w:val="28"/>
          <w:szCs w:val="28"/>
        </w:rPr>
        <w:t xml:space="preserve"> </w:t>
      </w:r>
    </w:p>
    <w:p w:rsidR="0078755D" w:rsidRPr="0078755D" w:rsidRDefault="0078755D" w:rsidP="003E0E93">
      <w:pPr>
        <w:spacing w:after="0" w:line="360" w:lineRule="auto"/>
        <w:ind w:firstLine="888"/>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t>С точки зрения нейролингвистического программирования  у человека существует несколько репрезентативных систем (</w:t>
      </w:r>
      <w:proofErr w:type="spellStart"/>
      <w:r w:rsidRPr="0078755D">
        <w:rPr>
          <w:rFonts w:ascii="Times New Roman" w:eastAsia="Times New Roman" w:hAnsi="Times New Roman" w:cs="Times New Roman"/>
          <w:sz w:val="28"/>
          <w:szCs w:val="28"/>
          <w:lang w:eastAsia="ru-RU"/>
        </w:rPr>
        <w:t>репсистем</w:t>
      </w:r>
      <w:proofErr w:type="spellEnd"/>
      <w:r w:rsidRPr="0078755D">
        <w:rPr>
          <w:rFonts w:ascii="Times New Roman" w:eastAsia="Times New Roman" w:hAnsi="Times New Roman" w:cs="Times New Roman"/>
          <w:sz w:val="28"/>
          <w:szCs w:val="28"/>
          <w:lang w:eastAsia="ru-RU"/>
        </w:rPr>
        <w:t xml:space="preserve">). С позиций указанного подхода люди различаются, в первую очередь, своими </w:t>
      </w:r>
      <w:proofErr w:type="spellStart"/>
      <w:r w:rsidRPr="0078755D">
        <w:rPr>
          <w:rFonts w:ascii="Times New Roman" w:eastAsia="Times New Roman" w:hAnsi="Times New Roman" w:cs="Times New Roman"/>
          <w:sz w:val="28"/>
          <w:szCs w:val="28"/>
          <w:lang w:eastAsia="ru-RU"/>
        </w:rPr>
        <w:t>репсистемами</w:t>
      </w:r>
      <w:proofErr w:type="spellEnd"/>
      <w:r w:rsidRPr="0078755D">
        <w:rPr>
          <w:rFonts w:ascii="Times New Roman" w:eastAsia="Times New Roman" w:hAnsi="Times New Roman" w:cs="Times New Roman"/>
          <w:sz w:val="28"/>
          <w:szCs w:val="28"/>
          <w:lang w:eastAsia="ru-RU"/>
        </w:rPr>
        <w:t xml:space="preserve">. </w:t>
      </w:r>
      <w:proofErr w:type="spellStart"/>
      <w:r w:rsidRPr="0078755D">
        <w:rPr>
          <w:rFonts w:ascii="Times New Roman" w:eastAsia="Times New Roman" w:hAnsi="Times New Roman" w:cs="Times New Roman"/>
          <w:sz w:val="28"/>
          <w:szCs w:val="28"/>
          <w:lang w:eastAsia="ru-RU"/>
        </w:rPr>
        <w:t>Репсистема</w:t>
      </w:r>
      <w:proofErr w:type="spellEnd"/>
      <w:r w:rsidRPr="0078755D">
        <w:rPr>
          <w:rFonts w:ascii="Times New Roman" w:eastAsia="Times New Roman" w:hAnsi="Times New Roman" w:cs="Times New Roman"/>
          <w:sz w:val="28"/>
          <w:szCs w:val="28"/>
          <w:lang w:eastAsia="ru-RU"/>
        </w:rPr>
        <w:t xml:space="preserve"> - это совокупность элементов, позволяющих представлять (репрезентировать) в психике необходимую информацию. По характеру доминирующей модальности представления информации </w:t>
      </w:r>
      <w:proofErr w:type="spellStart"/>
      <w:r w:rsidRPr="0078755D">
        <w:rPr>
          <w:rFonts w:ascii="Times New Roman" w:eastAsia="Times New Roman" w:hAnsi="Times New Roman" w:cs="Times New Roman"/>
          <w:sz w:val="28"/>
          <w:szCs w:val="28"/>
          <w:lang w:eastAsia="ru-RU"/>
        </w:rPr>
        <w:t>репсистемы</w:t>
      </w:r>
      <w:proofErr w:type="spellEnd"/>
      <w:r w:rsidRPr="0078755D">
        <w:rPr>
          <w:rFonts w:ascii="Times New Roman" w:eastAsia="Times New Roman" w:hAnsi="Times New Roman" w:cs="Times New Roman"/>
          <w:sz w:val="28"/>
          <w:szCs w:val="28"/>
          <w:lang w:eastAsia="ru-RU"/>
        </w:rPr>
        <w:t xml:space="preserve"> делятся </w:t>
      </w:r>
      <w:proofErr w:type="gramStart"/>
      <w:r w:rsidRPr="0078755D">
        <w:rPr>
          <w:rFonts w:ascii="Times New Roman" w:eastAsia="Times New Roman" w:hAnsi="Times New Roman" w:cs="Times New Roman"/>
          <w:sz w:val="28"/>
          <w:szCs w:val="28"/>
          <w:lang w:eastAsia="ru-RU"/>
        </w:rPr>
        <w:t>на</w:t>
      </w:r>
      <w:proofErr w:type="gramEnd"/>
      <w:r w:rsidRPr="0078755D">
        <w:rPr>
          <w:rFonts w:ascii="Times New Roman" w:eastAsia="Times New Roman" w:hAnsi="Times New Roman" w:cs="Times New Roman"/>
          <w:sz w:val="28"/>
          <w:szCs w:val="28"/>
          <w:lang w:eastAsia="ru-RU"/>
        </w:rPr>
        <w:t>:</w:t>
      </w:r>
    </w:p>
    <w:p w:rsidR="0078755D" w:rsidRPr="0078755D" w:rsidRDefault="0078755D" w:rsidP="003E0E93">
      <w:pPr>
        <w:spacing w:after="0" w:line="360" w:lineRule="auto"/>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t xml:space="preserve">1) </w:t>
      </w:r>
      <w:proofErr w:type="gramStart"/>
      <w:r w:rsidRPr="0078755D">
        <w:rPr>
          <w:rFonts w:ascii="Times New Roman" w:eastAsia="Times New Roman" w:hAnsi="Times New Roman" w:cs="Times New Roman"/>
          <w:sz w:val="28"/>
          <w:szCs w:val="28"/>
          <w:lang w:eastAsia="ru-RU"/>
        </w:rPr>
        <w:t>визуальную</w:t>
      </w:r>
      <w:proofErr w:type="gramEnd"/>
      <w:r w:rsidRPr="0078755D">
        <w:rPr>
          <w:rFonts w:ascii="Times New Roman" w:eastAsia="Times New Roman" w:hAnsi="Times New Roman" w:cs="Times New Roman"/>
          <w:sz w:val="28"/>
          <w:szCs w:val="28"/>
          <w:lang w:eastAsia="ru-RU"/>
        </w:rPr>
        <w:t xml:space="preserve"> (доминирует зрение);</w:t>
      </w:r>
    </w:p>
    <w:p w:rsidR="0078755D" w:rsidRPr="0078755D" w:rsidRDefault="0078755D" w:rsidP="003E0E93">
      <w:pPr>
        <w:spacing w:after="0" w:line="360" w:lineRule="auto"/>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t>2) аудиальную (доминирует слух);</w:t>
      </w:r>
    </w:p>
    <w:p w:rsidR="0078755D" w:rsidRPr="0078755D" w:rsidRDefault="0078755D" w:rsidP="003E0E93">
      <w:pPr>
        <w:spacing w:after="0" w:line="360" w:lineRule="auto"/>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t xml:space="preserve"> 3) </w:t>
      </w:r>
      <w:proofErr w:type="gramStart"/>
      <w:r w:rsidRPr="0078755D">
        <w:rPr>
          <w:rFonts w:ascii="Times New Roman" w:eastAsia="Times New Roman" w:hAnsi="Times New Roman" w:cs="Times New Roman"/>
          <w:sz w:val="28"/>
          <w:szCs w:val="28"/>
          <w:lang w:eastAsia="ru-RU"/>
        </w:rPr>
        <w:t>кинестетическую</w:t>
      </w:r>
      <w:proofErr w:type="gramEnd"/>
      <w:r w:rsidRPr="0078755D">
        <w:rPr>
          <w:rFonts w:ascii="Times New Roman" w:eastAsia="Times New Roman" w:hAnsi="Times New Roman" w:cs="Times New Roman"/>
          <w:sz w:val="28"/>
          <w:szCs w:val="28"/>
          <w:lang w:eastAsia="ru-RU"/>
        </w:rPr>
        <w:t xml:space="preserve"> (доминируют ощущения);</w:t>
      </w:r>
    </w:p>
    <w:p w:rsidR="0078755D" w:rsidRPr="0078755D" w:rsidRDefault="0078755D" w:rsidP="003E0E93">
      <w:pPr>
        <w:spacing w:after="0" w:line="360" w:lineRule="auto"/>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lastRenderedPageBreak/>
        <w:t xml:space="preserve">4) </w:t>
      </w:r>
      <w:proofErr w:type="gramStart"/>
      <w:r w:rsidRPr="0078755D">
        <w:rPr>
          <w:rFonts w:ascii="Times New Roman" w:eastAsia="Times New Roman" w:hAnsi="Times New Roman" w:cs="Times New Roman"/>
          <w:sz w:val="28"/>
          <w:szCs w:val="28"/>
          <w:lang w:eastAsia="ru-RU"/>
        </w:rPr>
        <w:t>полимодальную</w:t>
      </w:r>
      <w:proofErr w:type="gramEnd"/>
      <w:r w:rsidRPr="0078755D">
        <w:rPr>
          <w:rFonts w:ascii="Times New Roman" w:eastAsia="Times New Roman" w:hAnsi="Times New Roman" w:cs="Times New Roman"/>
          <w:sz w:val="28"/>
          <w:szCs w:val="28"/>
          <w:lang w:eastAsia="ru-RU"/>
        </w:rPr>
        <w:t xml:space="preserve"> (преобладают обобщенные представления, мыслительные процессы).</w:t>
      </w:r>
    </w:p>
    <w:p w:rsidR="0078755D" w:rsidRPr="0078755D" w:rsidRDefault="0078755D" w:rsidP="003E0E93">
      <w:pPr>
        <w:spacing w:after="0" w:line="360" w:lineRule="auto"/>
        <w:ind w:firstLine="888"/>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t>Процесс общения начинается с восприятия информации. Именно благодаря восприятию человек устанавливает контакт с миром и людьми. Наши органы чувств похожи на пять дверей, которые мы распахиваем, чтобы собрать информацию об окружающей действительности. Наше сознание открывает эти «двери» по очереди: у одного человека сначала для картинок, потом для запахов, у другого - сначала для звуков, потом для прикосновений. Это очень быстрая последовательность, но, тем не менее, последовательность. Наше подсознание воспринимает информацию по всем пяти каналам одновременно и получает гораздо больше информации, чем сознание.</w:t>
      </w:r>
    </w:p>
    <w:p w:rsidR="0078755D" w:rsidRPr="0078755D" w:rsidRDefault="0078755D" w:rsidP="003E0E93">
      <w:pPr>
        <w:spacing w:after="0" w:line="360" w:lineRule="auto"/>
        <w:ind w:firstLine="888"/>
        <w:jc w:val="both"/>
        <w:rPr>
          <w:rFonts w:ascii="Times New Roman" w:eastAsia="Times New Roman" w:hAnsi="Times New Roman" w:cs="Times New Roman"/>
          <w:sz w:val="28"/>
          <w:szCs w:val="28"/>
          <w:lang w:eastAsia="ru-RU"/>
        </w:rPr>
      </w:pPr>
      <w:r w:rsidRPr="0078755D">
        <w:rPr>
          <w:rFonts w:ascii="Times New Roman" w:eastAsia="Times New Roman" w:hAnsi="Times New Roman" w:cs="Times New Roman"/>
          <w:sz w:val="28"/>
          <w:szCs w:val="28"/>
          <w:lang w:eastAsia="ru-RU"/>
        </w:rPr>
        <w:t xml:space="preserve">В рамках НЛП разработана </w:t>
      </w:r>
      <w:proofErr w:type="spellStart"/>
      <w:r w:rsidRPr="0078755D">
        <w:rPr>
          <w:rFonts w:ascii="Times New Roman" w:eastAsia="Times New Roman" w:hAnsi="Times New Roman" w:cs="Times New Roman"/>
          <w:sz w:val="28"/>
          <w:szCs w:val="28"/>
          <w:lang w:eastAsia="ru-RU"/>
        </w:rPr>
        <w:t>синтоническая</w:t>
      </w:r>
      <w:proofErr w:type="spellEnd"/>
      <w:r w:rsidRPr="0078755D">
        <w:rPr>
          <w:rFonts w:ascii="Times New Roman" w:eastAsia="Times New Roman" w:hAnsi="Times New Roman" w:cs="Times New Roman"/>
          <w:sz w:val="28"/>
          <w:szCs w:val="28"/>
          <w:lang w:eastAsia="ru-RU"/>
        </w:rPr>
        <w:t xml:space="preserve"> модель общения. </w:t>
      </w:r>
      <w:proofErr w:type="spellStart"/>
      <w:r w:rsidRPr="0078755D">
        <w:rPr>
          <w:rFonts w:ascii="Times New Roman" w:eastAsia="Times New Roman" w:hAnsi="Times New Roman" w:cs="Times New Roman"/>
          <w:sz w:val="28"/>
          <w:szCs w:val="28"/>
          <w:lang w:eastAsia="ru-RU"/>
        </w:rPr>
        <w:t>Синтоническая</w:t>
      </w:r>
      <w:proofErr w:type="spellEnd"/>
      <w:r w:rsidRPr="0078755D">
        <w:rPr>
          <w:rFonts w:ascii="Times New Roman" w:eastAsia="Times New Roman" w:hAnsi="Times New Roman" w:cs="Times New Roman"/>
          <w:sz w:val="28"/>
          <w:szCs w:val="28"/>
          <w:lang w:eastAsia="ru-RU"/>
        </w:rPr>
        <w:t xml:space="preserve"> модель общения строится на идее о том, что у каждого человека есть своя «любимая дверь восприятия» - та репрезентативная система, которой он доверят больше, чем другим. Например, если ваша любимая система визуальная (зрительная), то вы воспринимаете и храните в памяти мир в «картинках». Установлено, что ведущая репрезентативная система внешне проявляется в движении глаз, выборе слов, используемых в общении, в особенностях дыхания и даже позы [</w:t>
      </w:r>
      <w:r w:rsidR="0085187C">
        <w:rPr>
          <w:rFonts w:ascii="Times New Roman" w:eastAsia="Times New Roman" w:hAnsi="Times New Roman" w:cs="Times New Roman"/>
          <w:sz w:val="28"/>
          <w:szCs w:val="28"/>
          <w:lang w:eastAsia="ru-RU"/>
        </w:rPr>
        <w:t>4</w:t>
      </w:r>
      <w:r w:rsidRPr="0078755D">
        <w:rPr>
          <w:rFonts w:ascii="Times New Roman" w:eastAsia="Times New Roman" w:hAnsi="Times New Roman" w:cs="Times New Roman"/>
          <w:sz w:val="28"/>
          <w:szCs w:val="28"/>
          <w:lang w:eastAsia="ru-RU"/>
        </w:rPr>
        <w:t>,429].</w:t>
      </w:r>
    </w:p>
    <w:p w:rsidR="0078755D" w:rsidRPr="00BC0F18" w:rsidRDefault="0078755D" w:rsidP="0085187C">
      <w:pPr>
        <w:shd w:val="clear" w:color="auto" w:fill="FFFFFF"/>
        <w:spacing w:line="360" w:lineRule="auto"/>
        <w:ind w:firstLine="708"/>
        <w:jc w:val="both"/>
        <w:rPr>
          <w:rFonts w:ascii="Times New Roman" w:eastAsia="Times New Roman" w:hAnsi="Times New Roman" w:cs="Times New Roman"/>
          <w:sz w:val="28"/>
          <w:szCs w:val="28"/>
          <w:lang w:eastAsia="ru-RU"/>
        </w:rPr>
      </w:pPr>
      <w:r w:rsidRPr="00BC0F18">
        <w:rPr>
          <w:rFonts w:ascii="Times New Roman" w:eastAsia="Times New Roman" w:hAnsi="Times New Roman" w:cs="Times New Roman"/>
          <w:sz w:val="28"/>
          <w:szCs w:val="28"/>
          <w:lang w:eastAsia="ru-RU"/>
        </w:rPr>
        <w:t>Если вы знаете, какую репрезентативную систему предпочитает ваш ученик, то качество обучения возрастает</w:t>
      </w:r>
      <w:r w:rsidR="0085187C">
        <w:rPr>
          <w:rFonts w:ascii="Times New Roman" w:eastAsia="Times New Roman" w:hAnsi="Times New Roman" w:cs="Times New Roman"/>
          <w:sz w:val="28"/>
          <w:szCs w:val="28"/>
          <w:lang w:eastAsia="ru-RU"/>
        </w:rPr>
        <w:t>.</w:t>
      </w:r>
    </w:p>
    <w:p w:rsidR="00E43E11" w:rsidRPr="00BC0F18" w:rsidRDefault="00E43E11" w:rsidP="003E0E93">
      <w:pPr>
        <w:widowControl w:val="0"/>
        <w:shd w:val="clear" w:color="auto" w:fill="FFFFFF"/>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lang w:eastAsia="ru-RU"/>
        </w:rPr>
      </w:pPr>
      <w:r w:rsidRPr="00BC0F18">
        <w:rPr>
          <w:rFonts w:ascii="Times New Roman" w:eastAsia="Times New Roman" w:hAnsi="Times New Roman" w:cs="Times New Roman"/>
          <w:sz w:val="28"/>
          <w:szCs w:val="28"/>
          <w:lang w:eastAsia="ru-RU"/>
        </w:rPr>
        <w:t xml:space="preserve">В данной статье мы предлагаем вам познакомиться с разработкой </w:t>
      </w:r>
      <w:proofErr w:type="gramStart"/>
      <w:r w:rsidRPr="00BC0F18">
        <w:rPr>
          <w:rFonts w:ascii="Times New Roman" w:eastAsia="Times New Roman" w:hAnsi="Times New Roman" w:cs="Times New Roman"/>
          <w:sz w:val="28"/>
          <w:szCs w:val="28"/>
          <w:lang w:eastAsia="ru-RU"/>
        </w:rPr>
        <w:t>урока</w:t>
      </w:r>
      <w:proofErr w:type="gramEnd"/>
      <w:r w:rsidRPr="00BC0F18">
        <w:rPr>
          <w:rFonts w:ascii="Times New Roman" w:eastAsia="Times New Roman" w:hAnsi="Times New Roman" w:cs="Times New Roman"/>
          <w:sz w:val="28"/>
          <w:szCs w:val="28"/>
          <w:lang w:eastAsia="ru-RU"/>
        </w:rPr>
        <w:t xml:space="preserve"> по английскому языку основанной на дифференциации обучающихся по их репрезентативным системам.</w:t>
      </w:r>
    </w:p>
    <w:p w:rsidR="00B5675C" w:rsidRPr="00BC0F18" w:rsidRDefault="00B5675C" w:rsidP="003E0E93">
      <w:pPr>
        <w:spacing w:after="0" w:line="360" w:lineRule="auto"/>
        <w:ind w:firstLine="708"/>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Урок разработан в соответствии федеральной программы основного курса английского языка 5-6 классов для общеобразовательных школ и УМК под редакцией </w:t>
      </w:r>
      <w:proofErr w:type="spellStart"/>
      <w:r w:rsidRPr="00BC0F18">
        <w:rPr>
          <w:rFonts w:ascii="Times New Roman" w:eastAsia="Calibri" w:hAnsi="Times New Roman" w:cs="Times New Roman"/>
          <w:sz w:val="28"/>
          <w:szCs w:val="28"/>
        </w:rPr>
        <w:t>Биболетовой</w:t>
      </w:r>
      <w:proofErr w:type="spellEnd"/>
      <w:r w:rsidRPr="00BC0F18">
        <w:rPr>
          <w:rFonts w:ascii="Times New Roman" w:eastAsia="Calibri" w:hAnsi="Times New Roman" w:cs="Times New Roman"/>
          <w:sz w:val="28"/>
          <w:szCs w:val="28"/>
        </w:rPr>
        <w:t xml:space="preserve"> М.З. Апробация проходила в 6 классе при изучении темы «Животные в нашей жизни»</w:t>
      </w:r>
      <w:r w:rsidR="003E0E93">
        <w:rPr>
          <w:rFonts w:ascii="Times New Roman" w:eastAsia="Calibri" w:hAnsi="Times New Roman" w:cs="Times New Roman"/>
          <w:sz w:val="28"/>
          <w:szCs w:val="28"/>
        </w:rPr>
        <w:t xml:space="preserve"> в МБОУ лицее №103 имени С. Козлова г. Ростова-на-Дону. </w:t>
      </w:r>
    </w:p>
    <w:p w:rsidR="00B5675C" w:rsidRPr="00BC0F18" w:rsidRDefault="00B5675C" w:rsidP="003E0E93">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lastRenderedPageBreak/>
        <w:tab/>
      </w:r>
      <w:r w:rsidRPr="00BC0F18">
        <w:rPr>
          <w:rFonts w:ascii="Times New Roman" w:eastAsia="Calibri" w:hAnsi="Times New Roman" w:cs="Times New Roman"/>
          <w:sz w:val="28"/>
          <w:szCs w:val="28"/>
        </w:rPr>
        <w:tab/>
      </w:r>
      <w:r w:rsidRPr="00BC0F18">
        <w:rPr>
          <w:rFonts w:ascii="Times New Roman" w:eastAsia="Calibri" w:hAnsi="Times New Roman" w:cs="Times New Roman"/>
          <w:b/>
          <w:sz w:val="28"/>
          <w:szCs w:val="28"/>
        </w:rPr>
        <w:t>Цели и задачи урока</w:t>
      </w:r>
      <w:r w:rsidRPr="00BC0F18">
        <w:rPr>
          <w:rFonts w:ascii="Times New Roman" w:eastAsia="Calibri" w:hAnsi="Times New Roman" w:cs="Times New Roman"/>
          <w:sz w:val="28"/>
          <w:szCs w:val="28"/>
        </w:rPr>
        <w:t>:</w:t>
      </w:r>
    </w:p>
    <w:p w:rsidR="00B5675C" w:rsidRPr="00BC0F18" w:rsidRDefault="00B5675C" w:rsidP="003E0E93">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rPr>
        <w:t xml:space="preserve">- </w:t>
      </w:r>
      <w:r w:rsidRPr="00BC0F18">
        <w:rPr>
          <w:rFonts w:ascii="Times New Roman" w:eastAsia="Calibri" w:hAnsi="Times New Roman" w:cs="Times New Roman"/>
          <w:sz w:val="28"/>
          <w:szCs w:val="28"/>
        </w:rPr>
        <w:t>актуализация лексических навыков по теме «Животные в нашей жизни»;</w:t>
      </w:r>
    </w:p>
    <w:p w:rsidR="00B5675C" w:rsidRPr="00BC0F18" w:rsidRDefault="00B5675C" w:rsidP="003E0E93">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rPr>
        <w:t>-</w:t>
      </w:r>
      <w:r w:rsidRPr="00BC0F18">
        <w:rPr>
          <w:rFonts w:ascii="Times New Roman" w:eastAsia="Calibri" w:hAnsi="Times New Roman" w:cs="Times New Roman"/>
          <w:sz w:val="28"/>
          <w:szCs w:val="28"/>
        </w:rPr>
        <w:t xml:space="preserve"> тренировка навыков </w:t>
      </w:r>
      <w:proofErr w:type="spellStart"/>
      <w:r w:rsidRPr="00BC0F18">
        <w:rPr>
          <w:rFonts w:ascii="Times New Roman" w:eastAsia="Calibri" w:hAnsi="Times New Roman" w:cs="Times New Roman"/>
          <w:sz w:val="28"/>
          <w:szCs w:val="28"/>
        </w:rPr>
        <w:t>аудирования</w:t>
      </w:r>
      <w:proofErr w:type="spellEnd"/>
      <w:r w:rsidRPr="00BC0F18">
        <w:rPr>
          <w:rFonts w:ascii="Times New Roman" w:eastAsia="Calibri" w:hAnsi="Times New Roman" w:cs="Times New Roman"/>
          <w:sz w:val="28"/>
          <w:szCs w:val="28"/>
        </w:rPr>
        <w:t>;</w:t>
      </w:r>
    </w:p>
    <w:p w:rsidR="00B5675C" w:rsidRPr="00BC0F18" w:rsidRDefault="00B5675C" w:rsidP="003E0E93">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rPr>
        <w:t>-</w:t>
      </w:r>
      <w:r w:rsidRPr="00BC0F18">
        <w:rPr>
          <w:rFonts w:ascii="Times New Roman" w:eastAsia="Calibri" w:hAnsi="Times New Roman" w:cs="Times New Roman"/>
          <w:sz w:val="28"/>
          <w:szCs w:val="28"/>
        </w:rPr>
        <w:t xml:space="preserve"> совершенствование навыков устной речи по теме «Животные в нашей жизни»;</w:t>
      </w:r>
    </w:p>
    <w:p w:rsidR="00B5675C" w:rsidRPr="00BC0F18" w:rsidRDefault="00B5675C" w:rsidP="003E0E93">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rPr>
        <w:t>-</w:t>
      </w:r>
      <w:r w:rsidRPr="00BC0F18">
        <w:rPr>
          <w:rFonts w:ascii="Times New Roman" w:eastAsia="Calibri" w:hAnsi="Times New Roman" w:cs="Times New Roman"/>
          <w:sz w:val="28"/>
          <w:szCs w:val="28"/>
        </w:rPr>
        <w:t xml:space="preserve"> активизация настоящего совершенного времени.</w:t>
      </w:r>
    </w:p>
    <w:p w:rsidR="00B5675C" w:rsidRPr="00BC0F18" w:rsidRDefault="00B5675C" w:rsidP="003E0E93">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rPr>
        <w:tab/>
      </w:r>
      <w:r w:rsidRPr="00BC0F18">
        <w:rPr>
          <w:rFonts w:ascii="Times New Roman" w:eastAsia="Calibri" w:hAnsi="Times New Roman" w:cs="Times New Roman"/>
          <w:b/>
          <w:sz w:val="28"/>
          <w:szCs w:val="28"/>
        </w:rPr>
        <w:tab/>
        <w:t>Методы и приемы:</w:t>
      </w:r>
    </w:p>
    <w:p w:rsidR="00B5675C" w:rsidRPr="00BC0F18" w:rsidRDefault="00B5675C" w:rsidP="003E0E93">
      <w:pPr>
        <w:spacing w:after="0" w:line="360" w:lineRule="auto"/>
        <w:ind w:firstLine="708"/>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Использование элементов дифференциации обучающихся на основе их нейродинамического профиля в процессе формирования иноязычной компетенции. </w:t>
      </w:r>
    </w:p>
    <w:p w:rsidR="00B5675C" w:rsidRPr="00BC0F18" w:rsidRDefault="00B5675C" w:rsidP="00BC0F18">
      <w:pPr>
        <w:spacing w:after="0" w:line="360" w:lineRule="auto"/>
        <w:ind w:firstLine="708"/>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После проведения диагностики было известно, что в данной группе присутствуют ученики </w:t>
      </w:r>
      <w:proofErr w:type="spellStart"/>
      <w:r w:rsidRPr="00BC0F18">
        <w:rPr>
          <w:rFonts w:ascii="Times New Roman" w:eastAsia="Calibri" w:hAnsi="Times New Roman" w:cs="Times New Roman"/>
          <w:sz w:val="28"/>
          <w:szCs w:val="28"/>
        </w:rPr>
        <w:t>визуалы</w:t>
      </w:r>
      <w:proofErr w:type="spellEnd"/>
      <w:r w:rsidRPr="00BC0F18">
        <w:rPr>
          <w:rFonts w:ascii="Times New Roman" w:eastAsia="Calibri" w:hAnsi="Times New Roman" w:cs="Times New Roman"/>
          <w:sz w:val="28"/>
          <w:szCs w:val="28"/>
        </w:rPr>
        <w:t xml:space="preserve">, </w:t>
      </w:r>
      <w:proofErr w:type="spellStart"/>
      <w:r w:rsidRPr="00BC0F18">
        <w:rPr>
          <w:rFonts w:ascii="Times New Roman" w:eastAsia="Calibri" w:hAnsi="Times New Roman" w:cs="Times New Roman"/>
          <w:sz w:val="28"/>
          <w:szCs w:val="28"/>
        </w:rPr>
        <w:t>аудиалы</w:t>
      </w:r>
      <w:proofErr w:type="spellEnd"/>
      <w:r w:rsidRPr="00BC0F18">
        <w:rPr>
          <w:rFonts w:ascii="Times New Roman" w:eastAsia="Calibri" w:hAnsi="Times New Roman" w:cs="Times New Roman"/>
          <w:sz w:val="28"/>
          <w:szCs w:val="28"/>
        </w:rPr>
        <w:t xml:space="preserve">. </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Все упражнения, предложенные ученикам, подбирались с учетом их принадлежности к определенному нейродинамическому профилю. Они  полностью соответствуют требованиям изучения данной темы и соответствуют рекомендациям по работе с данными учениками, так же направлены на расширение знаний, на детальную проработку изучаемой темы и на закрепление изучаемого материала. </w:t>
      </w:r>
    </w:p>
    <w:p w:rsidR="00B5675C" w:rsidRPr="00BC0F18" w:rsidRDefault="00B5675C" w:rsidP="00BC0F18">
      <w:pPr>
        <w:spacing w:after="0" w:line="360" w:lineRule="auto"/>
        <w:ind w:firstLine="708"/>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В рамках данного урока мы рассмотрим упражнения для обучения грамматике, лексике, говорению.</w:t>
      </w:r>
    </w:p>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Упражнения на формирование грамматических навыков</w:t>
      </w:r>
    </w:p>
    <w:p w:rsidR="00B5675C" w:rsidRPr="0085187C" w:rsidRDefault="0085187C" w:rsidP="0085187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5675C" w:rsidRPr="0085187C">
        <w:rPr>
          <w:rFonts w:ascii="Times New Roman" w:eastAsia="Calibri" w:hAnsi="Times New Roman" w:cs="Times New Roman"/>
          <w:sz w:val="28"/>
          <w:szCs w:val="28"/>
        </w:rPr>
        <w:t>повторение правила в виде таблицы;</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Данное задание наиболее соответствует особенностям восприятия информации </w:t>
      </w:r>
      <w:proofErr w:type="spellStart"/>
      <w:r w:rsidRPr="00BC0F18">
        <w:rPr>
          <w:rFonts w:ascii="Times New Roman" w:eastAsia="Calibri" w:hAnsi="Times New Roman" w:cs="Times New Roman"/>
          <w:sz w:val="28"/>
          <w:szCs w:val="28"/>
        </w:rPr>
        <w:t>аудиалами</w:t>
      </w:r>
      <w:proofErr w:type="spellEnd"/>
      <w:r w:rsidRPr="00BC0F18">
        <w:rPr>
          <w:rFonts w:ascii="Times New Roman" w:eastAsia="Calibri" w:hAnsi="Times New Roman" w:cs="Times New Roman"/>
          <w:sz w:val="28"/>
          <w:szCs w:val="28"/>
        </w:rPr>
        <w:t xml:space="preserve"> и </w:t>
      </w:r>
      <w:proofErr w:type="spellStart"/>
      <w:r w:rsidRPr="00BC0F18">
        <w:rPr>
          <w:rFonts w:ascii="Times New Roman" w:eastAsia="Calibri" w:hAnsi="Times New Roman" w:cs="Times New Roman"/>
          <w:sz w:val="28"/>
          <w:szCs w:val="28"/>
        </w:rPr>
        <w:t>визуалами</w:t>
      </w:r>
      <w:proofErr w:type="spellEnd"/>
      <w:r w:rsidRPr="00BC0F18">
        <w:rPr>
          <w:rFonts w:ascii="Times New Roman" w:eastAsia="Calibri" w:hAnsi="Times New Roman" w:cs="Times New Roman"/>
          <w:sz w:val="28"/>
          <w:szCs w:val="28"/>
        </w:rPr>
        <w:t>, так как им свойственно воспринимать информацию в виде схем, таблиц.</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2) чтение предложения с использованием данного времени, ученики должны были поднять руку, когда услышат глагол, стоящий в нужной форме;</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Данный вид упражнений в основном нацелен </w:t>
      </w:r>
      <w:proofErr w:type="gramStart"/>
      <w:r w:rsidRPr="00BC0F18">
        <w:rPr>
          <w:rFonts w:ascii="Times New Roman" w:eastAsia="Calibri" w:hAnsi="Times New Roman" w:cs="Times New Roman"/>
          <w:sz w:val="28"/>
          <w:szCs w:val="28"/>
        </w:rPr>
        <w:t>на</w:t>
      </w:r>
      <w:proofErr w:type="gramEnd"/>
      <w:r w:rsidRPr="00BC0F18">
        <w:rPr>
          <w:rFonts w:ascii="Times New Roman" w:eastAsia="Calibri" w:hAnsi="Times New Roman" w:cs="Times New Roman"/>
          <w:sz w:val="28"/>
          <w:szCs w:val="28"/>
        </w:rPr>
        <w:t xml:space="preserve"> правополушарных и левополушарных </w:t>
      </w:r>
      <w:proofErr w:type="spellStart"/>
      <w:r w:rsidRPr="00BC0F18">
        <w:rPr>
          <w:rFonts w:ascii="Times New Roman" w:eastAsia="Calibri" w:hAnsi="Times New Roman" w:cs="Times New Roman"/>
          <w:sz w:val="28"/>
          <w:szCs w:val="28"/>
        </w:rPr>
        <w:t>аудиалов</w:t>
      </w:r>
      <w:proofErr w:type="spellEnd"/>
      <w:r w:rsidRPr="00BC0F18">
        <w:rPr>
          <w:rFonts w:ascii="Times New Roman" w:eastAsia="Calibri" w:hAnsi="Times New Roman" w:cs="Times New Roman"/>
          <w:sz w:val="28"/>
          <w:szCs w:val="28"/>
        </w:rPr>
        <w:t xml:space="preserve">. Им </w:t>
      </w:r>
      <w:proofErr w:type="spellStart"/>
      <w:r w:rsidRPr="00BC0F18">
        <w:rPr>
          <w:rFonts w:ascii="Times New Roman" w:eastAsia="Calibri" w:hAnsi="Times New Roman" w:cs="Times New Roman"/>
          <w:sz w:val="28"/>
          <w:szCs w:val="28"/>
        </w:rPr>
        <w:t>свойсвенно</w:t>
      </w:r>
      <w:proofErr w:type="spellEnd"/>
      <w:r w:rsidRPr="00BC0F18">
        <w:rPr>
          <w:rFonts w:ascii="Times New Roman" w:eastAsia="Calibri" w:hAnsi="Times New Roman" w:cs="Times New Roman"/>
          <w:sz w:val="28"/>
          <w:szCs w:val="28"/>
        </w:rPr>
        <w:t xml:space="preserve"> воспринимать информацию на слух. </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lastRenderedPageBreak/>
        <w:t>3) использование карточек с предложениями, ученики должны были составить предложения, употребив глагол в изучаемом времени.</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Данный вид упражнений свойственен в большей степени для учеников-</w:t>
      </w:r>
      <w:proofErr w:type="spellStart"/>
      <w:r w:rsidRPr="00BC0F18">
        <w:rPr>
          <w:rFonts w:ascii="Times New Roman" w:eastAsia="Calibri" w:hAnsi="Times New Roman" w:cs="Times New Roman"/>
          <w:sz w:val="28"/>
          <w:szCs w:val="28"/>
        </w:rPr>
        <w:t>правополушарников</w:t>
      </w:r>
      <w:proofErr w:type="spellEnd"/>
      <w:r w:rsidRPr="00BC0F18">
        <w:rPr>
          <w:rFonts w:ascii="Times New Roman" w:eastAsia="Calibri" w:hAnsi="Times New Roman" w:cs="Times New Roman"/>
          <w:sz w:val="28"/>
          <w:szCs w:val="28"/>
        </w:rPr>
        <w:t xml:space="preserve">. </w:t>
      </w:r>
    </w:p>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Упражнения на формирование лексических навыков</w:t>
      </w:r>
    </w:p>
    <w:p w:rsidR="00B5675C" w:rsidRPr="0085187C" w:rsidRDefault="0085187C" w:rsidP="0085187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5675C" w:rsidRPr="0085187C">
        <w:rPr>
          <w:rFonts w:ascii="Times New Roman" w:eastAsia="Calibri" w:hAnsi="Times New Roman" w:cs="Times New Roman"/>
          <w:sz w:val="28"/>
          <w:szCs w:val="28"/>
        </w:rPr>
        <w:t>ученики должны были сказать антоним предлагаемого слова;</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Для левополушарных учеников ввод новой лексики необходимо осуществлять путем подбора синонимов или антонимов. </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2) подобраны картинки, необходимо было дать характеристики животным; </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Данный вид работы свойственен правополушарным ученикам.  Данное задание свойственно  в большей степени </w:t>
      </w:r>
      <w:proofErr w:type="spellStart"/>
      <w:r w:rsidRPr="00BC0F18">
        <w:rPr>
          <w:rFonts w:ascii="Times New Roman" w:eastAsia="Calibri" w:hAnsi="Times New Roman" w:cs="Times New Roman"/>
          <w:sz w:val="28"/>
          <w:szCs w:val="28"/>
        </w:rPr>
        <w:t>визуалам</w:t>
      </w:r>
      <w:proofErr w:type="spellEnd"/>
      <w:r w:rsidRPr="00BC0F18">
        <w:rPr>
          <w:rFonts w:ascii="Times New Roman" w:eastAsia="Calibri" w:hAnsi="Times New Roman" w:cs="Times New Roman"/>
          <w:sz w:val="28"/>
          <w:szCs w:val="28"/>
        </w:rPr>
        <w:t>, так как задействован визуальный канал восприятия.</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3)  дано слово на русском языке, необходимо было его перевести на английский язык и составить с ним предложение.</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Данный вид работы подходит для учеников-</w:t>
      </w:r>
      <w:proofErr w:type="spellStart"/>
      <w:r w:rsidRPr="00BC0F18">
        <w:rPr>
          <w:rFonts w:ascii="Times New Roman" w:eastAsia="Calibri" w:hAnsi="Times New Roman" w:cs="Times New Roman"/>
          <w:sz w:val="28"/>
          <w:szCs w:val="28"/>
        </w:rPr>
        <w:t>левополушарников</w:t>
      </w:r>
      <w:proofErr w:type="spellEnd"/>
      <w:r w:rsidRPr="00BC0F18">
        <w:rPr>
          <w:rFonts w:ascii="Times New Roman" w:eastAsia="Calibri" w:hAnsi="Times New Roman" w:cs="Times New Roman"/>
          <w:sz w:val="28"/>
          <w:szCs w:val="28"/>
        </w:rPr>
        <w:t xml:space="preserve">. Задействовано логическое полушарие головного мозга. </w:t>
      </w:r>
    </w:p>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Упражнения на формирование навыков и умения говорения</w:t>
      </w:r>
    </w:p>
    <w:p w:rsidR="00B5675C" w:rsidRPr="0085187C" w:rsidRDefault="0085187C" w:rsidP="0085187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5675C" w:rsidRPr="0085187C">
        <w:rPr>
          <w:rFonts w:ascii="Times New Roman" w:eastAsia="Calibri" w:hAnsi="Times New Roman" w:cs="Times New Roman"/>
          <w:sz w:val="28"/>
          <w:szCs w:val="28"/>
        </w:rPr>
        <w:t>работа с аудиокассетой;</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Такие упражнения свойственны </w:t>
      </w:r>
      <w:proofErr w:type="spellStart"/>
      <w:r w:rsidRPr="00BC0F18">
        <w:rPr>
          <w:rFonts w:ascii="Times New Roman" w:eastAsia="Calibri" w:hAnsi="Times New Roman" w:cs="Times New Roman"/>
          <w:sz w:val="28"/>
          <w:szCs w:val="28"/>
        </w:rPr>
        <w:t>аудиалам</w:t>
      </w:r>
      <w:proofErr w:type="spellEnd"/>
      <w:r w:rsidRPr="00BC0F18">
        <w:rPr>
          <w:rFonts w:ascii="Times New Roman" w:eastAsia="Calibri" w:hAnsi="Times New Roman" w:cs="Times New Roman"/>
          <w:sz w:val="28"/>
          <w:szCs w:val="28"/>
        </w:rPr>
        <w:t xml:space="preserve">. Восприятие информации идет через аудиальный канал восприятия. </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2) повторение фразы по памяти (снежный ком);</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Данный вид работы присущ ученикам – </w:t>
      </w:r>
      <w:proofErr w:type="spellStart"/>
      <w:r w:rsidRPr="00BC0F18">
        <w:rPr>
          <w:rFonts w:ascii="Times New Roman" w:eastAsia="Calibri" w:hAnsi="Times New Roman" w:cs="Times New Roman"/>
          <w:sz w:val="28"/>
          <w:szCs w:val="28"/>
        </w:rPr>
        <w:t>визуалам</w:t>
      </w:r>
      <w:proofErr w:type="spellEnd"/>
      <w:r w:rsidRPr="00BC0F18">
        <w:rPr>
          <w:rFonts w:ascii="Times New Roman" w:eastAsia="Calibri" w:hAnsi="Times New Roman" w:cs="Times New Roman"/>
          <w:sz w:val="28"/>
          <w:szCs w:val="28"/>
        </w:rPr>
        <w:t xml:space="preserve">. При повторении фразы, они в голове рисуют картинку происходящего и затем повторяют ее вслух. </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3) работа с текстом учебника.</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Представленный вид работы свойственен </w:t>
      </w:r>
      <w:proofErr w:type="spellStart"/>
      <w:r w:rsidRPr="00BC0F18">
        <w:rPr>
          <w:rFonts w:ascii="Times New Roman" w:eastAsia="Calibri" w:hAnsi="Times New Roman" w:cs="Times New Roman"/>
          <w:sz w:val="28"/>
          <w:szCs w:val="28"/>
        </w:rPr>
        <w:t>визуалам</w:t>
      </w:r>
      <w:proofErr w:type="spellEnd"/>
      <w:r w:rsidRPr="00BC0F18">
        <w:rPr>
          <w:rFonts w:ascii="Times New Roman" w:eastAsia="Calibri" w:hAnsi="Times New Roman" w:cs="Times New Roman"/>
          <w:sz w:val="28"/>
          <w:szCs w:val="28"/>
        </w:rPr>
        <w:t xml:space="preserve">. Данное задание сопровождается зрительной наглядностью, что необходимо при обучении </w:t>
      </w:r>
      <w:proofErr w:type="spellStart"/>
      <w:r w:rsidRPr="00BC0F18">
        <w:rPr>
          <w:rFonts w:ascii="Times New Roman" w:eastAsia="Calibri" w:hAnsi="Times New Roman" w:cs="Times New Roman"/>
          <w:sz w:val="28"/>
          <w:szCs w:val="28"/>
        </w:rPr>
        <w:t>визуалов</w:t>
      </w:r>
      <w:proofErr w:type="spellEnd"/>
      <w:r w:rsidRPr="00BC0F18">
        <w:rPr>
          <w:rFonts w:ascii="Times New Roman" w:eastAsia="Calibri" w:hAnsi="Times New Roman" w:cs="Times New Roman"/>
          <w:sz w:val="28"/>
          <w:szCs w:val="28"/>
        </w:rPr>
        <w:t>.</w:t>
      </w:r>
    </w:p>
    <w:p w:rsidR="00287B5E" w:rsidRDefault="00287B5E" w:rsidP="0085187C">
      <w:pPr>
        <w:spacing w:after="0" w:line="360" w:lineRule="auto"/>
        <w:jc w:val="center"/>
        <w:rPr>
          <w:rFonts w:ascii="Times New Roman" w:eastAsia="Calibri" w:hAnsi="Times New Roman" w:cs="Times New Roman"/>
          <w:b/>
          <w:sz w:val="28"/>
          <w:szCs w:val="28"/>
        </w:rPr>
      </w:pPr>
    </w:p>
    <w:p w:rsidR="00287B5E" w:rsidRDefault="00287B5E" w:rsidP="0085187C">
      <w:pPr>
        <w:spacing w:after="0" w:line="360" w:lineRule="auto"/>
        <w:jc w:val="center"/>
        <w:rPr>
          <w:rFonts w:ascii="Times New Roman" w:eastAsia="Calibri" w:hAnsi="Times New Roman" w:cs="Times New Roman"/>
          <w:b/>
          <w:sz w:val="28"/>
          <w:szCs w:val="28"/>
        </w:rPr>
      </w:pPr>
    </w:p>
    <w:p w:rsidR="00287B5E" w:rsidRDefault="00287B5E" w:rsidP="0085187C">
      <w:pPr>
        <w:spacing w:after="0" w:line="360" w:lineRule="auto"/>
        <w:jc w:val="center"/>
        <w:rPr>
          <w:rFonts w:ascii="Times New Roman" w:eastAsia="Calibri" w:hAnsi="Times New Roman" w:cs="Times New Roman"/>
          <w:b/>
          <w:sz w:val="28"/>
          <w:szCs w:val="28"/>
        </w:rPr>
      </w:pPr>
    </w:p>
    <w:p w:rsidR="00287B5E" w:rsidRDefault="00287B5E" w:rsidP="0085187C">
      <w:pPr>
        <w:spacing w:after="0" w:line="360" w:lineRule="auto"/>
        <w:jc w:val="center"/>
        <w:rPr>
          <w:rFonts w:ascii="Times New Roman" w:eastAsia="Calibri" w:hAnsi="Times New Roman" w:cs="Times New Roman"/>
          <w:b/>
          <w:sz w:val="28"/>
          <w:szCs w:val="28"/>
        </w:rPr>
      </w:pPr>
    </w:p>
    <w:p w:rsidR="00287B5E" w:rsidRDefault="00287B5E" w:rsidP="0085187C">
      <w:pPr>
        <w:spacing w:after="0" w:line="360" w:lineRule="auto"/>
        <w:jc w:val="center"/>
        <w:rPr>
          <w:rFonts w:ascii="Times New Roman" w:eastAsia="Calibri" w:hAnsi="Times New Roman" w:cs="Times New Roman"/>
          <w:b/>
          <w:sz w:val="28"/>
          <w:szCs w:val="28"/>
        </w:rPr>
      </w:pPr>
    </w:p>
    <w:p w:rsidR="00B5675C" w:rsidRPr="00BC0F18" w:rsidRDefault="00B5675C" w:rsidP="0085187C">
      <w:pPr>
        <w:spacing w:after="0" w:line="360" w:lineRule="auto"/>
        <w:jc w:val="center"/>
        <w:rPr>
          <w:rFonts w:ascii="Times New Roman" w:eastAsia="Calibri" w:hAnsi="Times New Roman" w:cs="Times New Roman"/>
          <w:b/>
          <w:sz w:val="28"/>
          <w:szCs w:val="28"/>
        </w:rPr>
      </w:pPr>
      <w:r w:rsidRPr="00BC0F18">
        <w:rPr>
          <w:rFonts w:ascii="Times New Roman" w:eastAsia="Calibri" w:hAnsi="Times New Roman" w:cs="Times New Roman"/>
          <w:b/>
          <w:sz w:val="28"/>
          <w:szCs w:val="28"/>
          <w:lang w:val="en-US"/>
        </w:rPr>
        <w:t>Welcome</w:t>
      </w:r>
      <w:r w:rsidRPr="00BC0F18">
        <w:rPr>
          <w:rFonts w:ascii="Times New Roman" w:eastAsia="Calibri" w:hAnsi="Times New Roman" w:cs="Times New Roman"/>
          <w:b/>
          <w:sz w:val="28"/>
          <w:szCs w:val="28"/>
        </w:rPr>
        <w:t xml:space="preserve"> </w:t>
      </w:r>
      <w:r w:rsidRPr="00BC0F18">
        <w:rPr>
          <w:rFonts w:ascii="Times New Roman" w:eastAsia="Calibri" w:hAnsi="Times New Roman" w:cs="Times New Roman"/>
          <w:b/>
          <w:sz w:val="28"/>
          <w:szCs w:val="28"/>
          <w:lang w:val="en-US"/>
        </w:rPr>
        <w:t>to</w:t>
      </w:r>
      <w:r w:rsidRPr="00BC0F18">
        <w:rPr>
          <w:rFonts w:ascii="Times New Roman" w:eastAsia="Calibri" w:hAnsi="Times New Roman" w:cs="Times New Roman"/>
          <w:b/>
          <w:sz w:val="28"/>
          <w:szCs w:val="28"/>
        </w:rPr>
        <w:t xml:space="preserve"> </w:t>
      </w:r>
      <w:r w:rsidRPr="00BC0F18">
        <w:rPr>
          <w:rFonts w:ascii="Times New Roman" w:eastAsia="Calibri" w:hAnsi="Times New Roman" w:cs="Times New Roman"/>
          <w:b/>
          <w:sz w:val="28"/>
          <w:szCs w:val="28"/>
          <w:lang w:val="en-US"/>
        </w:rPr>
        <w:t>our</w:t>
      </w:r>
      <w:r w:rsidRPr="00BC0F18">
        <w:rPr>
          <w:rFonts w:ascii="Times New Roman" w:eastAsia="Calibri" w:hAnsi="Times New Roman" w:cs="Times New Roman"/>
          <w:b/>
          <w:sz w:val="28"/>
          <w:szCs w:val="28"/>
        </w:rPr>
        <w:t xml:space="preserve"> </w:t>
      </w:r>
      <w:r w:rsidRPr="00BC0F18">
        <w:rPr>
          <w:rFonts w:ascii="Times New Roman" w:eastAsia="Calibri" w:hAnsi="Times New Roman" w:cs="Times New Roman"/>
          <w:b/>
          <w:sz w:val="28"/>
          <w:szCs w:val="28"/>
          <w:lang w:val="en-US"/>
        </w:rPr>
        <w:t>lesson</w:t>
      </w:r>
    </w:p>
    <w:p w:rsidR="00B5675C" w:rsidRPr="00BC0F18" w:rsidRDefault="00B5675C" w:rsidP="0085187C">
      <w:pPr>
        <w:spacing w:after="0" w:line="360" w:lineRule="auto"/>
        <w:jc w:val="center"/>
        <w:rPr>
          <w:rFonts w:ascii="Times New Roman" w:eastAsia="Calibri" w:hAnsi="Times New Roman" w:cs="Times New Roman"/>
          <w:b/>
          <w:sz w:val="28"/>
          <w:szCs w:val="28"/>
        </w:rPr>
      </w:pPr>
      <w:r w:rsidRPr="00BC0F18">
        <w:rPr>
          <w:rFonts w:ascii="Times New Roman" w:eastAsia="Calibri" w:hAnsi="Times New Roman" w:cs="Times New Roman"/>
          <w:b/>
          <w:sz w:val="28"/>
          <w:szCs w:val="28"/>
        </w:rPr>
        <w:t>Добро пожаловать на наш урок</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rPr>
        <w:t xml:space="preserve">           </w:t>
      </w:r>
      <w:r w:rsidRPr="00BC0F18">
        <w:rPr>
          <w:rFonts w:ascii="Times New Roman" w:eastAsia="Calibri" w:hAnsi="Times New Roman" w:cs="Times New Roman"/>
          <w:b/>
          <w:sz w:val="28"/>
          <w:szCs w:val="28"/>
          <w:lang w:val="en-US"/>
        </w:rPr>
        <w:t xml:space="preserve">1. </w:t>
      </w:r>
      <w:r w:rsidRPr="00BC0F18">
        <w:rPr>
          <w:rFonts w:ascii="Times New Roman" w:eastAsia="Calibri" w:hAnsi="Times New Roman" w:cs="Times New Roman"/>
          <w:b/>
          <w:sz w:val="28"/>
          <w:szCs w:val="28"/>
        </w:rPr>
        <w:t>Организационный</w:t>
      </w:r>
      <w:r w:rsidRPr="00BC0F18">
        <w:rPr>
          <w:rFonts w:ascii="Times New Roman" w:eastAsia="Calibri" w:hAnsi="Times New Roman" w:cs="Times New Roman"/>
          <w:b/>
          <w:sz w:val="28"/>
          <w:szCs w:val="28"/>
          <w:lang w:val="en-US"/>
        </w:rPr>
        <w:t xml:space="preserve"> </w:t>
      </w:r>
      <w:r w:rsidRPr="00BC0F18">
        <w:rPr>
          <w:rFonts w:ascii="Times New Roman" w:eastAsia="Calibri" w:hAnsi="Times New Roman" w:cs="Times New Roman"/>
          <w:b/>
          <w:sz w:val="28"/>
          <w:szCs w:val="28"/>
        </w:rPr>
        <w:t>момент</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b/>
          <w:sz w:val="28"/>
          <w:szCs w:val="28"/>
          <w:lang w:val="en-US"/>
        </w:rPr>
        <w:t xml:space="preserve">- </w:t>
      </w:r>
      <w:r w:rsidRPr="00BC0F18">
        <w:rPr>
          <w:rFonts w:ascii="Times New Roman" w:eastAsia="Calibri" w:hAnsi="Times New Roman" w:cs="Times New Roman"/>
          <w:sz w:val="28"/>
          <w:szCs w:val="28"/>
          <w:lang w:val="en-US"/>
        </w:rPr>
        <w:t xml:space="preserve">Good morning, boys and girls! (Good morning, Olga </w:t>
      </w:r>
      <w:proofErr w:type="spellStart"/>
      <w:r w:rsidRPr="00BC0F18">
        <w:rPr>
          <w:rFonts w:ascii="Times New Roman" w:eastAsia="Calibri" w:hAnsi="Times New Roman" w:cs="Times New Roman"/>
          <w:sz w:val="28"/>
          <w:szCs w:val="28"/>
          <w:lang w:val="en-US"/>
        </w:rPr>
        <w:t>Igorevna</w:t>
      </w:r>
      <w:proofErr w:type="spellEnd"/>
      <w:r w:rsidRPr="00BC0F18">
        <w:rPr>
          <w:rFonts w:ascii="Times New Roman" w:eastAsia="Calibri" w:hAnsi="Times New Roman" w:cs="Times New Roman"/>
          <w:sz w:val="28"/>
          <w:szCs w:val="28"/>
          <w:lang w:val="en-US"/>
        </w:rPr>
        <w: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I am glad to see you. (We are glad to see you too.)  </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sz w:val="28"/>
          <w:szCs w:val="28"/>
          <w:lang w:val="en-US"/>
        </w:rPr>
        <w:t>- Tell me please, what date is it today? (Today is the 11</w:t>
      </w:r>
      <w:r w:rsidRPr="00BC0F18">
        <w:rPr>
          <w:rFonts w:ascii="Times New Roman" w:eastAsia="Calibri" w:hAnsi="Times New Roman" w:cs="Times New Roman"/>
          <w:sz w:val="28"/>
          <w:szCs w:val="28"/>
          <w:vertAlign w:val="superscript"/>
          <w:lang w:val="en-US"/>
        </w:rPr>
        <w:t>th</w:t>
      </w:r>
      <w:r w:rsidRPr="00BC0F18">
        <w:rPr>
          <w:rFonts w:ascii="Times New Roman" w:eastAsia="Calibri" w:hAnsi="Times New Roman" w:cs="Times New Roman"/>
          <w:sz w:val="28"/>
          <w:szCs w:val="28"/>
          <w:lang w:val="en-US"/>
        </w:rPr>
        <w:t xml:space="preserve"> of November)</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 xml:space="preserve">2. </w:t>
      </w:r>
      <w:r w:rsidRPr="00BC0F18">
        <w:rPr>
          <w:rFonts w:ascii="Times New Roman" w:eastAsia="Calibri" w:hAnsi="Times New Roman" w:cs="Times New Roman"/>
          <w:b/>
          <w:sz w:val="28"/>
          <w:szCs w:val="28"/>
        </w:rPr>
        <w:t>Фонетическая</w:t>
      </w:r>
      <w:r w:rsidRPr="00BC0F18">
        <w:rPr>
          <w:rFonts w:ascii="Times New Roman" w:eastAsia="Calibri" w:hAnsi="Times New Roman" w:cs="Times New Roman"/>
          <w:b/>
          <w:sz w:val="28"/>
          <w:szCs w:val="28"/>
          <w:lang w:val="en-US"/>
        </w:rPr>
        <w:t xml:space="preserve"> </w:t>
      </w:r>
      <w:r w:rsidRPr="00BC0F18">
        <w:rPr>
          <w:rFonts w:ascii="Times New Roman" w:eastAsia="Calibri" w:hAnsi="Times New Roman" w:cs="Times New Roman"/>
          <w:b/>
          <w:sz w:val="28"/>
          <w:szCs w:val="28"/>
        </w:rPr>
        <w:t>зарядка</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At the first let’s practice the English sounds. I shall show you the symbols of the English sounds and the task for you is to pronounce this sound and name three words with it on the topic “Animals in our life”. Remember the English words and get ready to start.</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w:t>
      </w:r>
      <w:r w:rsidRPr="00BC0F18">
        <w:rPr>
          <w:rFonts w:ascii="Times New Roman" w:eastAsia="Calibri" w:hAnsi="Times New Roman" w:cs="Times New Roman"/>
          <w:sz w:val="28"/>
          <w:szCs w:val="28"/>
          <w:lang w:val="en-US"/>
        </w:rPr>
        <w:t xml:space="preserve"> </w:t>
      </w:r>
      <w:r w:rsidRPr="00BC0F18">
        <w:rPr>
          <w:rFonts w:ascii="Times New Roman" w:eastAsia="Calibri" w:hAnsi="Times New Roman" w:cs="Times New Roman"/>
          <w:sz w:val="28"/>
          <w:szCs w:val="28"/>
        </w:rPr>
        <w:t>предлагает</w:t>
      </w:r>
      <w:r w:rsidRPr="00BC0F18">
        <w:rPr>
          <w:rFonts w:ascii="Times New Roman" w:eastAsia="Calibri" w:hAnsi="Times New Roman" w:cs="Times New Roman"/>
          <w:sz w:val="28"/>
          <w:szCs w:val="28"/>
          <w:lang w:val="en-US"/>
        </w:rPr>
        <w:t xml:space="preserve"> </w:t>
      </w:r>
      <w:r w:rsidRPr="00BC0F18">
        <w:rPr>
          <w:rFonts w:ascii="Times New Roman" w:eastAsia="Calibri" w:hAnsi="Times New Roman" w:cs="Times New Roman"/>
          <w:sz w:val="28"/>
          <w:szCs w:val="28"/>
        </w:rPr>
        <w:t>детям</w:t>
      </w:r>
      <w:r w:rsidRPr="00BC0F18">
        <w:rPr>
          <w:rFonts w:ascii="Times New Roman" w:eastAsia="Calibri" w:hAnsi="Times New Roman" w:cs="Times New Roman"/>
          <w:sz w:val="28"/>
          <w:szCs w:val="28"/>
          <w:lang w:val="en-US"/>
        </w:rPr>
        <w:t xml:space="preserve"> </w:t>
      </w:r>
      <w:r w:rsidRPr="00BC0F18">
        <w:rPr>
          <w:rFonts w:ascii="Times New Roman" w:eastAsia="Calibri" w:hAnsi="Times New Roman" w:cs="Times New Roman"/>
          <w:sz w:val="28"/>
          <w:szCs w:val="28"/>
        </w:rPr>
        <w:t>вспомнить</w:t>
      </w:r>
      <w:r w:rsidRPr="00BC0F18">
        <w:rPr>
          <w:rFonts w:ascii="Times New Roman" w:eastAsia="Calibri" w:hAnsi="Times New Roman" w:cs="Times New Roman"/>
          <w:sz w:val="28"/>
          <w:szCs w:val="28"/>
          <w:lang w:val="en-US"/>
        </w:rPr>
        <w:t xml:space="preserve"> </w:t>
      </w:r>
      <w:r w:rsidRPr="00BC0F18">
        <w:rPr>
          <w:rFonts w:ascii="Times New Roman" w:eastAsia="Calibri" w:hAnsi="Times New Roman" w:cs="Times New Roman"/>
          <w:sz w:val="28"/>
          <w:szCs w:val="28"/>
        </w:rPr>
        <w:t>некоторые</w:t>
      </w:r>
      <w:r w:rsidRPr="00BC0F18">
        <w:rPr>
          <w:rFonts w:ascii="Times New Roman" w:eastAsia="Calibri" w:hAnsi="Times New Roman" w:cs="Times New Roman"/>
          <w:sz w:val="28"/>
          <w:szCs w:val="28"/>
          <w:lang w:val="en-US"/>
        </w:rPr>
        <w:t xml:space="preserve"> </w:t>
      </w:r>
      <w:r w:rsidRPr="00BC0F18">
        <w:rPr>
          <w:rFonts w:ascii="Times New Roman" w:eastAsia="Calibri" w:hAnsi="Times New Roman" w:cs="Times New Roman"/>
          <w:sz w:val="28"/>
          <w:szCs w:val="28"/>
        </w:rPr>
        <w:t>звуки</w:t>
      </w:r>
      <w:r w:rsidRPr="00BC0F18">
        <w:rPr>
          <w:rFonts w:ascii="Times New Roman" w:eastAsia="Calibri" w:hAnsi="Times New Roman" w:cs="Times New Roman"/>
          <w:sz w:val="28"/>
          <w:szCs w:val="28"/>
          <w:lang w:val="en-US"/>
        </w:rPr>
        <w:t xml:space="preserve">. </w:t>
      </w:r>
      <w:r w:rsidRPr="00BC0F18">
        <w:rPr>
          <w:rFonts w:ascii="Times New Roman" w:eastAsia="Calibri" w:hAnsi="Times New Roman" w:cs="Times New Roman"/>
          <w:sz w:val="28"/>
          <w:szCs w:val="28"/>
        </w:rPr>
        <w:t>Он показывает карточку с определенным звуком и учащиеся должны сказать три слова, в которых есть этот звук.</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[ǣ]- catch, cat, Africa;</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[f]- Africa, full, fun;</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[h]- </w:t>
      </w:r>
      <w:proofErr w:type="gramStart"/>
      <w:r w:rsidRPr="00BC0F18">
        <w:rPr>
          <w:rFonts w:ascii="Times New Roman" w:eastAsia="Calibri" w:hAnsi="Times New Roman" w:cs="Times New Roman"/>
          <w:sz w:val="28"/>
          <w:szCs w:val="28"/>
          <w:lang w:val="en-US"/>
        </w:rPr>
        <w:t>help</w:t>
      </w:r>
      <w:proofErr w:type="gramEnd"/>
      <w:r w:rsidRPr="00BC0F18">
        <w:rPr>
          <w:rFonts w:ascii="Times New Roman" w:eastAsia="Calibri" w:hAnsi="Times New Roman" w:cs="Times New Roman"/>
          <w:sz w:val="28"/>
          <w:szCs w:val="28"/>
          <w:lang w:val="en-US"/>
        </w:rPr>
        <w:t>, elephant, have;</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[v]- </w:t>
      </w:r>
      <w:proofErr w:type="gramStart"/>
      <w:r w:rsidRPr="00BC0F18">
        <w:rPr>
          <w:rFonts w:ascii="Times New Roman" w:eastAsia="Calibri" w:hAnsi="Times New Roman" w:cs="Times New Roman"/>
          <w:sz w:val="28"/>
          <w:szCs w:val="28"/>
          <w:lang w:val="en-US"/>
        </w:rPr>
        <w:t>every</w:t>
      </w:r>
      <w:proofErr w:type="gramEnd"/>
      <w:r w:rsidRPr="00BC0F18">
        <w:rPr>
          <w:rFonts w:ascii="Times New Roman" w:eastAsia="Calibri" w:hAnsi="Times New Roman" w:cs="Times New Roman"/>
          <w:sz w:val="28"/>
          <w:szCs w:val="28"/>
          <w:lang w:val="en-US"/>
        </w:rPr>
        <w:t>, very, live;</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w:t>
      </w:r>
      <w:proofErr w:type="spellStart"/>
      <w:proofErr w:type="gramStart"/>
      <w:r w:rsidRPr="00BC0F18">
        <w:rPr>
          <w:rFonts w:ascii="Times New Roman" w:eastAsia="Calibri" w:hAnsi="Times New Roman" w:cs="Times New Roman"/>
          <w:sz w:val="28"/>
          <w:szCs w:val="28"/>
          <w:lang w:val="en-US"/>
        </w:rPr>
        <w:t>aiǝ</w:t>
      </w:r>
      <w:proofErr w:type="spellEnd"/>
      <w:proofErr w:type="gramEnd"/>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society</w:t>
      </w:r>
      <w:proofErr w:type="gramEnd"/>
      <w:r w:rsidRPr="00BC0F18">
        <w:rPr>
          <w:rFonts w:ascii="Times New Roman" w:eastAsia="Calibri" w:hAnsi="Times New Roman" w:cs="Times New Roman"/>
          <w:sz w:val="28"/>
          <w:szCs w:val="28"/>
          <w:lang w:val="en-US"/>
        </w:rPr>
        <w:t xml:space="preserve">, giant, scientist. </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 xml:space="preserve">3. </w:t>
      </w:r>
      <w:r w:rsidRPr="00BC0F18">
        <w:rPr>
          <w:rFonts w:ascii="Times New Roman" w:eastAsia="Calibri" w:hAnsi="Times New Roman" w:cs="Times New Roman"/>
          <w:b/>
          <w:sz w:val="28"/>
          <w:szCs w:val="28"/>
        </w:rPr>
        <w:t>Речевая</w:t>
      </w:r>
      <w:r w:rsidRPr="00BC0F18">
        <w:rPr>
          <w:rFonts w:ascii="Times New Roman" w:eastAsia="Calibri" w:hAnsi="Times New Roman" w:cs="Times New Roman"/>
          <w:b/>
          <w:sz w:val="28"/>
          <w:szCs w:val="28"/>
          <w:lang w:val="en-US"/>
        </w:rPr>
        <w:t xml:space="preserve"> </w:t>
      </w:r>
      <w:r w:rsidRPr="00BC0F18">
        <w:rPr>
          <w:rFonts w:ascii="Times New Roman" w:eastAsia="Calibri" w:hAnsi="Times New Roman" w:cs="Times New Roman"/>
          <w:b/>
          <w:sz w:val="28"/>
          <w:szCs w:val="28"/>
        </w:rPr>
        <w:t>разминка</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напоминает детям правила игры «Снежный ком» и организует игру. На доске необходимо заранее развесить картинки животных, названия которых знакомы детям.</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Let’s play the game “Snowball”. We shell you remember the names of the animals. The pictures on the blackboard will help you to remember animals. The first pupil will name one </w:t>
      </w:r>
      <w:proofErr w:type="gramStart"/>
      <w:r w:rsidRPr="00BC0F18">
        <w:rPr>
          <w:rFonts w:ascii="Times New Roman" w:eastAsia="Calibri" w:hAnsi="Times New Roman" w:cs="Times New Roman"/>
          <w:sz w:val="28"/>
          <w:szCs w:val="28"/>
          <w:lang w:val="en-US"/>
        </w:rPr>
        <w:t>word,</w:t>
      </w:r>
      <w:proofErr w:type="gramEnd"/>
      <w:r w:rsidRPr="00BC0F18">
        <w:rPr>
          <w:rFonts w:ascii="Times New Roman" w:eastAsia="Calibri" w:hAnsi="Times New Roman" w:cs="Times New Roman"/>
          <w:sz w:val="28"/>
          <w:szCs w:val="28"/>
          <w:lang w:val="en-US"/>
        </w:rPr>
        <w:t xml:space="preserve"> the second pupil will repeat it and add another word. The winner is the pupil who will repeat the chain of all the words on the topics.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lastRenderedPageBreak/>
        <w:t xml:space="preserve">- </w:t>
      </w:r>
      <w:proofErr w:type="gramStart"/>
      <w:r w:rsidRPr="00BC0F18">
        <w:rPr>
          <w:rFonts w:ascii="Times New Roman" w:eastAsia="Calibri" w:hAnsi="Times New Roman" w:cs="Times New Roman"/>
          <w:sz w:val="28"/>
          <w:szCs w:val="28"/>
          <w:lang w:val="en-US"/>
        </w:rPr>
        <w:t>an</w:t>
      </w:r>
      <w:proofErr w:type="gramEnd"/>
      <w:r w:rsidRPr="00BC0F18">
        <w:rPr>
          <w:rFonts w:ascii="Times New Roman" w:eastAsia="Calibri" w:hAnsi="Times New Roman" w:cs="Times New Roman"/>
          <w:sz w:val="28"/>
          <w:szCs w:val="28"/>
          <w:lang w:val="en-US"/>
        </w:rPr>
        <w:t xml:space="preserve"> elephant;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an</w:t>
      </w:r>
      <w:proofErr w:type="gramEnd"/>
      <w:r w:rsidRPr="00BC0F18">
        <w:rPr>
          <w:rFonts w:ascii="Times New Roman" w:eastAsia="Calibri" w:hAnsi="Times New Roman" w:cs="Times New Roman"/>
          <w:sz w:val="28"/>
          <w:szCs w:val="28"/>
          <w:lang w:val="en-US"/>
        </w:rPr>
        <w:t xml:space="preserve"> elephant and a monkey;</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an</w:t>
      </w:r>
      <w:proofErr w:type="gramEnd"/>
      <w:r w:rsidRPr="00BC0F18">
        <w:rPr>
          <w:rFonts w:ascii="Times New Roman" w:eastAsia="Calibri" w:hAnsi="Times New Roman" w:cs="Times New Roman"/>
          <w:sz w:val="28"/>
          <w:szCs w:val="28"/>
          <w:lang w:val="en-US"/>
        </w:rPr>
        <w:t xml:space="preserve"> elephant, a monkey and a tiger;</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an</w:t>
      </w:r>
      <w:proofErr w:type="gramEnd"/>
      <w:r w:rsidRPr="00BC0F18">
        <w:rPr>
          <w:rFonts w:ascii="Times New Roman" w:eastAsia="Calibri" w:hAnsi="Times New Roman" w:cs="Times New Roman"/>
          <w:sz w:val="28"/>
          <w:szCs w:val="28"/>
          <w:lang w:val="en-US"/>
        </w:rPr>
        <w:t xml:space="preserve"> elephant, a monkey, a tiger and a bear;</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an</w:t>
      </w:r>
      <w:proofErr w:type="gramEnd"/>
      <w:r w:rsidRPr="00BC0F18">
        <w:rPr>
          <w:rFonts w:ascii="Times New Roman" w:eastAsia="Calibri" w:hAnsi="Times New Roman" w:cs="Times New Roman"/>
          <w:sz w:val="28"/>
          <w:szCs w:val="28"/>
          <w:lang w:val="en-US"/>
        </w:rPr>
        <w:t xml:space="preserve"> elephant, a monkey, a tiger, a bear and a giraffe.</w:t>
      </w:r>
    </w:p>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3. Совершенствование лексических навыков по теме «Животные в нашей жизни»</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b/>
          <w:sz w:val="28"/>
          <w:szCs w:val="28"/>
          <w:lang w:val="en-US"/>
        </w:rPr>
        <w:t xml:space="preserve">a) </w:t>
      </w:r>
      <w:r w:rsidRPr="00BC0F18">
        <w:rPr>
          <w:rFonts w:ascii="Times New Roman" w:eastAsia="Calibri" w:hAnsi="Times New Roman" w:cs="Times New Roman"/>
          <w:sz w:val="28"/>
          <w:szCs w:val="28"/>
          <w:lang w:val="en-US"/>
        </w:rPr>
        <w:t>Tell me, please, the antonym this words:</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предлагает детям назвать антонимы слов:</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domestic</w:t>
      </w:r>
      <w:proofErr w:type="gramEnd"/>
      <w:r w:rsidRPr="00BC0F18">
        <w:rPr>
          <w:rFonts w:ascii="Times New Roman" w:eastAsia="Calibri" w:hAnsi="Times New Roman" w:cs="Times New Roman"/>
          <w:sz w:val="28"/>
          <w:szCs w:val="28"/>
          <w:lang w:val="en-US"/>
        </w:rPr>
        <w:t xml:space="preserve"> (wild)</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enjoyable</w:t>
      </w:r>
      <w:proofErr w:type="gramEnd"/>
      <w:r w:rsidRPr="00BC0F18">
        <w:rPr>
          <w:rFonts w:ascii="Times New Roman" w:eastAsia="Calibri" w:hAnsi="Times New Roman" w:cs="Times New Roman"/>
          <w:sz w:val="28"/>
          <w:szCs w:val="28"/>
          <w:lang w:val="en-US"/>
        </w:rPr>
        <w:t xml:space="preserve"> (unpleasant)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tiny</w:t>
      </w:r>
      <w:proofErr w:type="gramEnd"/>
      <w:r w:rsidRPr="00BC0F18">
        <w:rPr>
          <w:rFonts w:ascii="Times New Roman" w:eastAsia="Calibri" w:hAnsi="Times New Roman" w:cs="Times New Roman"/>
          <w:sz w:val="28"/>
          <w:szCs w:val="28"/>
          <w:lang w:val="en-US"/>
        </w:rPr>
        <w:t xml:space="preserve"> (giant)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lang w:val="en-US"/>
        </w:rPr>
        <w:t>natural</w:t>
      </w:r>
      <w:proofErr w:type="gramEnd"/>
      <w:r w:rsidRPr="00BC0F18">
        <w:rPr>
          <w:rFonts w:ascii="Times New Roman" w:eastAsia="Calibri" w:hAnsi="Times New Roman" w:cs="Times New Roman"/>
          <w:sz w:val="28"/>
          <w:szCs w:val="28"/>
          <w:lang w:val="en-US"/>
        </w:rPr>
        <w:t xml:space="preserve"> (synthetic)</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b/>
          <w:sz w:val="28"/>
          <w:szCs w:val="28"/>
          <w:lang w:val="en-US"/>
        </w:rPr>
        <w:t xml:space="preserve">b) </w:t>
      </w:r>
      <w:r w:rsidRPr="00BC0F18">
        <w:rPr>
          <w:rFonts w:ascii="Times New Roman" w:eastAsia="Calibri" w:hAnsi="Times New Roman" w:cs="Times New Roman"/>
          <w:sz w:val="28"/>
          <w:szCs w:val="28"/>
          <w:lang w:val="en-US"/>
        </w:rPr>
        <w:t>I tell you the word in Russian; you must translate it into English and make up the sentences:</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Ученикам даны слова на русском, они должны перевести на английский язык и придумать предложение:</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rPr>
        <w:t>насекомые</w:t>
      </w:r>
      <w:proofErr w:type="gramEnd"/>
      <w:r w:rsidRPr="00BC0F18">
        <w:rPr>
          <w:rFonts w:ascii="Times New Roman" w:eastAsia="Calibri" w:hAnsi="Times New Roman" w:cs="Times New Roman"/>
          <w:sz w:val="28"/>
          <w:szCs w:val="28"/>
          <w:lang w:val="en-US"/>
        </w:rPr>
        <w:t xml:space="preserve"> (insects – How many kinds of insects are there at the zoo?)</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rPr>
        <w:t>крылья</w:t>
      </w:r>
      <w:proofErr w:type="gramEnd"/>
      <w:r w:rsidRPr="00BC0F18">
        <w:rPr>
          <w:rFonts w:ascii="Times New Roman" w:eastAsia="Calibri" w:hAnsi="Times New Roman" w:cs="Times New Roman"/>
          <w:sz w:val="28"/>
          <w:szCs w:val="28"/>
          <w:lang w:val="en-US"/>
        </w:rPr>
        <w:t xml:space="preserve"> (wings – See the young birds stretch their wings.)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rPr>
        <w:t>сражаться</w:t>
      </w:r>
      <w:proofErr w:type="gramEnd"/>
      <w:r w:rsidRPr="00BC0F18">
        <w:rPr>
          <w:rFonts w:ascii="Times New Roman" w:eastAsia="Calibri" w:hAnsi="Times New Roman" w:cs="Times New Roman"/>
          <w:sz w:val="28"/>
          <w:szCs w:val="28"/>
          <w:lang w:val="en-US"/>
        </w:rPr>
        <w:t xml:space="preserve"> (to fight – The Zoological Society of London is fighting to help save endangered animals.)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rPr>
        <w:t>обезьяны</w:t>
      </w:r>
      <w:proofErr w:type="gramEnd"/>
      <w:r w:rsidRPr="00BC0F18">
        <w:rPr>
          <w:rFonts w:ascii="Times New Roman" w:eastAsia="Calibri" w:hAnsi="Times New Roman" w:cs="Times New Roman"/>
          <w:sz w:val="28"/>
          <w:szCs w:val="28"/>
          <w:lang w:val="en-US"/>
        </w:rPr>
        <w:t xml:space="preserve"> (monkeys – I like monkeys very much.)</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rPr>
        <w:t>зоопарк</w:t>
      </w:r>
      <w:proofErr w:type="gramEnd"/>
      <w:r w:rsidRPr="00BC0F18">
        <w:rPr>
          <w:rFonts w:ascii="Times New Roman" w:eastAsia="Calibri" w:hAnsi="Times New Roman" w:cs="Times New Roman"/>
          <w:sz w:val="28"/>
          <w:szCs w:val="28"/>
          <w:lang w:val="en-US"/>
        </w:rPr>
        <w:t xml:space="preserve"> (zoo – There are any big animals at the zoo.)</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 </w:t>
      </w:r>
      <w:proofErr w:type="gramStart"/>
      <w:r w:rsidRPr="00BC0F18">
        <w:rPr>
          <w:rFonts w:ascii="Times New Roman" w:eastAsia="Calibri" w:hAnsi="Times New Roman" w:cs="Times New Roman"/>
          <w:sz w:val="28"/>
          <w:szCs w:val="28"/>
        </w:rPr>
        <w:t>тигры</w:t>
      </w:r>
      <w:proofErr w:type="gramEnd"/>
      <w:r w:rsidRPr="00BC0F18">
        <w:rPr>
          <w:rFonts w:ascii="Times New Roman" w:eastAsia="Calibri" w:hAnsi="Times New Roman" w:cs="Times New Roman"/>
          <w:sz w:val="28"/>
          <w:szCs w:val="28"/>
          <w:lang w:val="en-US"/>
        </w:rPr>
        <w:t xml:space="preserve"> (tigers – Two little tigers are playing near the lake.)</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b/>
          <w:sz w:val="28"/>
          <w:szCs w:val="28"/>
          <w:lang w:val="en-US"/>
        </w:rPr>
        <w:t xml:space="preserve">c) </w:t>
      </w:r>
      <w:r w:rsidRPr="00BC0F18">
        <w:rPr>
          <w:rFonts w:ascii="Times New Roman" w:eastAsia="Calibri" w:hAnsi="Times New Roman" w:cs="Times New Roman"/>
          <w:sz w:val="28"/>
          <w:szCs w:val="28"/>
          <w:lang w:val="en-US"/>
        </w:rPr>
        <w:t>Give characteristics of the following animals and birds: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w:t>
      </w:r>
      <w:proofErr w:type="gramStart"/>
      <w:r w:rsidRPr="00BC0F18">
        <w:rPr>
          <w:rFonts w:ascii="Times New Roman" w:eastAsia="Calibri" w:hAnsi="Times New Roman" w:cs="Times New Roman"/>
          <w:sz w:val="28"/>
          <w:szCs w:val="28"/>
          <w:lang w:val="en-US"/>
        </w:rPr>
        <w:t>a</w:t>
      </w:r>
      <w:proofErr w:type="gramEnd"/>
      <w:r w:rsidRPr="00BC0F18">
        <w:rPr>
          <w:rFonts w:ascii="Times New Roman" w:eastAsia="Calibri" w:hAnsi="Times New Roman" w:cs="Times New Roman"/>
          <w:sz w:val="28"/>
          <w:szCs w:val="28"/>
          <w:lang w:val="en-US"/>
        </w:rPr>
        <w:t xml:space="preserve"> fox, a rabbit, a horse, a dolphin, a camel, a wolf, an eagle)</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На доске вывешены картинки животных. Учитель предлагает дать характеристику данным животным.</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(лиса, кролик, лошадь, дельфин, верблюд, волк</w:t>
      </w:r>
      <w:proofErr w:type="gramStart"/>
      <w:r w:rsidRPr="00BC0F18">
        <w:rPr>
          <w:rFonts w:ascii="Times New Roman" w:eastAsia="Calibri" w:hAnsi="Times New Roman" w:cs="Times New Roman"/>
          <w:sz w:val="28"/>
          <w:szCs w:val="28"/>
        </w:rPr>
        <w:t>,)</w:t>
      </w:r>
      <w:proofErr w:type="gramEnd"/>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u w:val="single"/>
          <w:lang w:val="en-US"/>
        </w:rPr>
        <w:t>Example:</w:t>
      </w:r>
      <w:r w:rsidRPr="00BC0F18">
        <w:rPr>
          <w:rFonts w:ascii="Times New Roman" w:eastAsia="Calibri" w:hAnsi="Times New Roman" w:cs="Times New Roman"/>
          <w:i/>
          <w:sz w:val="28"/>
          <w:szCs w:val="28"/>
          <w:lang w:val="en-US"/>
        </w:rPr>
        <w:t xml:space="preserve"> </w:t>
      </w:r>
      <w:r w:rsidRPr="00BC0F18">
        <w:rPr>
          <w:rFonts w:ascii="Times New Roman" w:eastAsia="Calibri" w:hAnsi="Times New Roman" w:cs="Times New Roman"/>
          <w:sz w:val="28"/>
          <w:szCs w:val="28"/>
          <w:lang w:val="en-US"/>
        </w:rPr>
        <w:t>A fox is cunning, strong, clever and independent. It</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runs</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very</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fast</w:t>
      </w:r>
      <w:r w:rsidRPr="00BC0F18">
        <w:rPr>
          <w:rFonts w:ascii="Times New Roman" w:eastAsia="Calibri" w:hAnsi="Times New Roman" w:cs="Times New Roman"/>
          <w:sz w:val="28"/>
          <w:szCs w:val="28"/>
        </w:rPr>
        <w:t xml:space="preserve">. </w:t>
      </w:r>
    </w:p>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lastRenderedPageBreak/>
        <w:t>4. Тренировка грамматических навыков</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lang w:val="en-US"/>
        </w:rPr>
        <w:t>a</w:t>
      </w:r>
      <w:r w:rsidRPr="00BC0F18">
        <w:rPr>
          <w:rFonts w:ascii="Times New Roman" w:eastAsia="Calibri" w:hAnsi="Times New Roman" w:cs="Times New Roman"/>
          <w:b/>
          <w:sz w:val="28"/>
          <w:szCs w:val="28"/>
        </w:rPr>
        <w:t xml:space="preserve">) </w:t>
      </w:r>
      <w:r w:rsidRPr="00BC0F18">
        <w:rPr>
          <w:rFonts w:ascii="Times New Roman" w:eastAsia="Calibri" w:hAnsi="Times New Roman" w:cs="Times New Roman"/>
          <w:sz w:val="28"/>
          <w:szCs w:val="28"/>
        </w:rPr>
        <w:t>Учитель повторяет вместе с детьми правило образования настоящего совершенного времени. Предварительно раздаются таблицы с правилом.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6"/>
      </w:tblGrid>
      <w:tr w:rsidR="00B5675C" w:rsidRPr="00BC0F18" w:rsidTr="00052390">
        <w:tc>
          <w:tcPr>
            <w:tcW w:w="9463" w:type="dxa"/>
            <w:gridSpan w:val="2"/>
          </w:tcPr>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The Present Perfect Tense</w:t>
            </w:r>
          </w:p>
        </w:tc>
      </w:tr>
      <w:tr w:rsidR="00B5675C" w:rsidRPr="00BC0F18" w:rsidTr="00052390">
        <w:tc>
          <w:tcPr>
            <w:tcW w:w="4677" w:type="dxa"/>
          </w:tcPr>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rPr>
              <w:t>+</w:t>
            </w:r>
            <w:r w:rsidRPr="00BC0F18">
              <w:rPr>
                <w:rFonts w:ascii="Times New Roman" w:eastAsia="Calibri" w:hAnsi="Times New Roman" w:cs="Times New Roman"/>
                <w:b/>
                <w:sz w:val="28"/>
                <w:szCs w:val="28"/>
                <w:lang w:val="en-US"/>
              </w:rPr>
              <w:t xml:space="preserve"> </w:t>
            </w:r>
            <w:r w:rsidRPr="00BC0F18">
              <w:rPr>
                <w:rFonts w:ascii="Times New Roman" w:eastAsia="Calibri" w:hAnsi="Times New Roman" w:cs="Times New Roman"/>
                <w:b/>
                <w:sz w:val="28"/>
                <w:szCs w:val="28"/>
              </w:rPr>
              <w:t>/</w:t>
            </w:r>
            <w:r w:rsidRPr="00BC0F18">
              <w:rPr>
                <w:rFonts w:ascii="Times New Roman" w:eastAsia="Calibri" w:hAnsi="Times New Roman" w:cs="Times New Roman"/>
                <w:b/>
                <w:sz w:val="28"/>
                <w:szCs w:val="28"/>
                <w:lang w:val="en-US"/>
              </w:rPr>
              <w:t xml:space="preserve"> </w:t>
            </w:r>
            <w:r w:rsidRPr="00BC0F18">
              <w:rPr>
                <w:rFonts w:ascii="Times New Roman" w:eastAsia="Calibri" w:hAnsi="Times New Roman" w:cs="Times New Roman"/>
                <w:b/>
                <w:sz w:val="28"/>
                <w:szCs w:val="28"/>
              </w:rPr>
              <w:t>?</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Have + V³</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Has + V³</w:t>
            </w:r>
          </w:p>
        </w:tc>
        <w:tc>
          <w:tcPr>
            <w:tcW w:w="4786" w:type="dxa"/>
          </w:tcPr>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rPr>
              <w:t>—</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Haven’t + V³</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Hasn’t + V³</w:t>
            </w:r>
          </w:p>
        </w:tc>
      </w:tr>
      <w:tr w:rsidR="00B5675C" w:rsidRPr="00A255F0" w:rsidTr="00052390">
        <w:tc>
          <w:tcPr>
            <w:tcW w:w="9463" w:type="dxa"/>
            <w:gridSpan w:val="2"/>
          </w:tcPr>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1. Jeff </w:t>
            </w:r>
            <w:r w:rsidRPr="00BC0F18">
              <w:rPr>
                <w:rFonts w:ascii="Times New Roman" w:eastAsia="Calibri" w:hAnsi="Times New Roman" w:cs="Times New Roman"/>
                <w:b/>
                <w:sz w:val="28"/>
                <w:szCs w:val="28"/>
                <w:lang w:val="en-US"/>
              </w:rPr>
              <w:t>has eaten</w:t>
            </w:r>
            <w:r w:rsidRPr="00BC0F18">
              <w:rPr>
                <w:rFonts w:ascii="Times New Roman" w:eastAsia="Calibri" w:hAnsi="Times New Roman" w:cs="Times New Roman"/>
                <w:sz w:val="28"/>
                <w:szCs w:val="28"/>
                <w:lang w:val="en-US"/>
              </w:rPr>
              <w:t xml:space="preserve"> his dinner and is ready to leave.</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2. </w:t>
            </w:r>
            <w:r w:rsidRPr="00BC0F18">
              <w:rPr>
                <w:rFonts w:ascii="Times New Roman" w:eastAsia="Calibri" w:hAnsi="Times New Roman" w:cs="Times New Roman"/>
                <w:b/>
                <w:sz w:val="28"/>
                <w:szCs w:val="28"/>
                <w:lang w:val="en-US"/>
              </w:rPr>
              <w:t>Have</w:t>
            </w:r>
            <w:r w:rsidRPr="00BC0F18">
              <w:rPr>
                <w:rFonts w:ascii="Times New Roman" w:eastAsia="Calibri" w:hAnsi="Times New Roman" w:cs="Times New Roman"/>
                <w:sz w:val="28"/>
                <w:szCs w:val="28"/>
                <w:lang w:val="en-US"/>
              </w:rPr>
              <w:t xml:space="preserve"> you </w:t>
            </w:r>
            <w:r w:rsidRPr="00BC0F18">
              <w:rPr>
                <w:rFonts w:ascii="Times New Roman" w:eastAsia="Calibri" w:hAnsi="Times New Roman" w:cs="Times New Roman"/>
                <w:b/>
                <w:sz w:val="28"/>
                <w:szCs w:val="28"/>
                <w:lang w:val="en-US"/>
              </w:rPr>
              <w:t>bought</w:t>
            </w:r>
            <w:r w:rsidRPr="00BC0F18">
              <w:rPr>
                <w:rFonts w:ascii="Times New Roman" w:eastAsia="Calibri" w:hAnsi="Times New Roman" w:cs="Times New Roman"/>
                <w:sz w:val="28"/>
                <w:szCs w:val="28"/>
                <w:lang w:val="en-US"/>
              </w:rPr>
              <w:t xml:space="preserve"> all the souvenirs yet?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3. No, mum, I </w:t>
            </w:r>
            <w:r w:rsidRPr="00BC0F18">
              <w:rPr>
                <w:rFonts w:ascii="Times New Roman" w:eastAsia="Calibri" w:hAnsi="Times New Roman" w:cs="Times New Roman"/>
                <w:b/>
                <w:sz w:val="28"/>
                <w:szCs w:val="28"/>
                <w:lang w:val="en-US"/>
              </w:rPr>
              <w:t>haven’t played</w:t>
            </w:r>
            <w:r w:rsidRPr="00BC0F18">
              <w:rPr>
                <w:rFonts w:ascii="Times New Roman" w:eastAsia="Calibri" w:hAnsi="Times New Roman" w:cs="Times New Roman"/>
                <w:sz w:val="28"/>
                <w:szCs w:val="28"/>
                <w:lang w:val="en-US"/>
              </w:rPr>
              <w:t xml:space="preserve"> the song yet. </w:t>
            </w:r>
          </w:p>
        </w:tc>
      </w:tr>
    </w:tbl>
    <w:p w:rsidR="00B5675C" w:rsidRPr="00816F06" w:rsidRDefault="00B5675C" w:rsidP="00BC0F18">
      <w:pPr>
        <w:spacing w:after="0" w:line="360" w:lineRule="auto"/>
        <w:jc w:val="both"/>
        <w:rPr>
          <w:rFonts w:ascii="Times New Roman" w:eastAsia="Calibri" w:hAnsi="Times New Roman" w:cs="Times New Roman"/>
          <w:sz w:val="28"/>
          <w:szCs w:val="28"/>
          <w:lang w:val="en-US"/>
        </w:rPr>
      </w:pP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Раздаются карточки, где дети должны заполнить пропуски необходимой информацией. Составить самостоятельно правило употребления изучаемого времени.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B5675C" w:rsidRPr="00A255F0" w:rsidTr="00052390">
        <w:tc>
          <w:tcPr>
            <w:tcW w:w="9463" w:type="dxa"/>
          </w:tcPr>
          <w:p w:rsidR="00B5675C" w:rsidRPr="00BC0F18" w:rsidRDefault="00B5675C" w:rsidP="00BC0F18">
            <w:pPr>
              <w:spacing w:after="0" w:line="360" w:lineRule="auto"/>
              <w:jc w:val="both"/>
              <w:rPr>
                <w:rFonts w:ascii="Times New Roman" w:eastAsia="Calibri" w:hAnsi="Times New Roman" w:cs="Times New Roman"/>
                <w:b/>
                <w:sz w:val="28"/>
                <w:szCs w:val="28"/>
                <w:lang w:val="en-US"/>
              </w:rPr>
            </w:pPr>
            <w:r w:rsidRPr="00BC0F18">
              <w:rPr>
                <w:rFonts w:ascii="Times New Roman" w:eastAsia="Calibri" w:hAnsi="Times New Roman" w:cs="Times New Roman"/>
                <w:b/>
                <w:sz w:val="28"/>
                <w:szCs w:val="28"/>
                <w:lang w:val="en-US"/>
              </w:rPr>
              <w:t>Complete the rules.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To take the present perfect we use the verb</w:t>
            </w:r>
            <w:r w:rsidRPr="00BC0F18">
              <w:rPr>
                <w:rFonts w:ascii="Times New Roman" w:eastAsia="Calibri" w:hAnsi="Times New Roman" w:cs="Times New Roman"/>
                <w:b/>
                <w:sz w:val="28"/>
                <w:szCs w:val="28"/>
                <w:lang w:val="en-US"/>
              </w:rPr>
              <w:t>……</w:t>
            </w:r>
            <w:proofErr w:type="gramStart"/>
            <w:r w:rsidRPr="00BC0F18">
              <w:rPr>
                <w:rFonts w:ascii="Times New Roman" w:eastAsia="Calibri" w:hAnsi="Times New Roman" w:cs="Times New Roman"/>
                <w:b/>
                <w:sz w:val="28"/>
                <w:szCs w:val="28"/>
                <w:lang w:val="en-US"/>
              </w:rPr>
              <w:t>.</w:t>
            </w:r>
            <w:r w:rsidRPr="00BC0F18">
              <w:rPr>
                <w:rFonts w:ascii="Times New Roman" w:eastAsia="Calibri" w:hAnsi="Times New Roman" w:cs="Times New Roman"/>
                <w:sz w:val="28"/>
                <w:szCs w:val="28"/>
                <w:lang w:val="en-US"/>
              </w:rPr>
              <w:t>(</w:t>
            </w:r>
            <w:proofErr w:type="gramEnd"/>
            <w:r w:rsidRPr="00BC0F18">
              <w:rPr>
                <w:rFonts w:ascii="Times New Roman" w:eastAsia="Calibri" w:hAnsi="Times New Roman" w:cs="Times New Roman"/>
                <w:sz w:val="28"/>
                <w:szCs w:val="28"/>
                <w:lang w:val="en-US"/>
              </w:rPr>
              <w:t>have/has) + the past participle.</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To make the past participle of regular verbs we add</w:t>
            </w:r>
            <w:r w:rsidRPr="00BC0F18">
              <w:rPr>
                <w:rFonts w:ascii="Times New Roman" w:eastAsia="Calibri" w:hAnsi="Times New Roman" w:cs="Times New Roman"/>
                <w:b/>
                <w:sz w:val="28"/>
                <w:szCs w:val="28"/>
                <w:lang w:val="en-US"/>
              </w:rPr>
              <w:t>…….</w:t>
            </w:r>
            <w:r w:rsidRPr="00BC0F18">
              <w:rPr>
                <w:rFonts w:ascii="Times New Roman" w:eastAsia="Calibri" w:hAnsi="Times New Roman" w:cs="Times New Roman"/>
                <w:sz w:val="28"/>
                <w:szCs w:val="28"/>
                <w:lang w:val="en-US"/>
              </w:rPr>
              <w:t>(-</w:t>
            </w:r>
            <w:proofErr w:type="spellStart"/>
            <w:r w:rsidRPr="00BC0F18">
              <w:rPr>
                <w:rFonts w:ascii="Times New Roman" w:eastAsia="Calibri" w:hAnsi="Times New Roman" w:cs="Times New Roman"/>
                <w:sz w:val="28"/>
                <w:szCs w:val="28"/>
                <w:lang w:val="en-US"/>
              </w:rPr>
              <w:t>ed</w:t>
            </w:r>
            <w:proofErr w:type="spellEnd"/>
            <w:r w:rsidRPr="00BC0F18">
              <w:rPr>
                <w:rFonts w:ascii="Times New Roman" w:eastAsia="Calibri" w:hAnsi="Times New Roman" w:cs="Times New Roman"/>
                <w:sz w:val="28"/>
                <w:szCs w:val="28"/>
                <w:lang w:val="en-US"/>
              </w:rPr>
              <w:t>) to the infinitive, or</w:t>
            </w:r>
            <w:r w:rsidRPr="00BC0F18">
              <w:rPr>
                <w:rFonts w:ascii="Times New Roman" w:eastAsia="Calibri" w:hAnsi="Times New Roman" w:cs="Times New Roman"/>
                <w:b/>
                <w:sz w:val="28"/>
                <w:szCs w:val="28"/>
                <w:lang w:val="en-US"/>
              </w:rPr>
              <w:t>…….</w:t>
            </w:r>
            <w:r w:rsidRPr="00BC0F18">
              <w:rPr>
                <w:rFonts w:ascii="Times New Roman" w:eastAsia="Calibri" w:hAnsi="Times New Roman" w:cs="Times New Roman"/>
                <w:sz w:val="28"/>
                <w:szCs w:val="28"/>
                <w:lang w:val="en-US"/>
              </w:rPr>
              <w:t xml:space="preserve">(-d) if the infinitive ends in </w:t>
            </w:r>
            <w:r w:rsidR="003E0E93">
              <w:rPr>
                <w:rFonts w:ascii="Times New Roman" w:eastAsia="Calibri" w:hAnsi="Times New Roman" w:cs="Times New Roman"/>
                <w:sz w:val="28"/>
                <w:szCs w:val="28"/>
                <w:lang w:val="en-US"/>
              </w:rPr>
              <w:t>–</w:t>
            </w:r>
            <w:r w:rsidRPr="00BC0F18">
              <w:rPr>
                <w:rFonts w:ascii="Times New Roman" w:eastAsia="Calibri" w:hAnsi="Times New Roman" w:cs="Times New Roman"/>
                <w:sz w:val="28"/>
                <w:szCs w:val="28"/>
                <w:lang w:val="en-US"/>
              </w:rPr>
              <w:t>e.</w:t>
            </w:r>
          </w:p>
        </w:tc>
      </w:tr>
    </w:tbl>
    <w:p w:rsidR="00B5675C" w:rsidRPr="00BC0F18" w:rsidRDefault="00B5675C" w:rsidP="00BC0F18">
      <w:pPr>
        <w:spacing w:after="0" w:line="360" w:lineRule="auto"/>
        <w:jc w:val="both"/>
        <w:rPr>
          <w:rFonts w:ascii="Times New Roman" w:eastAsia="Calibri" w:hAnsi="Times New Roman" w:cs="Times New Roman"/>
          <w:sz w:val="28"/>
          <w:szCs w:val="28"/>
          <w:lang w:val="en-US"/>
        </w:rPr>
      </w:pP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b/>
          <w:sz w:val="28"/>
          <w:szCs w:val="28"/>
          <w:lang w:val="en-US"/>
        </w:rPr>
        <w:t xml:space="preserve">b) </w:t>
      </w:r>
      <w:r w:rsidRPr="00BC0F18">
        <w:rPr>
          <w:rFonts w:ascii="Times New Roman" w:eastAsia="Calibri" w:hAnsi="Times New Roman" w:cs="Times New Roman"/>
          <w:sz w:val="28"/>
          <w:szCs w:val="28"/>
          <w:lang w:val="en-US"/>
        </w:rPr>
        <w:t>I read you some sentences; you must hear The Present Perfect Tense.</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читает предложения с разными временами, детям необходимо услышать настоящее совершенное время.</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1. I </w:t>
      </w:r>
      <w:r w:rsidRPr="00BC0F18">
        <w:rPr>
          <w:rFonts w:ascii="Times New Roman" w:eastAsia="Calibri" w:hAnsi="Times New Roman" w:cs="Times New Roman"/>
          <w:b/>
          <w:sz w:val="28"/>
          <w:szCs w:val="28"/>
          <w:lang w:val="en-US"/>
        </w:rPr>
        <w:t>haven’t phoned</w:t>
      </w:r>
      <w:r w:rsidRPr="00BC0F18">
        <w:rPr>
          <w:rFonts w:ascii="Times New Roman" w:eastAsia="Calibri" w:hAnsi="Times New Roman" w:cs="Times New Roman"/>
          <w:sz w:val="28"/>
          <w:szCs w:val="28"/>
          <w:lang w:val="en-US"/>
        </w:rPr>
        <w:t xml:space="preserve"> the radio.</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2. She </w:t>
      </w:r>
      <w:r w:rsidRPr="00BC0F18">
        <w:rPr>
          <w:rFonts w:ascii="Times New Roman" w:eastAsia="Calibri" w:hAnsi="Times New Roman" w:cs="Times New Roman"/>
          <w:b/>
          <w:sz w:val="28"/>
          <w:szCs w:val="28"/>
          <w:lang w:val="en-US"/>
        </w:rPr>
        <w:t xml:space="preserve">has made </w:t>
      </w:r>
      <w:r w:rsidRPr="00BC0F18">
        <w:rPr>
          <w:rFonts w:ascii="Times New Roman" w:eastAsia="Calibri" w:hAnsi="Times New Roman" w:cs="Times New Roman"/>
          <w:sz w:val="28"/>
          <w:szCs w:val="28"/>
          <w:lang w:val="en-US"/>
        </w:rPr>
        <w:t>the photocopies.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3. I’m going to do a red panda poster for my project.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4. He wants to put the tiger on a green T-shirt.</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5. Paul </w:t>
      </w:r>
      <w:r w:rsidRPr="00BC0F18">
        <w:rPr>
          <w:rFonts w:ascii="Times New Roman" w:eastAsia="Calibri" w:hAnsi="Times New Roman" w:cs="Times New Roman"/>
          <w:b/>
          <w:sz w:val="28"/>
          <w:szCs w:val="28"/>
          <w:lang w:val="en-US"/>
        </w:rPr>
        <w:t>has bought</w:t>
      </w:r>
      <w:r w:rsidRPr="00BC0F18">
        <w:rPr>
          <w:rFonts w:ascii="Times New Roman" w:eastAsia="Calibri" w:hAnsi="Times New Roman" w:cs="Times New Roman"/>
          <w:sz w:val="28"/>
          <w:szCs w:val="28"/>
          <w:lang w:val="en-US"/>
        </w:rPr>
        <w:t xml:space="preserve"> the paper and pens for the posters.</w:t>
      </w:r>
    </w:p>
    <w:p w:rsidR="00B5675C" w:rsidRPr="00BC0F18" w:rsidRDefault="00BC0F18"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4</w:t>
      </w:r>
      <w:r w:rsidR="00B5675C" w:rsidRPr="00BC0F18">
        <w:rPr>
          <w:rFonts w:ascii="Times New Roman" w:eastAsia="Calibri" w:hAnsi="Times New Roman" w:cs="Times New Roman"/>
          <w:b/>
          <w:sz w:val="28"/>
          <w:szCs w:val="28"/>
        </w:rPr>
        <w:t xml:space="preserve">. Совершенствование навыков </w:t>
      </w:r>
      <w:proofErr w:type="spellStart"/>
      <w:r w:rsidR="00B5675C" w:rsidRPr="00BC0F18">
        <w:rPr>
          <w:rFonts w:ascii="Times New Roman" w:eastAsia="Calibri" w:hAnsi="Times New Roman" w:cs="Times New Roman"/>
          <w:b/>
          <w:sz w:val="28"/>
          <w:szCs w:val="28"/>
        </w:rPr>
        <w:t>аудирования</w:t>
      </w:r>
      <w:proofErr w:type="spellEnd"/>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организует прослушивание текста на диске, упражнение 18 на странице 108  (учебник «</w:t>
      </w:r>
      <w:r w:rsidRPr="00BC0F18">
        <w:rPr>
          <w:rFonts w:ascii="Times New Roman" w:eastAsia="Calibri" w:hAnsi="Times New Roman" w:cs="Times New Roman"/>
          <w:sz w:val="28"/>
          <w:szCs w:val="28"/>
          <w:lang w:val="en-US"/>
        </w:rPr>
        <w:t>Enjoy</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English</w:t>
      </w:r>
      <w:r w:rsidRPr="00BC0F18">
        <w:rPr>
          <w:rFonts w:ascii="Times New Roman" w:eastAsia="Calibri" w:hAnsi="Times New Roman" w:cs="Times New Roman"/>
          <w:sz w:val="28"/>
          <w:szCs w:val="28"/>
        </w:rPr>
        <w:t xml:space="preserve">» </w:t>
      </w:r>
      <w:proofErr w:type="spellStart"/>
      <w:r w:rsidRPr="00BC0F18">
        <w:rPr>
          <w:rFonts w:ascii="Times New Roman" w:eastAsia="Calibri" w:hAnsi="Times New Roman" w:cs="Times New Roman"/>
          <w:sz w:val="28"/>
          <w:szCs w:val="28"/>
        </w:rPr>
        <w:t>Биболетова</w:t>
      </w:r>
      <w:proofErr w:type="spellEnd"/>
      <w:r w:rsidRPr="00BC0F18">
        <w:rPr>
          <w:rFonts w:ascii="Times New Roman" w:eastAsia="Calibri" w:hAnsi="Times New Roman" w:cs="Times New Roman"/>
          <w:sz w:val="28"/>
          <w:szCs w:val="28"/>
        </w:rPr>
        <w:t xml:space="preserve"> М.З.).</w:t>
      </w:r>
    </w:p>
    <w:p w:rsidR="00B5675C" w:rsidRPr="00BC0F18" w:rsidRDefault="00BC0F18"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lastRenderedPageBreak/>
        <w:t>5</w:t>
      </w:r>
      <w:r w:rsidR="00B5675C" w:rsidRPr="00BC0F18">
        <w:rPr>
          <w:rFonts w:ascii="Times New Roman" w:eastAsia="Calibri" w:hAnsi="Times New Roman" w:cs="Times New Roman"/>
          <w:b/>
          <w:sz w:val="28"/>
          <w:szCs w:val="28"/>
        </w:rPr>
        <w:t>. Тренировка навыков изучающего чтения</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Open</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your</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textbook</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page</w:t>
      </w:r>
      <w:r w:rsidRPr="00BC0F18">
        <w:rPr>
          <w:rFonts w:ascii="Times New Roman" w:eastAsia="Calibri" w:hAnsi="Times New Roman" w:cs="Times New Roman"/>
          <w:sz w:val="28"/>
          <w:szCs w:val="28"/>
        </w:rPr>
        <w:t xml:space="preserve"> 108, </w:t>
      </w:r>
      <w:r w:rsidRPr="00BC0F18">
        <w:rPr>
          <w:rFonts w:ascii="Times New Roman" w:eastAsia="Calibri" w:hAnsi="Times New Roman" w:cs="Times New Roman"/>
          <w:sz w:val="28"/>
          <w:szCs w:val="28"/>
          <w:lang w:val="en-US"/>
        </w:rPr>
        <w:t>exercise</w:t>
      </w:r>
      <w:r w:rsidRPr="00BC0F18">
        <w:rPr>
          <w:rFonts w:ascii="Times New Roman" w:eastAsia="Calibri" w:hAnsi="Times New Roman" w:cs="Times New Roman"/>
          <w:sz w:val="28"/>
          <w:szCs w:val="28"/>
        </w:rPr>
        <w:t xml:space="preserve"> 18. </w:t>
      </w:r>
      <w:r w:rsidRPr="00BC0F18">
        <w:rPr>
          <w:rFonts w:ascii="Times New Roman" w:eastAsia="Calibri" w:hAnsi="Times New Roman" w:cs="Times New Roman"/>
          <w:sz w:val="28"/>
          <w:szCs w:val="28"/>
          <w:lang w:val="en-US"/>
        </w:rPr>
        <w:t>Read the text to yourself and answer the question.</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What did you know about animals in Britain?</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предлагает учащимся прочитать про себя текст из упражнения 18, страница 108 и ответить на вопрос.</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Who can answer the first? Let’s read the text aloud.</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Учащиеся читают те</w:t>
      </w:r>
      <w:proofErr w:type="gramStart"/>
      <w:r w:rsidRPr="00BC0F18">
        <w:rPr>
          <w:rFonts w:ascii="Times New Roman" w:eastAsia="Calibri" w:hAnsi="Times New Roman" w:cs="Times New Roman"/>
          <w:sz w:val="28"/>
          <w:szCs w:val="28"/>
        </w:rPr>
        <w:t>кст всл</w:t>
      </w:r>
      <w:proofErr w:type="gramEnd"/>
      <w:r w:rsidRPr="00BC0F18">
        <w:rPr>
          <w:rFonts w:ascii="Times New Roman" w:eastAsia="Calibri" w:hAnsi="Times New Roman" w:cs="Times New Roman"/>
          <w:sz w:val="28"/>
          <w:szCs w:val="28"/>
        </w:rPr>
        <w:t>ух по цепочке и переводят некоторые предложения (по усмотрению учителя).</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Page 108, exercise 18.</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Read about </w:t>
      </w:r>
      <w:proofErr w:type="spellStart"/>
      <w:r w:rsidRPr="00BC0F18">
        <w:rPr>
          <w:rFonts w:ascii="Times New Roman" w:eastAsia="Calibri" w:hAnsi="Times New Roman" w:cs="Times New Roman"/>
          <w:sz w:val="28"/>
          <w:szCs w:val="28"/>
          <w:lang w:val="en-US"/>
        </w:rPr>
        <w:t>Whipsnade</w:t>
      </w:r>
      <w:proofErr w:type="spellEnd"/>
      <w:r w:rsidRPr="00BC0F18">
        <w:rPr>
          <w:rFonts w:ascii="Times New Roman" w:eastAsia="Calibri" w:hAnsi="Times New Roman" w:cs="Times New Roman"/>
          <w:sz w:val="28"/>
          <w:szCs w:val="28"/>
          <w:lang w:val="en-US"/>
        </w:rPr>
        <w:t xml:space="preserve"> Wild Animal Park.</w:t>
      </w:r>
    </w:p>
    <w:p w:rsidR="00B5675C" w:rsidRPr="00BC0F18" w:rsidRDefault="00B5675C" w:rsidP="00BC0F18">
      <w:pPr>
        <w:spacing w:after="0" w:line="360" w:lineRule="auto"/>
        <w:jc w:val="both"/>
        <w:rPr>
          <w:rFonts w:ascii="Times New Roman" w:eastAsia="Calibri" w:hAnsi="Times New Roman" w:cs="Times New Roman"/>
          <w:b/>
          <w:sz w:val="28"/>
          <w:szCs w:val="28"/>
          <w:lang w:val="en-US"/>
        </w:rPr>
      </w:pPr>
      <w:proofErr w:type="spellStart"/>
      <w:proofErr w:type="gramStart"/>
      <w:r w:rsidRPr="00BC0F18">
        <w:rPr>
          <w:rFonts w:ascii="Times New Roman" w:eastAsia="Calibri" w:hAnsi="Times New Roman" w:cs="Times New Roman"/>
          <w:b/>
          <w:sz w:val="28"/>
          <w:szCs w:val="28"/>
          <w:lang w:val="en-US"/>
        </w:rPr>
        <w:t>Whipsnade</w:t>
      </w:r>
      <w:proofErr w:type="spellEnd"/>
      <w:r w:rsidRPr="00BC0F18">
        <w:rPr>
          <w:rFonts w:ascii="Times New Roman" w:eastAsia="Calibri" w:hAnsi="Times New Roman" w:cs="Times New Roman"/>
          <w:b/>
          <w:sz w:val="28"/>
          <w:szCs w:val="28"/>
          <w:lang w:val="en-US"/>
        </w:rPr>
        <w:t xml:space="preserve"> Wild Animal Park.</w:t>
      </w:r>
      <w:proofErr w:type="gramEnd"/>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 xml:space="preserve">Your visit to </w:t>
      </w:r>
      <w:proofErr w:type="spellStart"/>
      <w:r w:rsidRPr="00BC0F18">
        <w:rPr>
          <w:rFonts w:ascii="Times New Roman" w:eastAsia="Calibri" w:hAnsi="Times New Roman" w:cs="Times New Roman"/>
          <w:sz w:val="28"/>
          <w:szCs w:val="28"/>
          <w:lang w:val="en-US"/>
        </w:rPr>
        <w:t>Whipsnade</w:t>
      </w:r>
      <w:proofErr w:type="spellEnd"/>
      <w:r w:rsidRPr="00BC0F18">
        <w:rPr>
          <w:rFonts w:ascii="Times New Roman" w:eastAsia="Calibri" w:hAnsi="Times New Roman" w:cs="Times New Roman"/>
          <w:sz w:val="28"/>
          <w:szCs w:val="28"/>
          <w:lang w:val="en-US"/>
        </w:rPr>
        <w:t xml:space="preserve"> Wild Animal Park will be very enjoyable. At </w:t>
      </w:r>
      <w:proofErr w:type="spellStart"/>
      <w:r w:rsidRPr="00BC0F18">
        <w:rPr>
          <w:rFonts w:ascii="Times New Roman" w:eastAsia="Calibri" w:hAnsi="Times New Roman" w:cs="Times New Roman"/>
          <w:sz w:val="28"/>
          <w:szCs w:val="28"/>
          <w:lang w:val="en-US"/>
        </w:rPr>
        <w:t>Whipsnade</w:t>
      </w:r>
      <w:proofErr w:type="spellEnd"/>
      <w:r w:rsidRPr="00BC0F18">
        <w:rPr>
          <w:rFonts w:ascii="Times New Roman" w:eastAsia="Calibri" w:hAnsi="Times New Roman" w:cs="Times New Roman"/>
          <w:sz w:val="28"/>
          <w:szCs w:val="28"/>
          <w:lang w:val="en-US"/>
        </w:rPr>
        <w:t xml:space="preserve"> you will learn and understand more about the lives of animals and how to save endangered animals. Many scientists are working here. They are studying the effects that human activities have on the natural world.</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At the children’s farm you can get closer to domestic animals. In the wolf wood you’ll have a good view of the wolves.</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At a set time each day, the keepers of the park introduce animals around the park for you to learn more about them and ask questions about them.</w:t>
      </w:r>
    </w:p>
    <w:p w:rsidR="00B5675C" w:rsidRPr="00BC0F18" w:rsidRDefault="00B5675C" w:rsidP="00BC0F18">
      <w:pPr>
        <w:spacing w:after="0" w:line="360" w:lineRule="auto"/>
        <w:jc w:val="both"/>
        <w:rPr>
          <w:rFonts w:ascii="Times New Roman" w:eastAsia="Calibri" w:hAnsi="Times New Roman" w:cs="Times New Roman"/>
          <w:sz w:val="28"/>
          <w:szCs w:val="28"/>
          <w:lang w:val="en-US"/>
        </w:rPr>
      </w:pPr>
      <w:r w:rsidRPr="00BC0F18">
        <w:rPr>
          <w:rFonts w:ascii="Times New Roman" w:eastAsia="Calibri" w:hAnsi="Times New Roman" w:cs="Times New Roman"/>
          <w:sz w:val="28"/>
          <w:szCs w:val="28"/>
          <w:lang w:val="en-US"/>
        </w:rPr>
        <w:t>But don’t bring along your own dog or other pets into the park.</w:t>
      </w:r>
    </w:p>
    <w:p w:rsidR="00B5675C" w:rsidRPr="00BC0F18" w:rsidRDefault="00BC0F18"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6</w:t>
      </w:r>
      <w:r w:rsidR="00B5675C" w:rsidRPr="00BC0F18">
        <w:rPr>
          <w:rFonts w:ascii="Times New Roman" w:eastAsia="Calibri" w:hAnsi="Times New Roman" w:cs="Times New Roman"/>
          <w:b/>
          <w:sz w:val="28"/>
          <w:szCs w:val="28"/>
        </w:rPr>
        <w:t>. Рефлексия</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предлагает заполнить учащимся таблицу и оценить свои знания и умения.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127"/>
        <w:gridCol w:w="1949"/>
      </w:tblGrid>
      <w:tr w:rsidR="00B5675C" w:rsidRPr="00BC0F18" w:rsidTr="00052390">
        <w:tc>
          <w:tcPr>
            <w:tcW w:w="5387" w:type="dxa"/>
            <w:vMerge w:val="restart"/>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Знания и умения</w:t>
            </w:r>
          </w:p>
        </w:tc>
        <w:tc>
          <w:tcPr>
            <w:tcW w:w="4076" w:type="dxa"/>
            <w:gridSpan w:val="2"/>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Самооценка</w:t>
            </w:r>
          </w:p>
        </w:tc>
      </w:tr>
      <w:tr w:rsidR="00B5675C" w:rsidRPr="00BC0F18" w:rsidTr="00052390">
        <w:tc>
          <w:tcPr>
            <w:tcW w:w="5387" w:type="dxa"/>
            <w:vMerge/>
          </w:tcPr>
          <w:p w:rsidR="00B5675C" w:rsidRPr="00BC0F18" w:rsidRDefault="00B5675C" w:rsidP="00BC0F18">
            <w:pPr>
              <w:spacing w:after="0" w:line="360" w:lineRule="auto"/>
              <w:jc w:val="both"/>
              <w:rPr>
                <w:rFonts w:ascii="Times New Roman" w:eastAsia="Calibri" w:hAnsi="Times New Roman" w:cs="Times New Roman"/>
                <w:b/>
                <w:sz w:val="28"/>
                <w:szCs w:val="28"/>
              </w:rPr>
            </w:pPr>
          </w:p>
        </w:tc>
        <w:tc>
          <w:tcPr>
            <w:tcW w:w="2127" w:type="dxa"/>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Устно</w:t>
            </w:r>
          </w:p>
        </w:tc>
        <w:tc>
          <w:tcPr>
            <w:tcW w:w="1949" w:type="dxa"/>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Письменно</w:t>
            </w: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Уметь правильно употреблять лексику по теме</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Рассказать о животном</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Рассказать правило употребления </w:t>
            </w:r>
            <w:r w:rsidRPr="00BC0F18">
              <w:rPr>
                <w:rFonts w:ascii="Times New Roman" w:eastAsia="Calibri" w:hAnsi="Times New Roman" w:cs="Times New Roman"/>
                <w:sz w:val="28"/>
                <w:szCs w:val="28"/>
                <w:lang w:val="en-US"/>
              </w:rPr>
              <w:t>The</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lastRenderedPageBreak/>
              <w:t>Present</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Perfect</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Tense</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lastRenderedPageBreak/>
              <w:t xml:space="preserve">Употреблять в речи и на письме </w:t>
            </w:r>
            <w:r w:rsidRPr="00BC0F18">
              <w:rPr>
                <w:rFonts w:ascii="Times New Roman" w:eastAsia="Calibri" w:hAnsi="Times New Roman" w:cs="Times New Roman"/>
                <w:sz w:val="28"/>
                <w:szCs w:val="28"/>
                <w:lang w:val="en-US"/>
              </w:rPr>
              <w:t>The</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Present</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Perfect</w:t>
            </w:r>
            <w:r w:rsidRPr="00BC0F18">
              <w:rPr>
                <w:rFonts w:ascii="Times New Roman" w:eastAsia="Calibri" w:hAnsi="Times New Roman" w:cs="Times New Roman"/>
                <w:sz w:val="28"/>
                <w:szCs w:val="28"/>
              </w:rPr>
              <w:t xml:space="preserve"> </w:t>
            </w:r>
            <w:r w:rsidRPr="00BC0F18">
              <w:rPr>
                <w:rFonts w:ascii="Times New Roman" w:eastAsia="Calibri" w:hAnsi="Times New Roman" w:cs="Times New Roman"/>
                <w:sz w:val="28"/>
                <w:szCs w:val="28"/>
                <w:lang w:val="en-US"/>
              </w:rPr>
              <w:t>Tense</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Понимать английскую речь на слух</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Уметь выявлять главное при прочтении текста</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5387"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Уметь переводить текс</w:t>
            </w:r>
          </w:p>
        </w:tc>
        <w:tc>
          <w:tcPr>
            <w:tcW w:w="212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94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bl>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color w:val="FF0000"/>
          <w:sz w:val="28"/>
          <w:szCs w:val="28"/>
        </w:rPr>
        <w:t>А</w:t>
      </w:r>
      <w:r w:rsidRPr="00BC0F18">
        <w:rPr>
          <w:rFonts w:ascii="Times New Roman" w:eastAsia="Calibri" w:hAnsi="Times New Roman" w:cs="Times New Roman"/>
          <w:sz w:val="28"/>
          <w:szCs w:val="28"/>
          <w:lang w:val="en-US"/>
        </w:rPr>
        <w:t xml:space="preserve"> = </w:t>
      </w:r>
      <w:r w:rsidRPr="00BC0F18">
        <w:rPr>
          <w:rFonts w:ascii="Times New Roman" w:eastAsia="Calibri" w:hAnsi="Times New Roman" w:cs="Times New Roman"/>
          <w:sz w:val="28"/>
          <w:szCs w:val="28"/>
        </w:rPr>
        <w:t>умею делать,</w:t>
      </w:r>
    </w:p>
    <w:p w:rsidR="00B5675C" w:rsidRPr="00BC0F18" w:rsidRDefault="00B5675C" w:rsidP="00BC0F18">
      <w:pPr>
        <w:spacing w:after="0" w:line="360" w:lineRule="auto"/>
        <w:jc w:val="both"/>
        <w:rPr>
          <w:rFonts w:ascii="Times New Roman" w:eastAsia="Calibri" w:hAnsi="Times New Roman" w:cs="Times New Roman"/>
          <w:sz w:val="28"/>
          <w:szCs w:val="28"/>
        </w:rPr>
      </w:pPr>
      <w:proofErr w:type="gramStart"/>
      <w:r w:rsidRPr="00BC0F18">
        <w:rPr>
          <w:rFonts w:ascii="Times New Roman" w:eastAsia="Calibri" w:hAnsi="Times New Roman" w:cs="Times New Roman"/>
          <w:b/>
          <w:color w:val="FF0000"/>
          <w:sz w:val="28"/>
          <w:szCs w:val="28"/>
        </w:rPr>
        <w:t>В</w:t>
      </w:r>
      <w:r w:rsidRPr="00BC0F18">
        <w:rPr>
          <w:rFonts w:ascii="Times New Roman" w:eastAsia="Calibri" w:hAnsi="Times New Roman" w:cs="Times New Roman"/>
          <w:sz w:val="28"/>
          <w:szCs w:val="28"/>
          <w:lang w:val="en-US"/>
        </w:rPr>
        <w:t xml:space="preserve"> = </w:t>
      </w:r>
      <w:r w:rsidRPr="00BC0F18">
        <w:rPr>
          <w:rFonts w:ascii="Times New Roman" w:eastAsia="Calibri" w:hAnsi="Times New Roman" w:cs="Times New Roman"/>
          <w:sz w:val="28"/>
          <w:szCs w:val="28"/>
        </w:rPr>
        <w:t>испытываю</w:t>
      </w:r>
      <w:proofErr w:type="gramEnd"/>
      <w:r w:rsidRPr="00BC0F18">
        <w:rPr>
          <w:rFonts w:ascii="Times New Roman" w:eastAsia="Calibri" w:hAnsi="Times New Roman" w:cs="Times New Roman"/>
          <w:sz w:val="28"/>
          <w:szCs w:val="28"/>
        </w:rPr>
        <w:t xml:space="preserve"> затруднения,</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color w:val="FF0000"/>
          <w:sz w:val="28"/>
          <w:szCs w:val="28"/>
          <w:lang w:val="en-US"/>
        </w:rPr>
        <w:t>D</w:t>
      </w:r>
      <w:r w:rsidRPr="00BC0F18">
        <w:rPr>
          <w:rFonts w:ascii="Times New Roman" w:eastAsia="Calibri" w:hAnsi="Times New Roman" w:cs="Times New Roman"/>
          <w:sz w:val="28"/>
          <w:szCs w:val="28"/>
          <w:lang w:val="en-US"/>
        </w:rPr>
        <w:t xml:space="preserve"> = </w:t>
      </w:r>
      <w:r w:rsidRPr="00BC0F18">
        <w:rPr>
          <w:rFonts w:ascii="Times New Roman" w:eastAsia="Calibri" w:hAnsi="Times New Roman" w:cs="Times New Roman"/>
          <w:sz w:val="28"/>
          <w:szCs w:val="28"/>
        </w:rPr>
        <w:t>не умею делать,</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color w:val="FF0000"/>
          <w:sz w:val="28"/>
          <w:szCs w:val="28"/>
          <w:lang w:val="en-US"/>
        </w:rPr>
        <w:t>C</w:t>
      </w:r>
      <w:r w:rsidRPr="00BC0F18">
        <w:rPr>
          <w:rFonts w:ascii="Times New Roman" w:eastAsia="Calibri" w:hAnsi="Times New Roman" w:cs="Times New Roman"/>
          <w:sz w:val="28"/>
          <w:szCs w:val="28"/>
        </w:rPr>
        <w:t xml:space="preserve"> = не проходили на уроке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628"/>
        <w:gridCol w:w="1559"/>
        <w:gridCol w:w="2977"/>
      </w:tblGrid>
      <w:tr w:rsidR="00B5675C" w:rsidRPr="00BC0F18" w:rsidTr="00052390">
        <w:tc>
          <w:tcPr>
            <w:tcW w:w="2200" w:type="dxa"/>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Настроение</w:t>
            </w:r>
          </w:p>
        </w:tc>
        <w:tc>
          <w:tcPr>
            <w:tcW w:w="1628" w:type="dxa"/>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Отличное</w:t>
            </w:r>
          </w:p>
        </w:tc>
        <w:tc>
          <w:tcPr>
            <w:tcW w:w="1559" w:type="dxa"/>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Хорошее</w:t>
            </w:r>
          </w:p>
        </w:tc>
        <w:tc>
          <w:tcPr>
            <w:tcW w:w="2977" w:type="dxa"/>
          </w:tcPr>
          <w:p w:rsidR="00B5675C" w:rsidRPr="00BC0F18" w:rsidRDefault="00B5675C"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Удовлетворительное</w:t>
            </w:r>
          </w:p>
        </w:tc>
      </w:tr>
      <w:tr w:rsidR="00B5675C" w:rsidRPr="00BC0F18" w:rsidTr="00052390">
        <w:tc>
          <w:tcPr>
            <w:tcW w:w="2200"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Перед уроком</w:t>
            </w:r>
          </w:p>
        </w:tc>
        <w:tc>
          <w:tcPr>
            <w:tcW w:w="1628"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55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297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2200"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В течение урока</w:t>
            </w:r>
          </w:p>
        </w:tc>
        <w:tc>
          <w:tcPr>
            <w:tcW w:w="1628"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55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297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r w:rsidR="00B5675C" w:rsidRPr="00BC0F18" w:rsidTr="00052390">
        <w:tc>
          <w:tcPr>
            <w:tcW w:w="2200" w:type="dxa"/>
          </w:tcPr>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После урока</w:t>
            </w:r>
          </w:p>
        </w:tc>
        <w:tc>
          <w:tcPr>
            <w:tcW w:w="1628"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1559"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c>
          <w:tcPr>
            <w:tcW w:w="2977" w:type="dxa"/>
          </w:tcPr>
          <w:p w:rsidR="00B5675C" w:rsidRPr="00BC0F18" w:rsidRDefault="00B5675C" w:rsidP="00BC0F18">
            <w:pPr>
              <w:spacing w:after="0" w:line="360" w:lineRule="auto"/>
              <w:jc w:val="both"/>
              <w:rPr>
                <w:rFonts w:ascii="Times New Roman" w:eastAsia="Calibri" w:hAnsi="Times New Roman" w:cs="Times New Roman"/>
                <w:sz w:val="28"/>
                <w:szCs w:val="28"/>
              </w:rPr>
            </w:pPr>
          </w:p>
        </w:tc>
      </w:tr>
    </w:tbl>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 xml:space="preserve"> </w:t>
      </w:r>
    </w:p>
    <w:p w:rsidR="00B5675C" w:rsidRPr="00BC0F18" w:rsidRDefault="00BC0F18" w:rsidP="00BC0F18">
      <w:pPr>
        <w:spacing w:after="0" w:line="360" w:lineRule="auto"/>
        <w:jc w:val="both"/>
        <w:rPr>
          <w:rFonts w:ascii="Times New Roman" w:eastAsia="Calibri" w:hAnsi="Times New Roman" w:cs="Times New Roman"/>
          <w:b/>
          <w:sz w:val="28"/>
          <w:szCs w:val="28"/>
        </w:rPr>
      </w:pPr>
      <w:r w:rsidRPr="00BC0F18">
        <w:rPr>
          <w:rFonts w:ascii="Times New Roman" w:eastAsia="Calibri" w:hAnsi="Times New Roman" w:cs="Times New Roman"/>
          <w:b/>
          <w:sz w:val="28"/>
          <w:szCs w:val="28"/>
        </w:rPr>
        <w:t>7</w:t>
      </w:r>
      <w:r w:rsidR="00B5675C" w:rsidRPr="00BC0F18">
        <w:rPr>
          <w:rFonts w:ascii="Times New Roman" w:eastAsia="Calibri" w:hAnsi="Times New Roman" w:cs="Times New Roman"/>
          <w:b/>
          <w:sz w:val="28"/>
          <w:szCs w:val="28"/>
        </w:rPr>
        <w:t>. Итоги урока</w:t>
      </w:r>
    </w:p>
    <w:p w:rsidR="00B5675C" w:rsidRPr="00BC0F18" w:rsidRDefault="00B5675C"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sz w:val="28"/>
          <w:szCs w:val="28"/>
        </w:rPr>
        <w:t>Учитель подводит итоги урока и объясняет домашнее задание.</w:t>
      </w:r>
    </w:p>
    <w:p w:rsidR="00B5675C" w:rsidRPr="00BC0F18" w:rsidRDefault="00BC0F18" w:rsidP="00BC0F18">
      <w:pPr>
        <w:spacing w:after="0" w:line="360" w:lineRule="auto"/>
        <w:jc w:val="both"/>
        <w:rPr>
          <w:rFonts w:ascii="Times New Roman" w:eastAsia="Calibri" w:hAnsi="Times New Roman" w:cs="Times New Roman"/>
          <w:sz w:val="28"/>
          <w:szCs w:val="28"/>
        </w:rPr>
      </w:pPr>
      <w:r w:rsidRPr="00BC0F18">
        <w:rPr>
          <w:rFonts w:ascii="Times New Roman" w:eastAsia="Calibri" w:hAnsi="Times New Roman" w:cs="Times New Roman"/>
          <w:b/>
          <w:sz w:val="28"/>
          <w:szCs w:val="28"/>
        </w:rPr>
        <w:t>8</w:t>
      </w:r>
      <w:r w:rsidR="00B5675C" w:rsidRPr="00BC0F18">
        <w:rPr>
          <w:rFonts w:ascii="Times New Roman" w:eastAsia="Calibri" w:hAnsi="Times New Roman" w:cs="Times New Roman"/>
          <w:b/>
          <w:sz w:val="28"/>
          <w:szCs w:val="28"/>
        </w:rPr>
        <w:t>. Домашнее задание:</w:t>
      </w:r>
      <w:r w:rsidR="00B5675C" w:rsidRPr="00BC0F18">
        <w:rPr>
          <w:rFonts w:ascii="Times New Roman" w:eastAsia="Calibri" w:hAnsi="Times New Roman" w:cs="Times New Roman"/>
          <w:sz w:val="28"/>
          <w:szCs w:val="28"/>
        </w:rPr>
        <w:t xml:space="preserve"> упражнение 12, страница 119 (письменно), упражнение 19, страница 109 (устно).</w:t>
      </w:r>
    </w:p>
    <w:p w:rsidR="00B5675C" w:rsidRDefault="00B5675C" w:rsidP="00BC0F18">
      <w:pPr>
        <w:jc w:val="both"/>
        <w:rPr>
          <w:rFonts w:ascii="Times New Roman" w:hAnsi="Times New Roman" w:cs="Times New Roman"/>
          <w:sz w:val="28"/>
          <w:szCs w:val="28"/>
        </w:rPr>
      </w:pPr>
    </w:p>
    <w:p w:rsidR="00BC0F18" w:rsidRDefault="00BC0F18" w:rsidP="00B5675C">
      <w:pPr>
        <w:ind w:left="-851"/>
        <w:jc w:val="both"/>
        <w:rPr>
          <w:rFonts w:ascii="Times New Roman" w:hAnsi="Times New Roman" w:cs="Times New Roman"/>
          <w:sz w:val="28"/>
          <w:szCs w:val="28"/>
        </w:rPr>
      </w:pPr>
    </w:p>
    <w:p w:rsidR="00BC0F18" w:rsidRDefault="00BC0F18" w:rsidP="00B5675C">
      <w:pPr>
        <w:ind w:left="-851"/>
        <w:jc w:val="both"/>
        <w:rPr>
          <w:rFonts w:ascii="Times New Roman" w:hAnsi="Times New Roman" w:cs="Times New Roman"/>
          <w:sz w:val="28"/>
          <w:szCs w:val="28"/>
        </w:rPr>
      </w:pPr>
    </w:p>
    <w:p w:rsidR="00BC0F18" w:rsidRDefault="00BC0F18" w:rsidP="00B5675C">
      <w:pPr>
        <w:ind w:left="-851"/>
        <w:jc w:val="both"/>
        <w:rPr>
          <w:rFonts w:ascii="Times New Roman" w:hAnsi="Times New Roman" w:cs="Times New Roman"/>
          <w:sz w:val="28"/>
          <w:szCs w:val="28"/>
        </w:rPr>
      </w:pPr>
    </w:p>
    <w:p w:rsidR="00BC0F18" w:rsidRDefault="00BC0F18" w:rsidP="00B5675C">
      <w:pPr>
        <w:ind w:left="-851"/>
        <w:jc w:val="both"/>
        <w:rPr>
          <w:rFonts w:ascii="Times New Roman" w:hAnsi="Times New Roman" w:cs="Times New Roman"/>
          <w:sz w:val="28"/>
          <w:szCs w:val="28"/>
        </w:rPr>
      </w:pPr>
    </w:p>
    <w:p w:rsidR="0085187C" w:rsidRDefault="0085187C" w:rsidP="00B5675C">
      <w:pPr>
        <w:ind w:left="-851"/>
        <w:jc w:val="both"/>
        <w:rPr>
          <w:rFonts w:ascii="Times New Roman" w:hAnsi="Times New Roman" w:cs="Times New Roman"/>
          <w:sz w:val="28"/>
          <w:szCs w:val="28"/>
        </w:rPr>
      </w:pPr>
    </w:p>
    <w:p w:rsidR="0085187C" w:rsidRDefault="0085187C" w:rsidP="00B5675C">
      <w:pPr>
        <w:ind w:left="-851"/>
        <w:jc w:val="both"/>
        <w:rPr>
          <w:rFonts w:ascii="Times New Roman" w:hAnsi="Times New Roman" w:cs="Times New Roman"/>
          <w:sz w:val="28"/>
          <w:szCs w:val="28"/>
        </w:rPr>
      </w:pPr>
    </w:p>
    <w:p w:rsidR="0085187C" w:rsidRDefault="0085187C" w:rsidP="00B5675C">
      <w:pPr>
        <w:ind w:left="-851"/>
        <w:jc w:val="both"/>
        <w:rPr>
          <w:rFonts w:ascii="Times New Roman" w:hAnsi="Times New Roman" w:cs="Times New Roman"/>
          <w:sz w:val="28"/>
          <w:szCs w:val="28"/>
        </w:rPr>
      </w:pPr>
    </w:p>
    <w:p w:rsidR="0085187C" w:rsidRDefault="0085187C" w:rsidP="00B5675C">
      <w:pPr>
        <w:ind w:left="-851"/>
        <w:jc w:val="both"/>
        <w:rPr>
          <w:rFonts w:ascii="Times New Roman" w:hAnsi="Times New Roman" w:cs="Times New Roman"/>
          <w:sz w:val="28"/>
          <w:szCs w:val="28"/>
        </w:rPr>
      </w:pPr>
    </w:p>
    <w:p w:rsidR="00BC0F18" w:rsidRDefault="003E0E93" w:rsidP="003E0E93">
      <w:pPr>
        <w:ind w:left="-851"/>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BC0F18" w:rsidRDefault="003E0E93" w:rsidP="0085187C">
      <w:pPr>
        <w:pStyle w:val="a5"/>
        <w:numPr>
          <w:ilvl w:val="0"/>
          <w:numId w:val="4"/>
        </w:numPr>
        <w:spacing w:line="360" w:lineRule="auto"/>
        <w:ind w:left="-494" w:hanging="357"/>
        <w:jc w:val="both"/>
        <w:rPr>
          <w:rFonts w:ascii="Times New Roman" w:hAnsi="Times New Roman" w:cs="Times New Roman"/>
          <w:sz w:val="28"/>
          <w:szCs w:val="28"/>
        </w:rPr>
      </w:pPr>
      <w:proofErr w:type="spellStart"/>
      <w:r>
        <w:rPr>
          <w:rFonts w:ascii="Times New Roman" w:hAnsi="Times New Roman" w:cs="Times New Roman"/>
          <w:sz w:val="28"/>
          <w:szCs w:val="28"/>
        </w:rPr>
        <w:t>Биболетова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М.З.Английский</w:t>
      </w:r>
      <w:proofErr w:type="spellEnd"/>
      <w:r>
        <w:rPr>
          <w:rFonts w:ascii="Times New Roman" w:hAnsi="Times New Roman" w:cs="Times New Roman"/>
          <w:sz w:val="28"/>
          <w:szCs w:val="28"/>
        </w:rPr>
        <w:t xml:space="preserve"> с удовольствием. – Обнинск, изд-во Титул, 2000. – </w:t>
      </w:r>
      <w:r w:rsidR="0085187C">
        <w:rPr>
          <w:rFonts w:ascii="Times New Roman" w:hAnsi="Times New Roman" w:cs="Times New Roman"/>
          <w:sz w:val="28"/>
          <w:szCs w:val="28"/>
        </w:rPr>
        <w:t>224</w:t>
      </w:r>
      <w:r>
        <w:rPr>
          <w:rFonts w:ascii="Times New Roman" w:hAnsi="Times New Roman" w:cs="Times New Roman"/>
          <w:sz w:val="28"/>
          <w:szCs w:val="28"/>
        </w:rPr>
        <w:t xml:space="preserve"> с.</w:t>
      </w:r>
    </w:p>
    <w:p w:rsidR="003E0E93" w:rsidRDefault="003E0E93" w:rsidP="0085187C">
      <w:pPr>
        <w:pStyle w:val="a5"/>
        <w:numPr>
          <w:ilvl w:val="0"/>
          <w:numId w:val="4"/>
        </w:numPr>
        <w:spacing w:line="360" w:lineRule="auto"/>
        <w:ind w:left="-494" w:hanging="357"/>
        <w:jc w:val="both"/>
        <w:rPr>
          <w:rFonts w:ascii="Times New Roman" w:hAnsi="Times New Roman" w:cs="Times New Roman"/>
          <w:sz w:val="28"/>
          <w:szCs w:val="28"/>
        </w:rPr>
      </w:pPr>
      <w:proofErr w:type="spellStart"/>
      <w:r w:rsidRPr="00E43E11">
        <w:rPr>
          <w:rFonts w:ascii="Times New Roman" w:hAnsi="Times New Roman" w:cs="Times New Roman"/>
          <w:sz w:val="28"/>
          <w:szCs w:val="28"/>
        </w:rPr>
        <w:t>Гриндер</w:t>
      </w:r>
      <w:proofErr w:type="spellEnd"/>
      <w:r>
        <w:rPr>
          <w:rFonts w:ascii="Times New Roman" w:hAnsi="Times New Roman" w:cs="Times New Roman"/>
          <w:sz w:val="28"/>
          <w:szCs w:val="28"/>
        </w:rPr>
        <w:t xml:space="preserve"> М.</w:t>
      </w:r>
      <w:r w:rsidRPr="00E43E11">
        <w:rPr>
          <w:rFonts w:ascii="Times New Roman" w:hAnsi="Times New Roman" w:cs="Times New Roman"/>
          <w:sz w:val="28"/>
          <w:szCs w:val="28"/>
        </w:rPr>
        <w:t xml:space="preserve"> Исправление школьного конвейера</w:t>
      </w:r>
      <w:r>
        <w:rPr>
          <w:rFonts w:ascii="Times New Roman" w:hAnsi="Times New Roman" w:cs="Times New Roman"/>
          <w:sz w:val="28"/>
          <w:szCs w:val="28"/>
        </w:rPr>
        <w:t>. -</w:t>
      </w:r>
      <w:r w:rsidRPr="00E43E11">
        <w:rPr>
          <w:rFonts w:ascii="Times New Roman" w:hAnsi="Times New Roman" w:cs="Times New Roman"/>
          <w:sz w:val="28"/>
          <w:szCs w:val="28"/>
        </w:rPr>
        <w:t xml:space="preserve"> Нью-Йорк</w:t>
      </w:r>
      <w:r>
        <w:rPr>
          <w:rFonts w:ascii="Times New Roman" w:hAnsi="Times New Roman" w:cs="Times New Roman"/>
          <w:sz w:val="28"/>
          <w:szCs w:val="28"/>
        </w:rPr>
        <w:t>,</w:t>
      </w:r>
      <w:r w:rsidRPr="00E43E11">
        <w:rPr>
          <w:rFonts w:ascii="Times New Roman" w:hAnsi="Times New Roman" w:cs="Times New Roman"/>
          <w:sz w:val="28"/>
          <w:szCs w:val="28"/>
        </w:rPr>
        <w:t xml:space="preserve"> 1989</w:t>
      </w:r>
      <w:r>
        <w:rPr>
          <w:rFonts w:ascii="Times New Roman" w:hAnsi="Times New Roman" w:cs="Times New Roman"/>
          <w:sz w:val="28"/>
          <w:szCs w:val="28"/>
        </w:rPr>
        <w:t>.</w:t>
      </w:r>
      <w:r w:rsidR="0085187C">
        <w:rPr>
          <w:rFonts w:ascii="Times New Roman" w:hAnsi="Times New Roman" w:cs="Times New Roman"/>
          <w:sz w:val="28"/>
          <w:szCs w:val="28"/>
        </w:rPr>
        <w:t xml:space="preserve"> – 37 с.</w:t>
      </w:r>
    </w:p>
    <w:p w:rsidR="003E0E93" w:rsidRPr="003E0E93" w:rsidRDefault="003E0E93" w:rsidP="0085187C">
      <w:pPr>
        <w:pStyle w:val="a5"/>
        <w:numPr>
          <w:ilvl w:val="0"/>
          <w:numId w:val="4"/>
        </w:numPr>
        <w:spacing w:after="0" w:line="360" w:lineRule="auto"/>
        <w:ind w:left="-494" w:hanging="357"/>
        <w:jc w:val="both"/>
        <w:rPr>
          <w:rFonts w:ascii="Times New Roman" w:eastAsia="Times New Roman" w:hAnsi="Times New Roman" w:cs="Times New Roman"/>
          <w:sz w:val="28"/>
          <w:szCs w:val="24"/>
          <w:lang w:eastAsia="ru-RU"/>
        </w:rPr>
      </w:pPr>
      <w:r w:rsidRPr="003E0E93">
        <w:rPr>
          <w:rFonts w:ascii="Times New Roman" w:eastAsia="Times New Roman" w:hAnsi="Times New Roman" w:cs="Times New Roman"/>
          <w:sz w:val="28"/>
          <w:szCs w:val="24"/>
          <w:lang w:eastAsia="ru-RU"/>
        </w:rPr>
        <w:t xml:space="preserve">Ильин М.С. Основы теории упражнений по иностранному языку. – Москва, </w:t>
      </w:r>
      <w:r w:rsidR="0085187C">
        <w:rPr>
          <w:rFonts w:ascii="Times New Roman" w:eastAsia="Times New Roman" w:hAnsi="Times New Roman" w:cs="Times New Roman"/>
          <w:sz w:val="28"/>
          <w:szCs w:val="24"/>
          <w:lang w:eastAsia="ru-RU"/>
        </w:rPr>
        <w:t>и</w:t>
      </w:r>
      <w:r w:rsidRPr="003E0E93">
        <w:rPr>
          <w:rFonts w:ascii="Times New Roman" w:eastAsia="Times New Roman" w:hAnsi="Times New Roman" w:cs="Times New Roman"/>
          <w:sz w:val="28"/>
          <w:szCs w:val="24"/>
          <w:lang w:eastAsia="ru-RU"/>
        </w:rPr>
        <w:t>зд-во Педагогика, 1975. – 153 с.</w:t>
      </w:r>
    </w:p>
    <w:p w:rsidR="003E0E93" w:rsidRDefault="003E0E93" w:rsidP="0085187C">
      <w:pPr>
        <w:pStyle w:val="a5"/>
        <w:numPr>
          <w:ilvl w:val="0"/>
          <w:numId w:val="4"/>
        </w:numPr>
        <w:spacing w:line="360" w:lineRule="auto"/>
        <w:ind w:left="-494" w:hanging="357"/>
        <w:jc w:val="both"/>
        <w:rPr>
          <w:rFonts w:ascii="Times New Roman" w:hAnsi="Times New Roman" w:cs="Times New Roman"/>
          <w:sz w:val="28"/>
          <w:szCs w:val="28"/>
        </w:rPr>
      </w:pPr>
      <w:r>
        <w:rPr>
          <w:rFonts w:ascii="Times New Roman" w:hAnsi="Times New Roman" w:cs="Times New Roman"/>
          <w:sz w:val="28"/>
          <w:szCs w:val="28"/>
        </w:rPr>
        <w:t xml:space="preserve">Столяренко Д. </w:t>
      </w:r>
      <w:r w:rsidR="0085187C">
        <w:rPr>
          <w:rFonts w:ascii="Times New Roman" w:hAnsi="Times New Roman" w:cs="Times New Roman"/>
          <w:sz w:val="28"/>
          <w:szCs w:val="28"/>
        </w:rPr>
        <w:t xml:space="preserve">Основы психологии. – </w:t>
      </w:r>
      <w:proofErr w:type="spellStart"/>
      <w:r w:rsidR="0085187C">
        <w:rPr>
          <w:rFonts w:ascii="Times New Roman" w:hAnsi="Times New Roman" w:cs="Times New Roman"/>
          <w:sz w:val="28"/>
          <w:szCs w:val="28"/>
        </w:rPr>
        <w:t>Росто</w:t>
      </w:r>
      <w:proofErr w:type="spellEnd"/>
      <w:r w:rsidR="0085187C">
        <w:rPr>
          <w:rFonts w:ascii="Times New Roman" w:hAnsi="Times New Roman" w:cs="Times New Roman"/>
          <w:sz w:val="28"/>
          <w:szCs w:val="28"/>
        </w:rPr>
        <w:t>-на-Дону, изд-во «Феникс», 2000. – 671 с.</w:t>
      </w:r>
    </w:p>
    <w:p w:rsidR="0085187C" w:rsidRPr="0085187C" w:rsidRDefault="0085187C" w:rsidP="0085187C">
      <w:pPr>
        <w:pStyle w:val="a5"/>
        <w:numPr>
          <w:ilvl w:val="0"/>
          <w:numId w:val="4"/>
        </w:numPr>
        <w:spacing w:after="0" w:line="360" w:lineRule="auto"/>
        <w:jc w:val="both"/>
        <w:rPr>
          <w:rFonts w:ascii="Times New Roman" w:eastAsia="Calibri" w:hAnsi="Times New Roman" w:cs="Times New Roman"/>
          <w:sz w:val="28"/>
          <w:szCs w:val="28"/>
          <w:lang w:val="en-US"/>
        </w:rPr>
      </w:pPr>
      <w:r w:rsidRPr="0085187C">
        <w:rPr>
          <w:rFonts w:ascii="Times New Roman" w:eastAsia="Calibri" w:hAnsi="Times New Roman" w:cs="Times New Roman"/>
          <w:sz w:val="28"/>
          <w:szCs w:val="28"/>
          <w:lang w:val="en-US"/>
        </w:rPr>
        <w:t>Oxford University Press, Student’s book 1.</w:t>
      </w:r>
    </w:p>
    <w:p w:rsidR="0085187C" w:rsidRPr="0085187C" w:rsidRDefault="0085187C" w:rsidP="0085187C">
      <w:pPr>
        <w:pStyle w:val="a5"/>
        <w:spacing w:line="360" w:lineRule="auto"/>
        <w:ind w:left="-494"/>
        <w:jc w:val="both"/>
        <w:rPr>
          <w:rFonts w:ascii="Times New Roman" w:hAnsi="Times New Roman" w:cs="Times New Roman"/>
          <w:sz w:val="28"/>
          <w:szCs w:val="28"/>
          <w:lang w:val="en-US"/>
        </w:rPr>
      </w:pPr>
    </w:p>
    <w:p w:rsidR="00BC0F18" w:rsidRPr="0085187C" w:rsidRDefault="00BC0F18" w:rsidP="00B5675C">
      <w:pPr>
        <w:ind w:left="-851"/>
        <w:jc w:val="both"/>
        <w:rPr>
          <w:rFonts w:ascii="Times New Roman" w:hAnsi="Times New Roman" w:cs="Times New Roman"/>
          <w:sz w:val="28"/>
          <w:szCs w:val="28"/>
          <w:lang w:val="en-US"/>
        </w:rPr>
      </w:pPr>
    </w:p>
    <w:p w:rsidR="00BC0F18" w:rsidRPr="0085187C" w:rsidRDefault="00BC0F18" w:rsidP="00B5675C">
      <w:pPr>
        <w:ind w:left="-851"/>
        <w:jc w:val="both"/>
        <w:rPr>
          <w:rFonts w:ascii="Times New Roman" w:hAnsi="Times New Roman" w:cs="Times New Roman"/>
          <w:sz w:val="28"/>
          <w:szCs w:val="28"/>
          <w:lang w:val="en-US"/>
        </w:rPr>
      </w:pPr>
    </w:p>
    <w:p w:rsidR="00BC0F18" w:rsidRPr="0085187C" w:rsidRDefault="00BC0F18" w:rsidP="00B5675C">
      <w:pPr>
        <w:ind w:left="-851"/>
        <w:jc w:val="both"/>
        <w:rPr>
          <w:rFonts w:ascii="Times New Roman" w:hAnsi="Times New Roman" w:cs="Times New Roman"/>
          <w:sz w:val="28"/>
          <w:szCs w:val="28"/>
          <w:lang w:val="en-US"/>
        </w:rPr>
      </w:pPr>
    </w:p>
    <w:sectPr w:rsidR="00BC0F18" w:rsidRPr="00851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943"/>
    <w:multiLevelType w:val="hybridMultilevel"/>
    <w:tmpl w:val="9C96A078"/>
    <w:lvl w:ilvl="0" w:tplc="374A9996">
      <w:start w:val="8"/>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BD27350"/>
    <w:multiLevelType w:val="hybridMultilevel"/>
    <w:tmpl w:val="9A4E4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B12AE"/>
    <w:multiLevelType w:val="hybridMultilevel"/>
    <w:tmpl w:val="A9021E9A"/>
    <w:lvl w:ilvl="0" w:tplc="3502F23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06700"/>
    <w:multiLevelType w:val="hybridMultilevel"/>
    <w:tmpl w:val="C646DDFE"/>
    <w:lvl w:ilvl="0" w:tplc="12F23760">
      <w:start w:val="8"/>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81A5676"/>
    <w:multiLevelType w:val="hybridMultilevel"/>
    <w:tmpl w:val="D91E1466"/>
    <w:lvl w:ilvl="0" w:tplc="9B78D6E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91"/>
    <w:rsid w:val="00287B5E"/>
    <w:rsid w:val="003E0E93"/>
    <w:rsid w:val="00603291"/>
    <w:rsid w:val="00621FE3"/>
    <w:rsid w:val="00767033"/>
    <w:rsid w:val="0078755D"/>
    <w:rsid w:val="0085187C"/>
    <w:rsid w:val="008A5F05"/>
    <w:rsid w:val="00A255F0"/>
    <w:rsid w:val="00B5675C"/>
    <w:rsid w:val="00BC0F18"/>
    <w:rsid w:val="00E43E11"/>
    <w:rsid w:val="00FF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75C"/>
    <w:rPr>
      <w:rFonts w:ascii="Tahoma" w:hAnsi="Tahoma" w:cs="Tahoma"/>
      <w:sz w:val="16"/>
      <w:szCs w:val="16"/>
    </w:rPr>
  </w:style>
  <w:style w:type="paragraph" w:styleId="a5">
    <w:name w:val="List Paragraph"/>
    <w:basedOn w:val="a"/>
    <w:uiPriority w:val="34"/>
    <w:qFormat/>
    <w:rsid w:val="003E0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75C"/>
    <w:rPr>
      <w:rFonts w:ascii="Tahoma" w:hAnsi="Tahoma" w:cs="Tahoma"/>
      <w:sz w:val="16"/>
      <w:szCs w:val="16"/>
    </w:rPr>
  </w:style>
  <w:style w:type="paragraph" w:styleId="a5">
    <w:name w:val="List Paragraph"/>
    <w:basedOn w:val="a"/>
    <w:uiPriority w:val="34"/>
    <w:qFormat/>
    <w:rsid w:val="003E0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2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2012-11-20T18:27:00Z</dcterms:created>
  <dcterms:modified xsi:type="dcterms:W3CDTF">2014-01-21T18:16:00Z</dcterms:modified>
</cp:coreProperties>
</file>