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03" w:rsidRPr="00A05503" w:rsidRDefault="00A05503" w:rsidP="00A05503">
      <w:pPr>
        <w:spacing w:after="0" w:line="240" w:lineRule="auto"/>
        <w:jc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</w:t>
      </w:r>
      <w:r w:rsidRPr="00A05503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дополнительного образования детей</w:t>
      </w: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 xml:space="preserve">«Детская школа искусств </w:t>
      </w:r>
      <w:proofErr w:type="gramStart"/>
      <w:r w:rsidRPr="00A05503">
        <w:rPr>
          <w:rFonts w:ascii="Times New Roman" w:hAnsi="Times New Roman"/>
          <w:sz w:val="28"/>
          <w:szCs w:val="28"/>
        </w:rPr>
        <w:t>г</w:t>
      </w:r>
      <w:proofErr w:type="gramEnd"/>
      <w:r w:rsidRPr="00A05503">
        <w:rPr>
          <w:rFonts w:ascii="Times New Roman" w:hAnsi="Times New Roman"/>
          <w:sz w:val="28"/>
          <w:szCs w:val="28"/>
        </w:rPr>
        <w:t>. Нарьян - Мар</w:t>
      </w:r>
      <w:r>
        <w:rPr>
          <w:rFonts w:ascii="Times New Roman" w:hAnsi="Times New Roman"/>
          <w:sz w:val="28"/>
          <w:szCs w:val="28"/>
        </w:rPr>
        <w:t>а</w:t>
      </w:r>
      <w:r w:rsidRPr="00A05503">
        <w:rPr>
          <w:rFonts w:ascii="Times New Roman" w:hAnsi="Times New Roman"/>
          <w:sz w:val="28"/>
          <w:szCs w:val="28"/>
        </w:rPr>
        <w:t>»</w:t>
      </w:r>
    </w:p>
    <w:p w:rsidR="00A05503" w:rsidRDefault="00A05503" w:rsidP="00A05503">
      <w:pPr>
        <w:pStyle w:val="a3"/>
      </w:pPr>
    </w:p>
    <w:p w:rsidR="00A05503" w:rsidRDefault="00A05503" w:rsidP="00A05503">
      <w:pPr>
        <w:pStyle w:val="a3"/>
        <w:jc w:val="center"/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05503">
        <w:rPr>
          <w:rFonts w:ascii="Times New Roman" w:hAnsi="Times New Roman"/>
          <w:sz w:val="32"/>
          <w:szCs w:val="32"/>
        </w:rPr>
        <w:t>ДОПОЛНИТЕЛЬНЫЕ ПРЕДПРОФЕССИОНАЛЬНЫЕ</w:t>
      </w: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05503">
        <w:rPr>
          <w:rFonts w:ascii="Times New Roman" w:hAnsi="Times New Roman"/>
          <w:sz w:val="32"/>
          <w:szCs w:val="32"/>
        </w:rPr>
        <w:t>ОБЩЕОБРАЗОВАТЕЛЬНЫЕ ПРОГРАММЫ В ОБЛАСТИ</w:t>
      </w:r>
    </w:p>
    <w:p w:rsidR="00A05503" w:rsidRPr="00A05503" w:rsidRDefault="0033420D" w:rsidP="00A0550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МУЗЫКАЛЬНОГО ИСКУССТВА «ФОРТЕПИАНО»</w:t>
      </w:r>
    </w:p>
    <w:p w:rsidR="00A05503" w:rsidRPr="00A05503" w:rsidRDefault="00A05503" w:rsidP="00A05503">
      <w:pPr>
        <w:pStyle w:val="a3"/>
        <w:rPr>
          <w:rFonts w:ascii="Times New Roman" w:hAnsi="Times New Roman"/>
          <w:sz w:val="32"/>
          <w:szCs w:val="32"/>
        </w:rPr>
      </w:pPr>
      <w:r w:rsidRPr="00A05503">
        <w:rPr>
          <w:rFonts w:ascii="Times New Roman" w:hAnsi="Times New Roman"/>
          <w:sz w:val="32"/>
          <w:szCs w:val="32"/>
        </w:rPr>
        <w:t xml:space="preserve"> </w:t>
      </w: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A05503">
        <w:rPr>
          <w:rFonts w:ascii="Times New Roman" w:hAnsi="Times New Roman"/>
          <w:sz w:val="32"/>
          <w:szCs w:val="32"/>
        </w:rPr>
        <w:t xml:space="preserve">Предметная область </w:t>
      </w:r>
    </w:p>
    <w:p w:rsidR="00A05503" w:rsidRPr="00A05503" w:rsidRDefault="006E774D" w:rsidP="00A05503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ПО.02.</w:t>
      </w:r>
      <w:r w:rsidR="00A05503" w:rsidRPr="00A05503">
        <w:rPr>
          <w:rFonts w:ascii="Times New Roman" w:hAnsi="Times New Roman"/>
          <w:sz w:val="32"/>
          <w:szCs w:val="32"/>
        </w:rPr>
        <w:t>ТЕОРИЯ И ИСТОРИЯ МУЗЫКИ</w:t>
      </w:r>
    </w:p>
    <w:p w:rsidR="00A05503" w:rsidRDefault="00A05503" w:rsidP="00A05503">
      <w:pPr>
        <w:pStyle w:val="a3"/>
        <w:jc w:val="center"/>
        <w:rPr>
          <w:sz w:val="36"/>
          <w:szCs w:val="36"/>
        </w:rPr>
      </w:pPr>
    </w:p>
    <w:p w:rsidR="00A05503" w:rsidRDefault="00A05503" w:rsidP="00A05503">
      <w:pPr>
        <w:pStyle w:val="a3"/>
        <w:jc w:val="center"/>
        <w:rPr>
          <w:sz w:val="36"/>
          <w:szCs w:val="36"/>
        </w:rPr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 xml:space="preserve">Программа по учебному предмету </w:t>
      </w:r>
    </w:p>
    <w:p w:rsidR="00A05503" w:rsidRPr="00C61825" w:rsidRDefault="00A05503" w:rsidP="00A05503">
      <w:pPr>
        <w:pStyle w:val="a3"/>
        <w:jc w:val="center"/>
        <w:rPr>
          <w:sz w:val="36"/>
          <w:szCs w:val="36"/>
        </w:rPr>
      </w:pPr>
    </w:p>
    <w:p w:rsidR="00A05503" w:rsidRPr="00A05503" w:rsidRDefault="006E774D" w:rsidP="00A05503">
      <w:pPr>
        <w:pStyle w:val="a3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ПО.02.УП.02.</w:t>
      </w:r>
      <w:r w:rsidR="00A05503" w:rsidRPr="00A05503">
        <w:rPr>
          <w:rFonts w:ascii="Times New Roman" w:hAnsi="Times New Roman"/>
          <w:sz w:val="52"/>
          <w:szCs w:val="52"/>
        </w:rPr>
        <w:t>СЛУШАНИЕ МУЗЫКИ</w:t>
      </w: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Default="00A05503" w:rsidP="00A05503">
      <w:pPr>
        <w:pStyle w:val="a3"/>
        <w:jc w:val="center"/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5A12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Нарьян – Мар</w:t>
      </w:r>
    </w:p>
    <w:p w:rsidR="00A05503" w:rsidRDefault="00A05503" w:rsidP="00A05503">
      <w:pPr>
        <w:pStyle w:val="a3"/>
        <w:jc w:val="center"/>
      </w:pPr>
      <w:r w:rsidRPr="00A05503">
        <w:rPr>
          <w:rFonts w:ascii="Times New Roman" w:hAnsi="Times New Roman"/>
          <w:sz w:val="28"/>
          <w:szCs w:val="28"/>
        </w:rPr>
        <w:t>2013г.</w:t>
      </w:r>
    </w:p>
    <w:p w:rsidR="00A05503" w:rsidRDefault="00A05503" w:rsidP="00A055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7"/>
        <w:gridCol w:w="4640"/>
      </w:tblGrid>
      <w:tr w:rsidR="00A05503" w:rsidRPr="00A05503" w:rsidTr="004C5FDF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A0550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Методическим советом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БОУ ДОД</w:t>
            </w:r>
            <w:proofErr w:type="gramStart"/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«Д</w:t>
            </w:r>
            <w:proofErr w:type="gramEnd"/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 xml:space="preserve">ШИ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 Нарьян-Мара</w:t>
            </w: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 xml:space="preserve"> »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E7889" w:rsidRPr="00A05503" w:rsidRDefault="00BE7889" w:rsidP="00BE788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</w:p>
          <w:p w:rsidR="00BE7889" w:rsidRPr="00A05503" w:rsidRDefault="00BE7889" w:rsidP="00BE7889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«___»____________2013 г.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 xml:space="preserve">ОУ ДОД «ДШИ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 Нарьян - Мара</w:t>
            </w: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5503" w:rsidRPr="00A05503" w:rsidRDefault="00A05503" w:rsidP="004C5FD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5503">
              <w:rPr>
                <w:rFonts w:ascii="Times New Roman" w:eastAsia="Times New Roman" w:hAnsi="Times New Roman"/>
                <w:sz w:val="28"/>
                <w:szCs w:val="28"/>
              </w:rPr>
              <w:t>«___»___________2013 г.</w:t>
            </w:r>
          </w:p>
        </w:tc>
      </w:tr>
    </w:tbl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Default="00BE7889" w:rsidP="00A0550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503" w:rsidRPr="00A05503">
        <w:rPr>
          <w:rFonts w:ascii="Times New Roman" w:hAnsi="Times New Roman"/>
          <w:sz w:val="28"/>
          <w:szCs w:val="28"/>
        </w:rPr>
        <w:t>рограмма учебного предмета разработана на основе Федеральных г</w:t>
      </w:r>
      <w:r w:rsidR="00A05503" w:rsidRPr="00A05503">
        <w:rPr>
          <w:rFonts w:ascii="Times New Roman" w:hAnsi="Times New Roman"/>
          <w:sz w:val="28"/>
          <w:szCs w:val="28"/>
        </w:rPr>
        <w:t>о</w:t>
      </w:r>
      <w:r w:rsidR="00A05503" w:rsidRPr="00A05503">
        <w:rPr>
          <w:rFonts w:ascii="Times New Roman" w:hAnsi="Times New Roman"/>
          <w:sz w:val="28"/>
          <w:szCs w:val="28"/>
        </w:rPr>
        <w:t>сударственных требований к дополнительным предпрофессиональным общ</w:t>
      </w:r>
      <w:r w:rsidR="00A05503" w:rsidRPr="00A05503">
        <w:rPr>
          <w:rFonts w:ascii="Times New Roman" w:hAnsi="Times New Roman"/>
          <w:sz w:val="28"/>
          <w:szCs w:val="28"/>
        </w:rPr>
        <w:t>е</w:t>
      </w:r>
      <w:r w:rsidR="00A05503" w:rsidRPr="00A05503">
        <w:rPr>
          <w:rFonts w:ascii="Times New Roman" w:hAnsi="Times New Roman"/>
          <w:sz w:val="28"/>
          <w:szCs w:val="28"/>
        </w:rPr>
        <w:t>образовательным программам в области музыкального искусства «Форт</w:t>
      </w:r>
      <w:r w:rsidR="00A05503" w:rsidRPr="00A05503">
        <w:rPr>
          <w:rFonts w:ascii="Times New Roman" w:hAnsi="Times New Roman"/>
          <w:sz w:val="28"/>
          <w:szCs w:val="28"/>
        </w:rPr>
        <w:t>е</w:t>
      </w:r>
      <w:r w:rsidR="00A05503" w:rsidRPr="00A05503">
        <w:rPr>
          <w:rFonts w:ascii="Times New Roman" w:hAnsi="Times New Roman"/>
          <w:sz w:val="28"/>
          <w:szCs w:val="28"/>
        </w:rPr>
        <w:t>пиано»</w:t>
      </w:r>
      <w:r w:rsidR="0033420D">
        <w:rPr>
          <w:rFonts w:ascii="Times New Roman" w:hAnsi="Times New Roman"/>
          <w:sz w:val="28"/>
          <w:szCs w:val="28"/>
        </w:rPr>
        <w:t>.</w:t>
      </w:r>
    </w:p>
    <w:p w:rsidR="0033420D" w:rsidRPr="00A05503" w:rsidRDefault="0033420D" w:rsidP="00A05503">
      <w:pPr>
        <w:pStyle w:val="a3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Организация-разработчик:</w:t>
      </w: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 xml:space="preserve">Муниципальное </w:t>
      </w:r>
      <w:r w:rsidR="00BE7889">
        <w:rPr>
          <w:rFonts w:ascii="Times New Roman" w:hAnsi="Times New Roman"/>
          <w:sz w:val="28"/>
          <w:szCs w:val="28"/>
        </w:rPr>
        <w:t xml:space="preserve">бюджетное </w:t>
      </w:r>
      <w:r w:rsidRPr="00A05503">
        <w:rPr>
          <w:rFonts w:ascii="Times New Roman" w:hAnsi="Times New Roman"/>
          <w:sz w:val="28"/>
          <w:szCs w:val="28"/>
        </w:rPr>
        <w:t xml:space="preserve">образовательное учреждение дополнительного образования детей «Детская школа искусств </w:t>
      </w:r>
      <w:proofErr w:type="gramStart"/>
      <w:r w:rsidR="00BE7889">
        <w:rPr>
          <w:rFonts w:ascii="Times New Roman" w:hAnsi="Times New Roman"/>
          <w:sz w:val="28"/>
          <w:szCs w:val="28"/>
        </w:rPr>
        <w:t>г</w:t>
      </w:r>
      <w:proofErr w:type="gramEnd"/>
      <w:r w:rsidR="00BE7889">
        <w:rPr>
          <w:rFonts w:ascii="Times New Roman" w:hAnsi="Times New Roman"/>
          <w:sz w:val="28"/>
          <w:szCs w:val="28"/>
        </w:rPr>
        <w:t>. Нарьян - Мара</w:t>
      </w:r>
      <w:r w:rsidRPr="00A05503">
        <w:rPr>
          <w:rFonts w:ascii="Times New Roman" w:hAnsi="Times New Roman"/>
          <w:sz w:val="28"/>
          <w:szCs w:val="28"/>
        </w:rPr>
        <w:t xml:space="preserve">» </w:t>
      </w: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Разработчик:</w:t>
      </w: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_</w:t>
      </w:r>
      <w:r w:rsidR="00BE7889">
        <w:rPr>
          <w:rFonts w:ascii="Times New Roman" w:hAnsi="Times New Roman"/>
          <w:sz w:val="28"/>
          <w:szCs w:val="28"/>
          <w:u w:val="single"/>
        </w:rPr>
        <w:t>Мартемьянова Ольга Николаевна</w:t>
      </w:r>
      <w:r w:rsidRPr="00A05503">
        <w:rPr>
          <w:rFonts w:ascii="Times New Roman" w:hAnsi="Times New Roman"/>
          <w:sz w:val="28"/>
          <w:szCs w:val="28"/>
        </w:rPr>
        <w:t>_, преподаватель теоретических дисци</w:t>
      </w:r>
      <w:r w:rsidRPr="00A05503">
        <w:rPr>
          <w:rFonts w:ascii="Times New Roman" w:hAnsi="Times New Roman"/>
          <w:sz w:val="28"/>
          <w:szCs w:val="28"/>
        </w:rPr>
        <w:t>п</w:t>
      </w:r>
      <w:r w:rsidRPr="00A05503">
        <w:rPr>
          <w:rFonts w:ascii="Times New Roman" w:hAnsi="Times New Roman"/>
          <w:sz w:val="28"/>
          <w:szCs w:val="28"/>
        </w:rPr>
        <w:t>лин</w:t>
      </w: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57E" w:rsidRPr="00A05503" w:rsidRDefault="0027257E" w:rsidP="0027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Рецензент:</w:t>
      </w:r>
    </w:p>
    <w:p w:rsidR="0027257E" w:rsidRPr="00A05503" w:rsidRDefault="0027257E" w:rsidP="0027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__</w:t>
      </w:r>
      <w:r w:rsidR="00B02ED3">
        <w:rPr>
          <w:rFonts w:ascii="Times New Roman" w:hAnsi="Times New Roman"/>
          <w:sz w:val="28"/>
          <w:szCs w:val="28"/>
          <w:u w:val="single"/>
        </w:rPr>
        <w:t>_____________________________________________________________</w:t>
      </w:r>
    </w:p>
    <w:p w:rsidR="0027257E" w:rsidRPr="00A05503" w:rsidRDefault="0027257E" w:rsidP="002725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57E" w:rsidRPr="00A05503" w:rsidRDefault="0027257E" w:rsidP="002725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Рецензент:</w:t>
      </w:r>
    </w:p>
    <w:p w:rsidR="0027257E" w:rsidRDefault="0027257E" w:rsidP="0027257E">
      <w:pPr>
        <w:pStyle w:val="a3"/>
        <w:rPr>
          <w:rFonts w:ascii="Times New Roman" w:hAnsi="Times New Roman"/>
          <w:sz w:val="28"/>
          <w:szCs w:val="28"/>
        </w:rPr>
      </w:pPr>
    </w:p>
    <w:p w:rsidR="0027257E" w:rsidRPr="00A05503" w:rsidRDefault="0027257E" w:rsidP="00B02E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A05503">
        <w:rPr>
          <w:rFonts w:ascii="Times New Roman" w:hAnsi="Times New Roman"/>
          <w:sz w:val="28"/>
          <w:szCs w:val="28"/>
        </w:rPr>
        <w:t>_</w:t>
      </w:r>
      <w:r w:rsidR="00B02ED3">
        <w:rPr>
          <w:rFonts w:ascii="Times New Roman" w:hAnsi="Times New Roman"/>
          <w:sz w:val="28"/>
          <w:szCs w:val="28"/>
          <w:u w:val="single"/>
        </w:rPr>
        <w:t>_______________________________________________________________</w:t>
      </w: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Default="00A0550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2ED3" w:rsidRDefault="00B02ED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2ED3" w:rsidRDefault="00B02ED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2ED3" w:rsidRPr="00A05503" w:rsidRDefault="00B02ED3" w:rsidP="00A055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5503" w:rsidRPr="00A05503" w:rsidRDefault="00A05503" w:rsidP="00A055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503">
        <w:rPr>
          <w:rFonts w:ascii="Times New Roman" w:hAnsi="Times New Roman"/>
          <w:sz w:val="28"/>
          <w:szCs w:val="28"/>
        </w:rPr>
        <w:t>М.П.</w:t>
      </w:r>
    </w:p>
    <w:p w:rsidR="00A05503" w:rsidRPr="004C5FDF" w:rsidRDefault="00A05503" w:rsidP="00BE7889">
      <w:pPr>
        <w:pStyle w:val="a3"/>
        <w:rPr>
          <w:rFonts w:ascii="Times New Roman" w:hAnsi="Times New Roman"/>
          <w:sz w:val="28"/>
          <w:szCs w:val="28"/>
        </w:rPr>
      </w:pPr>
    </w:p>
    <w:p w:rsidR="00BE7889" w:rsidRPr="004C5FDF" w:rsidRDefault="00BE7889" w:rsidP="00BE7889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5FDF" w:rsidRPr="004C5FDF" w:rsidRDefault="004C5FDF" w:rsidP="004C5F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>I. Пояснительная записка</w:t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sz w:val="28"/>
          <w:szCs w:val="28"/>
        </w:rPr>
        <w:t>4</w:t>
      </w:r>
    </w:p>
    <w:p w:rsidR="00F146E8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 xml:space="preserve">Характеристика учебного предмета, его место и роль </w:t>
      </w:r>
    </w:p>
    <w:p w:rsidR="004C5FDF" w:rsidRPr="004C5FDF" w:rsidRDefault="004C5FDF" w:rsidP="00F146E8">
      <w:pPr>
        <w:pStyle w:val="a3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в образовательном процессе.</w:t>
      </w:r>
    </w:p>
    <w:p w:rsidR="004C5FDF" w:rsidRPr="004C5FDF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Срок реализации учебного предмета.</w:t>
      </w:r>
    </w:p>
    <w:p w:rsidR="00F146E8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 xml:space="preserve">Объем учебного времени, предусмотренный учебным планом </w:t>
      </w:r>
    </w:p>
    <w:p w:rsidR="00F146E8" w:rsidRDefault="004C5FDF" w:rsidP="00F146E8">
      <w:pPr>
        <w:pStyle w:val="a3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 xml:space="preserve">на реализацию предмета «Слушание музыки» и виды </w:t>
      </w:r>
    </w:p>
    <w:p w:rsidR="004C5FDF" w:rsidRPr="004C5FDF" w:rsidRDefault="004C5FDF" w:rsidP="00F146E8">
      <w:pPr>
        <w:pStyle w:val="a3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промежуточной аттестации.</w:t>
      </w:r>
    </w:p>
    <w:p w:rsidR="004C5FDF" w:rsidRPr="004C5FDF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Форма проведения учебных аудиторных занятий.</w:t>
      </w:r>
    </w:p>
    <w:p w:rsidR="004C5FDF" w:rsidRPr="004C5FDF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Цель и задачи учебного предмета.</w:t>
      </w:r>
    </w:p>
    <w:p w:rsidR="004C5FDF" w:rsidRPr="004C5FDF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Обоснование структуры программы учебного предмета.</w:t>
      </w:r>
    </w:p>
    <w:p w:rsidR="004C5FDF" w:rsidRPr="004C5FDF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Методы обучения.</w:t>
      </w:r>
    </w:p>
    <w:p w:rsidR="00F146E8" w:rsidRDefault="004C5FDF" w:rsidP="004C5FD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 xml:space="preserve">Описание материально-технических условий реализации </w:t>
      </w:r>
    </w:p>
    <w:p w:rsidR="004C5FDF" w:rsidRPr="004C5FDF" w:rsidRDefault="004C5FDF" w:rsidP="00F146E8">
      <w:pPr>
        <w:pStyle w:val="a3"/>
        <w:ind w:left="720"/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учебного предмета.</w:t>
      </w: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5FDF" w:rsidRPr="00106CE7" w:rsidRDefault="004C5FDF" w:rsidP="004C5F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>II. Содержание учебного предмета</w:t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sz w:val="28"/>
          <w:szCs w:val="28"/>
        </w:rPr>
        <w:t>8</w:t>
      </w:r>
    </w:p>
    <w:p w:rsidR="004C5FDF" w:rsidRPr="004C5FDF" w:rsidRDefault="004C5FDF" w:rsidP="004C5FD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Учебно-тематический план.</w:t>
      </w:r>
    </w:p>
    <w:p w:rsidR="004C5FDF" w:rsidRPr="004C5FDF" w:rsidRDefault="004C5FDF" w:rsidP="004C5FD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Содержание тем программы учебного предмета.</w:t>
      </w: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5FDF" w:rsidRPr="00106CE7" w:rsidRDefault="004C5FDF" w:rsidP="004C5F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 xml:space="preserve">III. Требования к уровню подготовки </w:t>
      </w:r>
      <w:proofErr w:type="gramStart"/>
      <w:r w:rsidRPr="004C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106CE7">
        <w:rPr>
          <w:rFonts w:ascii="Times New Roman" w:hAnsi="Times New Roman"/>
          <w:sz w:val="28"/>
          <w:szCs w:val="28"/>
        </w:rPr>
        <w:t>23</w:t>
      </w: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>IV. Формы и методы контроля, система оценок</w:t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106CE7" w:rsidRPr="00106CE7">
        <w:rPr>
          <w:rFonts w:ascii="Times New Roman" w:hAnsi="Times New Roman"/>
          <w:sz w:val="28"/>
          <w:szCs w:val="28"/>
        </w:rPr>
        <w:t>2</w:t>
      </w:r>
      <w:r w:rsidR="00106CE7">
        <w:rPr>
          <w:rFonts w:ascii="Times New Roman" w:hAnsi="Times New Roman"/>
          <w:sz w:val="28"/>
          <w:szCs w:val="28"/>
        </w:rPr>
        <w:t>4</w:t>
      </w:r>
    </w:p>
    <w:p w:rsidR="004C5FDF" w:rsidRPr="004C5FDF" w:rsidRDefault="004C5FDF" w:rsidP="004C5FD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Аттестация: цели, виды, форма, содержание.</w:t>
      </w:r>
    </w:p>
    <w:p w:rsidR="004C5FDF" w:rsidRPr="004C5FDF" w:rsidRDefault="004C5FDF" w:rsidP="004C5FD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Требования к промежуточной аттестации</w:t>
      </w:r>
    </w:p>
    <w:p w:rsidR="004C5FDF" w:rsidRPr="004C5FDF" w:rsidRDefault="004C5FDF" w:rsidP="004C5FD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Критерии оценок.</w:t>
      </w: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</w:r>
      <w:r w:rsidR="00106CE7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106CE7" w:rsidRPr="00106CE7">
        <w:rPr>
          <w:rFonts w:ascii="Times New Roman" w:hAnsi="Times New Roman"/>
          <w:sz w:val="28"/>
          <w:szCs w:val="28"/>
        </w:rPr>
        <w:t>27</w:t>
      </w:r>
    </w:p>
    <w:p w:rsidR="004C5FDF" w:rsidRPr="004C5FDF" w:rsidRDefault="004C5FDF" w:rsidP="004C5FD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Cs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Методические рекомендации преподавателям.</w:t>
      </w:r>
    </w:p>
    <w:p w:rsidR="00F146E8" w:rsidRPr="00F146E8" w:rsidRDefault="004C5FDF" w:rsidP="004C5FD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 xml:space="preserve">Рекомендации по организации самостоятельной работы </w:t>
      </w:r>
    </w:p>
    <w:p w:rsidR="004C5FDF" w:rsidRPr="004C5FDF" w:rsidRDefault="004C5FDF" w:rsidP="00F146E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4C5FDF">
        <w:rPr>
          <w:rFonts w:ascii="Times New Roman" w:hAnsi="Times New Roman"/>
          <w:iCs/>
          <w:sz w:val="28"/>
          <w:szCs w:val="28"/>
        </w:rPr>
        <w:t>обучающихся.</w:t>
      </w:r>
    </w:p>
    <w:p w:rsidR="004C5FDF" w:rsidRPr="004C5FDF" w:rsidRDefault="004C5FDF" w:rsidP="004C5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5FDF" w:rsidRPr="00106CE7" w:rsidRDefault="004C5FDF" w:rsidP="004C5F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5FDF">
        <w:rPr>
          <w:rFonts w:ascii="Times New Roman" w:hAnsi="Times New Roman"/>
          <w:b/>
          <w:sz w:val="28"/>
          <w:szCs w:val="28"/>
        </w:rPr>
        <w:t>VI. Список рекомендуемой учебно-методической литературы</w:t>
      </w:r>
      <w:r w:rsidR="00106CE7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106CE7">
        <w:rPr>
          <w:rFonts w:ascii="Times New Roman" w:hAnsi="Times New Roman"/>
          <w:sz w:val="28"/>
          <w:szCs w:val="28"/>
        </w:rPr>
        <w:t>29</w:t>
      </w:r>
    </w:p>
    <w:p w:rsidR="004C5FDF" w:rsidRDefault="004C5FDF" w:rsidP="004C5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Pr="0027257E" w:rsidRDefault="004C5FDF" w:rsidP="00272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FDF" w:rsidRPr="00F146E8" w:rsidRDefault="004C5FDF" w:rsidP="00F146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C5FDF" w:rsidRPr="004C5FDF" w:rsidRDefault="004C5FDF" w:rsidP="004C5FDF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4C5F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C5FDF" w:rsidRDefault="004C5FDF" w:rsidP="004C5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FDF" w:rsidRDefault="004C5FDF" w:rsidP="004C5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993" w:rsidRDefault="00A86F20" w:rsidP="004C5FDF">
      <w:pPr>
        <w:pStyle w:val="a3"/>
        <w:numPr>
          <w:ilvl w:val="0"/>
          <w:numId w:val="8"/>
        </w:numPr>
        <w:rPr>
          <w:rFonts w:ascii="Times New Roman" w:hAnsi="Times New Roman"/>
          <w:b/>
          <w:i/>
          <w:sz w:val="28"/>
          <w:szCs w:val="28"/>
        </w:rPr>
      </w:pPr>
      <w:r w:rsidRPr="004C5FDF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</w:t>
      </w:r>
      <w:r w:rsidRPr="004C5FDF">
        <w:rPr>
          <w:rFonts w:ascii="Times New Roman" w:hAnsi="Times New Roman"/>
          <w:b/>
          <w:i/>
          <w:sz w:val="28"/>
          <w:szCs w:val="28"/>
        </w:rPr>
        <w:t>а</w:t>
      </w:r>
      <w:r w:rsidRPr="004C5FDF">
        <w:rPr>
          <w:rFonts w:ascii="Times New Roman" w:hAnsi="Times New Roman"/>
          <w:b/>
          <w:i/>
          <w:sz w:val="28"/>
          <w:szCs w:val="28"/>
        </w:rPr>
        <w:t>тельном процессе</w:t>
      </w:r>
    </w:p>
    <w:p w:rsidR="004C5FDF" w:rsidRPr="004C5FDF" w:rsidRDefault="004C5FDF" w:rsidP="004C5FDF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A86F20" w:rsidRDefault="0033420D" w:rsidP="00D35E9B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6F20" w:rsidRPr="00D35E9B">
        <w:rPr>
          <w:rFonts w:ascii="Times New Roman" w:hAnsi="Times New Roman"/>
          <w:sz w:val="28"/>
          <w:szCs w:val="28"/>
        </w:rPr>
        <w:t>Программа учебного предмета «С</w:t>
      </w:r>
      <w:r w:rsidR="00775BBD">
        <w:rPr>
          <w:rFonts w:ascii="Times New Roman" w:hAnsi="Times New Roman"/>
          <w:sz w:val="28"/>
          <w:szCs w:val="28"/>
        </w:rPr>
        <w:t>лушание музыки</w:t>
      </w:r>
      <w:r w:rsidR="00A86F20" w:rsidRPr="00D35E9B">
        <w:rPr>
          <w:rFonts w:ascii="Times New Roman" w:hAnsi="Times New Roman"/>
          <w:sz w:val="28"/>
          <w:szCs w:val="28"/>
        </w:rPr>
        <w:t>»  разработана  на  основе  и  с  учетом  федеральных  государственных  требований  к  дополн</w:t>
      </w:r>
      <w:r w:rsidR="00A86F20" w:rsidRPr="00D35E9B">
        <w:rPr>
          <w:rFonts w:ascii="Times New Roman" w:hAnsi="Times New Roman"/>
          <w:sz w:val="28"/>
          <w:szCs w:val="28"/>
        </w:rPr>
        <w:t>и</w:t>
      </w:r>
      <w:r w:rsidR="00A86F20" w:rsidRPr="00D35E9B">
        <w:rPr>
          <w:rFonts w:ascii="Times New Roman" w:hAnsi="Times New Roman"/>
          <w:sz w:val="28"/>
          <w:szCs w:val="28"/>
        </w:rPr>
        <w:t>тельным  предпрофессиональным  общеобразовательным  программам  в  о</w:t>
      </w:r>
      <w:r w:rsidR="00A86F20" w:rsidRPr="00D35E9B">
        <w:rPr>
          <w:rFonts w:ascii="Times New Roman" w:hAnsi="Times New Roman"/>
          <w:sz w:val="28"/>
          <w:szCs w:val="28"/>
        </w:rPr>
        <w:t>б</w:t>
      </w:r>
      <w:r w:rsidR="00A86F20" w:rsidRPr="00D35E9B">
        <w:rPr>
          <w:rFonts w:ascii="Times New Roman" w:hAnsi="Times New Roman"/>
          <w:sz w:val="28"/>
          <w:szCs w:val="28"/>
        </w:rPr>
        <w:t>ласти  музыкального  искусства  «Фортепиано»</w:t>
      </w:r>
      <w:r>
        <w:rPr>
          <w:rFonts w:ascii="Times New Roman" w:hAnsi="Times New Roman"/>
          <w:sz w:val="28"/>
          <w:szCs w:val="28"/>
        </w:rPr>
        <w:t>.</w:t>
      </w:r>
      <w:r w:rsidR="00BE7889" w:rsidRPr="00D35E9B">
        <w:rPr>
          <w:rFonts w:ascii="Times New Roman" w:hAnsi="Times New Roman"/>
          <w:sz w:val="28"/>
          <w:szCs w:val="28"/>
        </w:rPr>
        <w:t xml:space="preserve"> </w:t>
      </w:r>
    </w:p>
    <w:p w:rsidR="00055155" w:rsidRPr="00D35E9B" w:rsidRDefault="00055155" w:rsidP="00D35E9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261B83" w:rsidRDefault="0033420D" w:rsidP="00D35E9B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1B83" w:rsidRPr="00D35E9B">
        <w:rPr>
          <w:rFonts w:ascii="Times New Roman" w:hAnsi="Times New Roman"/>
          <w:sz w:val="28"/>
          <w:szCs w:val="28"/>
        </w:rPr>
        <w:t>Предмет «Слушание музыки» направлен на создание предпосылок для творческого, музыкального и личностного развития обучающихся, формир</w:t>
      </w:r>
      <w:r w:rsidR="00261B83" w:rsidRPr="00D35E9B">
        <w:rPr>
          <w:rFonts w:ascii="Times New Roman" w:hAnsi="Times New Roman"/>
          <w:sz w:val="28"/>
          <w:szCs w:val="28"/>
        </w:rPr>
        <w:t>о</w:t>
      </w:r>
      <w:r w:rsidR="00261B83" w:rsidRPr="00D35E9B">
        <w:rPr>
          <w:rFonts w:ascii="Times New Roman" w:hAnsi="Times New Roman"/>
          <w:sz w:val="28"/>
          <w:szCs w:val="28"/>
        </w:rPr>
        <w:t>вание эстетических взглядов на основе развития эмоциональной отзывчив</w:t>
      </w:r>
      <w:r w:rsidR="00261B83" w:rsidRPr="00D35E9B">
        <w:rPr>
          <w:rFonts w:ascii="Times New Roman" w:hAnsi="Times New Roman"/>
          <w:sz w:val="28"/>
          <w:szCs w:val="28"/>
        </w:rPr>
        <w:t>о</w:t>
      </w:r>
      <w:r w:rsidR="00261B83" w:rsidRPr="00D35E9B">
        <w:rPr>
          <w:rFonts w:ascii="Times New Roman" w:hAnsi="Times New Roman"/>
          <w:sz w:val="28"/>
          <w:szCs w:val="28"/>
        </w:rPr>
        <w:t>сти и овладения навыками восприятия музыкальных произведений, приобр</w:t>
      </w:r>
      <w:r w:rsidR="00261B83" w:rsidRPr="00D35E9B">
        <w:rPr>
          <w:rFonts w:ascii="Times New Roman" w:hAnsi="Times New Roman"/>
          <w:sz w:val="28"/>
          <w:szCs w:val="28"/>
        </w:rPr>
        <w:t>е</w:t>
      </w:r>
      <w:r w:rsidR="00261B83" w:rsidRPr="00D35E9B">
        <w:rPr>
          <w:rFonts w:ascii="Times New Roman" w:hAnsi="Times New Roman"/>
          <w:sz w:val="28"/>
          <w:szCs w:val="28"/>
        </w:rPr>
        <w:t>тение детьми опыта творческого взаимодействия в коллективе.</w:t>
      </w:r>
    </w:p>
    <w:p w:rsidR="004C5FDF" w:rsidRPr="00D35E9B" w:rsidRDefault="004C5FDF" w:rsidP="00D35E9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261B83" w:rsidRPr="00D35E9B" w:rsidRDefault="0033420D" w:rsidP="00D35E9B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1B83" w:rsidRPr="00D35E9B">
        <w:rPr>
          <w:rFonts w:ascii="Times New Roman" w:hAnsi="Times New Roman"/>
          <w:sz w:val="28"/>
          <w:szCs w:val="28"/>
        </w:rPr>
        <w:t xml:space="preserve">Программа учитывает возрастные и индивидуальные особенности </w:t>
      </w:r>
      <w:proofErr w:type="gramStart"/>
      <w:r w:rsidR="00261B83" w:rsidRPr="00D35E9B">
        <w:rPr>
          <w:rFonts w:ascii="Times New Roman" w:hAnsi="Times New Roman"/>
          <w:sz w:val="28"/>
          <w:szCs w:val="28"/>
        </w:rPr>
        <w:t>об</w:t>
      </w:r>
      <w:r w:rsidR="00261B83" w:rsidRPr="00D35E9B">
        <w:rPr>
          <w:rFonts w:ascii="Times New Roman" w:hAnsi="Times New Roman"/>
          <w:sz w:val="28"/>
          <w:szCs w:val="28"/>
        </w:rPr>
        <w:t>у</w:t>
      </w:r>
      <w:r w:rsidR="00261B83" w:rsidRPr="00D35E9B">
        <w:rPr>
          <w:rFonts w:ascii="Times New Roman" w:hAnsi="Times New Roman"/>
          <w:sz w:val="28"/>
          <w:szCs w:val="28"/>
        </w:rPr>
        <w:t>чающихся</w:t>
      </w:r>
      <w:proofErr w:type="gramEnd"/>
      <w:r w:rsidR="00261B83" w:rsidRPr="00D35E9B">
        <w:rPr>
          <w:rFonts w:ascii="Times New Roman" w:hAnsi="Times New Roman"/>
          <w:sz w:val="28"/>
          <w:szCs w:val="28"/>
        </w:rPr>
        <w:t xml:space="preserve"> и ориентирована на: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– развитие художественных способностей и формирование у обучающихся потребности общения с явлениями музыкального искусства;</w:t>
      </w:r>
      <w:proofErr w:type="gramEnd"/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воспитание детей в творческой атмосфере, обстановке доброжелательн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сти, способствующей приобретению навыков музыкально-творческой де</w:t>
      </w:r>
      <w:r w:rsidRPr="00D35E9B">
        <w:rPr>
          <w:rFonts w:ascii="Times New Roman" w:hAnsi="Times New Roman"/>
          <w:sz w:val="28"/>
          <w:szCs w:val="28"/>
        </w:rPr>
        <w:t>я</w:t>
      </w:r>
      <w:r w:rsidRPr="00D35E9B">
        <w:rPr>
          <w:rFonts w:ascii="Times New Roman" w:hAnsi="Times New Roman"/>
          <w:sz w:val="28"/>
          <w:szCs w:val="28"/>
        </w:rPr>
        <w:t>тельности;</w:t>
      </w:r>
    </w:p>
    <w:p w:rsidR="00261B83" w:rsidRDefault="00261B83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формирование комплекса знаний, умений и навыков, позволяющих в дал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нейшем осваивать профессиональные образовательные программы в области музыкального искусства.</w:t>
      </w:r>
    </w:p>
    <w:p w:rsidR="004C5FDF" w:rsidRPr="00D35E9B" w:rsidRDefault="004C5FDF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61B83" w:rsidRPr="00D35E9B" w:rsidRDefault="00261B83" w:rsidP="00D35E9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Предмет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</w:t>
      </w:r>
      <w:r w:rsidRPr="00D35E9B">
        <w:rPr>
          <w:rFonts w:ascii="Times New Roman" w:hAnsi="Times New Roman"/>
          <w:sz w:val="28"/>
          <w:szCs w:val="28"/>
        </w:rPr>
        <w:t>д</w:t>
      </w:r>
      <w:r w:rsidRPr="00D35E9B">
        <w:rPr>
          <w:rFonts w:ascii="Times New Roman" w:hAnsi="Times New Roman"/>
          <w:sz w:val="28"/>
          <w:szCs w:val="28"/>
        </w:rPr>
        <w:t>мет является базовой составляющей для последующего изучения предметов в области теории и истории музыки, а также необходимым условием в осво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нии учебных предметов в области музыкального исполнительства.</w:t>
      </w:r>
    </w:p>
    <w:p w:rsidR="00502993" w:rsidRPr="00D35E9B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B640F4" w:rsidP="0033420D">
      <w:pPr>
        <w:pStyle w:val="a3"/>
        <w:ind w:firstLine="708"/>
        <w:rPr>
          <w:rStyle w:val="FontStyle16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A86F20" w:rsidRPr="00B640F4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="00A86F20"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="00A86F20" w:rsidRPr="00D35E9B">
        <w:rPr>
          <w:rStyle w:val="FontStyle16"/>
          <w:sz w:val="28"/>
          <w:szCs w:val="28"/>
        </w:rPr>
        <w:t>учебного предмета «Слушание музыки</w:t>
      </w:r>
      <w:r>
        <w:rPr>
          <w:rStyle w:val="FontStyle16"/>
          <w:sz w:val="28"/>
          <w:szCs w:val="28"/>
        </w:rPr>
        <w:t xml:space="preserve">» для детей, </w:t>
      </w:r>
      <w:r w:rsidR="00A86F20" w:rsidRPr="00D35E9B">
        <w:rPr>
          <w:rStyle w:val="FontStyle16"/>
          <w:sz w:val="28"/>
          <w:szCs w:val="28"/>
        </w:rPr>
        <w:t xml:space="preserve">поступивших в образовательное учреждение в первый класс в возрасте с шести до девяти лет, составляет 3 года. </w:t>
      </w:r>
    </w:p>
    <w:p w:rsidR="00502993" w:rsidRDefault="00502993" w:rsidP="00502993">
      <w:pPr>
        <w:pStyle w:val="a3"/>
        <w:rPr>
          <w:rStyle w:val="FontStyle16"/>
          <w:sz w:val="28"/>
          <w:szCs w:val="28"/>
        </w:rPr>
      </w:pPr>
    </w:p>
    <w:p w:rsidR="00502993" w:rsidRDefault="00502993" w:rsidP="0033420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502993">
        <w:rPr>
          <w:rStyle w:val="FontStyle16"/>
          <w:b/>
          <w:i/>
          <w:sz w:val="28"/>
          <w:szCs w:val="28"/>
        </w:rPr>
        <w:t>3.</w:t>
      </w:r>
      <w:r w:rsidR="00A86F20" w:rsidRPr="00B640F4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="00A86F20" w:rsidRPr="00D35E9B">
        <w:rPr>
          <w:rFonts w:ascii="Times New Roman" w:hAnsi="Times New Roman"/>
          <w:sz w:val="28"/>
          <w:szCs w:val="28"/>
        </w:rPr>
        <w:t xml:space="preserve"> предусмотренный учебным планом образ</w:t>
      </w:r>
      <w:r w:rsidR="00A86F20" w:rsidRPr="00D35E9B">
        <w:rPr>
          <w:rFonts w:ascii="Times New Roman" w:hAnsi="Times New Roman"/>
          <w:sz w:val="28"/>
          <w:szCs w:val="28"/>
        </w:rPr>
        <w:t>о</w:t>
      </w:r>
      <w:r w:rsidR="00A86F20" w:rsidRPr="00D35E9B">
        <w:rPr>
          <w:rFonts w:ascii="Times New Roman" w:hAnsi="Times New Roman"/>
          <w:sz w:val="28"/>
          <w:szCs w:val="28"/>
        </w:rPr>
        <w:t xml:space="preserve">вательного учреждения на реализацию учебного предмета </w:t>
      </w:r>
      <w:r w:rsidR="00A86F20" w:rsidRPr="00D35E9B">
        <w:rPr>
          <w:rFonts w:ascii="Times New Roman" w:hAnsi="Times New Roman"/>
          <w:bCs/>
          <w:iCs/>
          <w:sz w:val="28"/>
          <w:szCs w:val="28"/>
        </w:rPr>
        <w:t>«Слушание муз</w:t>
      </w:r>
      <w:r w:rsidR="00A86F20" w:rsidRPr="00D35E9B">
        <w:rPr>
          <w:rFonts w:ascii="Times New Roman" w:hAnsi="Times New Roman"/>
          <w:bCs/>
          <w:iCs/>
          <w:sz w:val="28"/>
          <w:szCs w:val="28"/>
        </w:rPr>
        <w:t>ы</w:t>
      </w:r>
      <w:r w:rsidR="00A86F20" w:rsidRPr="00D35E9B">
        <w:rPr>
          <w:rFonts w:ascii="Times New Roman" w:hAnsi="Times New Roman"/>
          <w:bCs/>
          <w:iCs/>
          <w:sz w:val="28"/>
          <w:szCs w:val="28"/>
        </w:rPr>
        <w:t>ки</w:t>
      </w:r>
      <w:r w:rsidR="00A86F20" w:rsidRPr="00D35E9B">
        <w:rPr>
          <w:rFonts w:ascii="Times New Roman" w:hAnsi="Times New Roman"/>
          <w:sz w:val="28"/>
          <w:szCs w:val="28"/>
        </w:rPr>
        <w:t>»</w:t>
      </w:r>
      <w:r w:rsidR="00261B83" w:rsidRPr="00D35E9B">
        <w:rPr>
          <w:rFonts w:ascii="Times New Roman" w:hAnsi="Times New Roman"/>
          <w:sz w:val="28"/>
          <w:szCs w:val="28"/>
        </w:rPr>
        <w:t xml:space="preserve"> и виды промежуточной аттестации:</w:t>
      </w:r>
    </w:p>
    <w:p w:rsidR="004C5FDF" w:rsidRDefault="004C5FDF" w:rsidP="005029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02ED3" w:rsidRDefault="00B02ED3" w:rsidP="005029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02993" w:rsidRPr="004C5FDF" w:rsidRDefault="00261B83" w:rsidP="00502993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4C5FDF">
        <w:rPr>
          <w:rFonts w:ascii="Times New Roman" w:hAnsi="Times New Roman"/>
          <w:b/>
          <w:i/>
          <w:sz w:val="28"/>
          <w:szCs w:val="28"/>
        </w:rPr>
        <w:lastRenderedPageBreak/>
        <w:t>Таблица 1</w:t>
      </w:r>
    </w:p>
    <w:p w:rsidR="004C5FDF" w:rsidRPr="00D35E9B" w:rsidRDefault="004C5FDF" w:rsidP="0050299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967"/>
        <w:gridCol w:w="1025"/>
        <w:gridCol w:w="967"/>
        <w:gridCol w:w="1025"/>
        <w:gridCol w:w="967"/>
        <w:gridCol w:w="967"/>
        <w:gridCol w:w="967"/>
      </w:tblGrid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Вид учебной раб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ты, нагрузки, атт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стации</w:t>
            </w:r>
          </w:p>
        </w:tc>
        <w:tc>
          <w:tcPr>
            <w:tcW w:w="5802" w:type="dxa"/>
            <w:gridSpan w:val="6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</w:tr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34" w:type="dxa"/>
            <w:gridSpan w:val="2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gridSpan w:val="2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gridSpan w:val="2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Полугодия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Аудиторные зан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я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261B83" w:rsidRPr="00D35E9B" w:rsidTr="00B640F4">
        <w:tc>
          <w:tcPr>
            <w:tcW w:w="25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Вид промежуто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ч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ной аттестации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Контр</w:t>
            </w:r>
            <w:proofErr w:type="gramStart"/>
            <w:r w:rsidRPr="00D35E9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5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5E9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35E9B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Контр</w:t>
            </w:r>
            <w:proofErr w:type="gramStart"/>
            <w:r w:rsidRPr="00D35E9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35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5E9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35E9B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61B83" w:rsidRPr="00D35E9B" w:rsidRDefault="00261B83" w:rsidP="004C5F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Зач</w:t>
            </w:r>
            <w:r w:rsidR="004C5FDF">
              <w:rPr>
                <w:rFonts w:ascii="Times New Roman" w:hAnsi="Times New Roman"/>
                <w:sz w:val="28"/>
                <w:szCs w:val="28"/>
              </w:rPr>
              <w:t>ё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6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Pr="00B640F4" w:rsidRDefault="00B640F4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86F20" w:rsidRDefault="00A86F20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</w:p>
    <w:p w:rsidR="00C579E4" w:rsidRPr="00B640F4" w:rsidRDefault="00C579E4" w:rsidP="00D35E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6F20" w:rsidRPr="00D35E9B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Реализация учебного плана по предмету «Слушание музыки» пров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дится в форме  мелкогрупповых занятий численностью от  4 до 10  человек.</w:t>
      </w:r>
    </w:p>
    <w:p w:rsidR="004C5FDF" w:rsidRPr="005F0127" w:rsidRDefault="004C5FDF" w:rsidP="00C579E4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80" w:type="dxa"/>
        <w:tblInd w:w="-108" w:type="dxa"/>
        <w:tblLayout w:type="fixed"/>
        <w:tblCellMar>
          <w:left w:w="103" w:type="dxa"/>
          <w:right w:w="103" w:type="dxa"/>
        </w:tblCellMar>
        <w:tblLook w:val="00A0"/>
      </w:tblPr>
      <w:tblGrid>
        <w:gridCol w:w="4180"/>
        <w:gridCol w:w="1418"/>
        <w:gridCol w:w="1984"/>
        <w:gridCol w:w="1786"/>
        <w:gridCol w:w="12"/>
      </w:tblGrid>
      <w:tr w:rsidR="004C5FDF" w:rsidTr="00C579E4">
        <w:trPr>
          <w:trHeight w:val="40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ind w:left="151"/>
            </w:pPr>
            <w:r w:rsidRPr="000A53B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FDF" w:rsidRDefault="004C5FDF" w:rsidP="004C5FDF"/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5FDF" w:rsidRDefault="00C579E4" w:rsidP="004C5FDF">
            <w:r>
              <w:t>Распределение</w:t>
            </w:r>
            <w:r w:rsidRPr="000A53B6">
              <w:t xml:space="preserve"> </w:t>
            </w:r>
            <w:r>
              <w:t>по</w:t>
            </w:r>
            <w:r w:rsidRPr="000A53B6">
              <w:t xml:space="preserve"> </w:t>
            </w:r>
            <w:r>
              <w:t>годам</w:t>
            </w:r>
            <w:r w:rsidRPr="000A53B6">
              <w:t xml:space="preserve"> </w:t>
            </w:r>
            <w:r>
              <w:t>обучения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DF" w:rsidRDefault="004C5FDF"/>
        </w:tc>
      </w:tr>
      <w:tr w:rsidR="004C5FDF" w:rsidTr="00C579E4">
        <w:trPr>
          <w:gridAfter w:val="1"/>
          <w:wAfter w:w="12" w:type="dxa"/>
          <w:trHeight w:val="42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ind w:left="151"/>
            </w:pPr>
            <w:r w:rsidRPr="000A53B6"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jc w:val="center"/>
            </w:pPr>
            <w:r w:rsidRPr="000A53B6"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jc w:val="center"/>
            </w:pPr>
            <w:r w:rsidRPr="000A53B6">
              <w:t xml:space="preserve">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jc w:val="center"/>
            </w:pPr>
            <w:r w:rsidRPr="000A53B6">
              <w:t xml:space="preserve">3 </w:t>
            </w:r>
          </w:p>
        </w:tc>
      </w:tr>
      <w:tr w:rsidR="004C5FDF" w:rsidTr="00C579E4">
        <w:trPr>
          <w:gridAfter w:val="1"/>
          <w:wAfter w:w="12" w:type="dxa"/>
          <w:trHeight w:val="35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Продолжительность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</w:tr>
      <w:tr w:rsidR="004C5FDF" w:rsidTr="00C579E4">
        <w:trPr>
          <w:gridAfter w:val="1"/>
          <w:wAfter w:w="12" w:type="dxa"/>
          <w:trHeight w:val="436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учебных занятий (в неделях)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C579E4">
            <w:pPr>
              <w:spacing w:after="0" w:line="360" w:lineRule="auto"/>
              <w:ind w:left="79"/>
              <w:jc w:val="center"/>
            </w:pPr>
            <w:r w:rsidRPr="000A53B6">
              <w:t>3</w:t>
            </w:r>
            <w:r w:rsidR="00C579E4"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33 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33 </w:t>
            </w:r>
          </w:p>
        </w:tc>
      </w:tr>
      <w:tr w:rsidR="004C5FDF" w:rsidTr="00C579E4">
        <w:trPr>
          <w:gridAfter w:val="1"/>
          <w:wAfter w:w="12" w:type="dxa"/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Количество часов </w:t>
            </w:r>
            <w:proofErr w:type="gramStart"/>
            <w:r w:rsidRPr="000A53B6">
              <w:t>на</w:t>
            </w:r>
            <w:proofErr w:type="gramEnd"/>
            <w:r w:rsidRPr="000A53B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</w:tr>
      <w:tr w:rsidR="004C5FDF" w:rsidTr="00C579E4">
        <w:trPr>
          <w:gridAfter w:val="1"/>
          <w:wAfter w:w="12" w:type="dxa"/>
          <w:trHeight w:val="57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DF" w:rsidRDefault="004C5FDF" w:rsidP="00C579E4">
            <w:pPr>
              <w:spacing w:after="0" w:line="360" w:lineRule="auto"/>
              <w:ind w:left="151"/>
            </w:pPr>
            <w:r w:rsidRPr="000A53B6">
              <w:t xml:space="preserve">аудиторные занятия  (в неделю)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C579E4">
            <w:pPr>
              <w:spacing w:after="0" w:line="360" w:lineRule="auto"/>
              <w:jc w:val="center"/>
            </w:pPr>
            <w:r w:rsidRPr="000A53B6">
              <w:t xml:space="preserve"> </w:t>
            </w: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C579E4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C579E4">
            <w:pPr>
              <w:spacing w:after="0" w:line="360" w:lineRule="auto"/>
              <w:jc w:val="center"/>
            </w:pPr>
            <w:r>
              <w:t>1</w:t>
            </w:r>
            <w:r w:rsidRPr="000A53B6">
              <w:t xml:space="preserve"> </w:t>
            </w:r>
          </w:p>
        </w:tc>
      </w:tr>
      <w:tr w:rsidR="00C579E4" w:rsidTr="00C579E4">
        <w:trPr>
          <w:trHeight w:val="42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Общее количество часов на аудиторные занятия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FDF" w:rsidRDefault="004C5FDF" w:rsidP="004C5FDF">
            <w:pPr>
              <w:spacing w:after="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5FDF" w:rsidRDefault="00C579E4" w:rsidP="00C579E4">
            <w:pPr>
              <w:spacing w:after="0" w:line="360" w:lineRule="auto"/>
              <w:jc w:val="center"/>
            </w:pPr>
            <w:r>
              <w:t>98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E4" w:rsidRDefault="00C579E4"/>
        </w:tc>
      </w:tr>
      <w:tr w:rsidR="004C5FDF" w:rsidTr="00C579E4">
        <w:trPr>
          <w:gridAfter w:val="1"/>
          <w:wAfter w:w="12" w:type="dxa"/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Количество часов </w:t>
            </w:r>
            <w:proofErr w:type="gramStart"/>
            <w:r w:rsidRPr="000A53B6">
              <w:t>на</w:t>
            </w:r>
            <w:proofErr w:type="gramEnd"/>
            <w:r w:rsidRPr="000A53B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</w:tr>
      <w:tr w:rsidR="004C5FDF" w:rsidTr="00C579E4">
        <w:trPr>
          <w:gridAfter w:val="1"/>
          <w:wAfter w:w="12" w:type="dxa"/>
          <w:trHeight w:val="533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самостоятельную работу в неделю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C579E4" w:rsidP="004C5FDF">
            <w:pPr>
              <w:spacing w:after="0" w:line="360" w:lineRule="auto"/>
              <w:jc w:val="center"/>
            </w:pPr>
            <w:r>
              <w:t>0,5</w:t>
            </w:r>
            <w:r w:rsidR="004C5FDF" w:rsidRPr="000A53B6"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C579E4" w:rsidP="004C5FDF">
            <w:pPr>
              <w:spacing w:after="0" w:line="360" w:lineRule="auto"/>
              <w:jc w:val="center"/>
            </w:pPr>
            <w:r>
              <w:t>0,5</w:t>
            </w:r>
            <w:r w:rsidR="004C5FDF" w:rsidRPr="000A53B6">
              <w:t xml:space="preserve"> 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C579E4" w:rsidP="004C5FDF">
            <w:pPr>
              <w:spacing w:after="0" w:line="360" w:lineRule="auto"/>
              <w:jc w:val="center"/>
            </w:pPr>
            <w:r>
              <w:t>0,5</w:t>
            </w:r>
            <w:r w:rsidR="004C5FDF" w:rsidRPr="000A53B6">
              <w:t xml:space="preserve"> </w:t>
            </w:r>
          </w:p>
        </w:tc>
      </w:tr>
      <w:tr w:rsidR="004C5FDF" w:rsidTr="00C579E4">
        <w:trPr>
          <w:gridAfter w:val="1"/>
          <w:wAfter w:w="12" w:type="dxa"/>
          <w:trHeight w:val="35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right"/>
            </w:pPr>
            <w:r w:rsidRPr="000A53B6">
              <w:t xml:space="preserve">Общее количество часов </w:t>
            </w:r>
            <w:proofErr w:type="gramStart"/>
            <w:r w:rsidRPr="000A53B6">
              <w:t>на</w:t>
            </w:r>
            <w:proofErr w:type="gramEnd"/>
            <w:r w:rsidRPr="000A53B6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5"/>
            </w:pPr>
            <w:r w:rsidRPr="000A53B6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jc w:val="center"/>
            </w:pPr>
            <w:r w:rsidRPr="000A53B6">
              <w:t xml:space="preserve"> </w:t>
            </w:r>
          </w:p>
        </w:tc>
      </w:tr>
      <w:tr w:rsidR="004C5FDF" w:rsidTr="00C579E4">
        <w:trPr>
          <w:gridAfter w:val="1"/>
          <w:wAfter w:w="12" w:type="dxa"/>
          <w:trHeight w:val="447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4C5FDF" w:rsidP="004C5FDF">
            <w:pPr>
              <w:spacing w:after="0" w:line="360" w:lineRule="auto"/>
              <w:ind w:left="151"/>
            </w:pPr>
            <w:r w:rsidRPr="000A53B6">
              <w:t xml:space="preserve">самостоятельную работу  по годам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DF" w:rsidRDefault="00C579E4" w:rsidP="00C579E4">
            <w:pPr>
              <w:spacing w:after="0" w:line="360" w:lineRule="auto"/>
              <w:ind w:left="5"/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FDF" w:rsidRDefault="00C579E4" w:rsidP="00C579E4">
            <w:pPr>
              <w:spacing w:after="0" w:line="360" w:lineRule="auto"/>
              <w:jc w:val="center"/>
            </w:pPr>
            <w:r>
              <w:t>16,5</w:t>
            </w: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FDF" w:rsidRDefault="00C579E4" w:rsidP="00C579E4">
            <w:pPr>
              <w:spacing w:after="0" w:line="360" w:lineRule="auto"/>
              <w:ind w:left="62"/>
              <w:jc w:val="center"/>
            </w:pPr>
            <w:r>
              <w:t>16,5</w:t>
            </w:r>
          </w:p>
        </w:tc>
      </w:tr>
      <w:tr w:rsidR="00C579E4" w:rsidTr="00C579E4">
        <w:trPr>
          <w:trHeight w:val="42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E4" w:rsidRDefault="00C579E4" w:rsidP="00C579E4">
            <w:pPr>
              <w:spacing w:after="0" w:line="360" w:lineRule="auto"/>
              <w:ind w:left="151"/>
            </w:pPr>
            <w:r w:rsidRPr="000A53B6">
              <w:t>Общее количество часов на внеауд</w:t>
            </w:r>
            <w:r w:rsidRPr="000A53B6">
              <w:t>и</w:t>
            </w:r>
            <w:r w:rsidRPr="000A53B6">
              <w:t xml:space="preserve">торную  (самостоятельную) работу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9E4" w:rsidRDefault="00C579E4" w:rsidP="004C5FDF">
            <w:pPr>
              <w:spacing w:after="0" w:line="36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9E4" w:rsidRDefault="00C579E4" w:rsidP="00C579E4">
            <w:pPr>
              <w:spacing w:after="0" w:line="360" w:lineRule="auto"/>
              <w:jc w:val="center"/>
            </w:pPr>
            <w:r>
              <w:t>49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E4" w:rsidRDefault="00C579E4"/>
        </w:tc>
      </w:tr>
    </w:tbl>
    <w:p w:rsidR="004C5FDF" w:rsidRDefault="004C5FDF" w:rsidP="00C579E4">
      <w:pPr>
        <w:pStyle w:val="a3"/>
        <w:rPr>
          <w:rFonts w:ascii="Times New Roman" w:hAnsi="Times New Roman"/>
          <w:sz w:val="28"/>
          <w:szCs w:val="28"/>
        </w:rPr>
      </w:pP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86F20" w:rsidRDefault="00A86F20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5. Цель и задачи предмета «</w:t>
      </w:r>
      <w:r w:rsidR="00261B83" w:rsidRPr="00B640F4">
        <w:rPr>
          <w:rFonts w:ascii="Times New Roman" w:hAnsi="Times New Roman"/>
          <w:b/>
          <w:i/>
          <w:sz w:val="28"/>
          <w:szCs w:val="28"/>
        </w:rPr>
        <w:t>Слушание музыки</w:t>
      </w:r>
      <w:r w:rsidRPr="00B640F4">
        <w:rPr>
          <w:rFonts w:ascii="Times New Roman" w:hAnsi="Times New Roman"/>
          <w:b/>
          <w:i/>
          <w:sz w:val="28"/>
          <w:szCs w:val="28"/>
        </w:rPr>
        <w:t>»</w:t>
      </w:r>
    </w:p>
    <w:p w:rsidR="00502993" w:rsidRPr="00B640F4" w:rsidRDefault="00502993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86F20" w:rsidRPr="00B640F4" w:rsidRDefault="00A86F20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 xml:space="preserve">Цель: </w:t>
      </w:r>
    </w:p>
    <w:p w:rsidR="00A86F20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i/>
          <w:sz w:val="28"/>
          <w:szCs w:val="28"/>
        </w:rPr>
        <w:t>-</w:t>
      </w:r>
      <w:r w:rsidRPr="00D35E9B">
        <w:rPr>
          <w:rFonts w:ascii="Times New Roman" w:hAnsi="Times New Roman"/>
          <w:sz w:val="28"/>
          <w:szCs w:val="28"/>
        </w:rPr>
        <w:t>воспитание культуры слушания и восприятия музыки на основе формиров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ния представлений о музыке как виде искусства, а также развитие музыкал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но-творческих способностей, приобретение знаний, умений и навыков в о</w:t>
      </w:r>
      <w:r w:rsidRPr="00D35E9B">
        <w:rPr>
          <w:rFonts w:ascii="Times New Roman" w:hAnsi="Times New Roman"/>
          <w:sz w:val="28"/>
          <w:szCs w:val="28"/>
        </w:rPr>
        <w:t>б</w:t>
      </w:r>
      <w:r w:rsidRPr="00D35E9B">
        <w:rPr>
          <w:rFonts w:ascii="Times New Roman" w:hAnsi="Times New Roman"/>
          <w:sz w:val="28"/>
          <w:szCs w:val="28"/>
        </w:rPr>
        <w:t>ласти музыкального искусства.</w:t>
      </w:r>
    </w:p>
    <w:p w:rsidR="00502993" w:rsidRPr="00D35E9B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86F20" w:rsidRPr="00B640F4" w:rsidRDefault="00A86F20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-развитие интереса к классической музыке;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-знакомство с широким кругом музыкальных произведений и формирование навыков восприятия образной музыкальной речи;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-воспитание эмоционального и интеллектуального отклика в процессе сл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шания;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-приобретение необходимых каче</w:t>
      </w:r>
      <w:proofErr w:type="gramStart"/>
      <w:r w:rsidRPr="00D35E9B">
        <w:rPr>
          <w:rFonts w:ascii="Times New Roman" w:hAnsi="Times New Roman"/>
          <w:sz w:val="28"/>
          <w:szCs w:val="28"/>
        </w:rPr>
        <w:t>ств сл</w:t>
      </w:r>
      <w:proofErr w:type="gramEnd"/>
      <w:r w:rsidRPr="00D35E9B">
        <w:rPr>
          <w:rFonts w:ascii="Times New Roman" w:hAnsi="Times New Roman"/>
          <w:sz w:val="28"/>
          <w:szCs w:val="28"/>
        </w:rPr>
        <w:t>ухового внимания, умений следить за движением музыкальной мысли и развитием интонаций;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-осознаний и усвоение некоторых понятий и представлений о музыкальных явлениях и средствах выразительности;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-накопление слухового опыта, определённого круга интонаций и развитие музыкального мышления;</w:t>
      </w:r>
    </w:p>
    <w:p w:rsidR="00A86F20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-развитие ассоциативно-образного мышления.</w:t>
      </w: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С целью активизации слухового восприятия в ходе слушания испол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зуются особые методы слуховой работы – игровое и графическое моделир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вание. Дети постигают содержание музыки в разных формах музыкально-творческой деятельности.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Результат освоения программы «Слушание музыки» заключается в осознании выразительного значения элементов музыкального языка и овл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дении практическими умениями и навыками целостного восприятия несло</w:t>
      </w:r>
      <w:r w:rsidRPr="00D35E9B">
        <w:rPr>
          <w:rFonts w:ascii="Times New Roman" w:hAnsi="Times New Roman"/>
          <w:sz w:val="28"/>
          <w:szCs w:val="28"/>
        </w:rPr>
        <w:t>ж</w:t>
      </w:r>
      <w:r w:rsidRPr="00D35E9B">
        <w:rPr>
          <w:rFonts w:ascii="Times New Roman" w:hAnsi="Times New Roman"/>
          <w:sz w:val="28"/>
          <w:szCs w:val="28"/>
        </w:rPr>
        <w:t>ных музыкальных произведений.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86F20" w:rsidRPr="00B640F4" w:rsidRDefault="00A86F20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sz w:val="28"/>
          <w:szCs w:val="28"/>
        </w:rPr>
        <w:t xml:space="preserve">     </w:t>
      </w:r>
      <w:r w:rsidRPr="00B640F4">
        <w:rPr>
          <w:rFonts w:ascii="Times New Roman" w:hAnsi="Times New Roman"/>
          <w:b/>
          <w:i/>
          <w:sz w:val="28"/>
          <w:szCs w:val="28"/>
        </w:rPr>
        <w:t>6. Обоснование структуры программы учебного предмета</w:t>
      </w:r>
    </w:p>
    <w:p w:rsidR="00A86F20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640F4" w:rsidRPr="00D35E9B" w:rsidRDefault="00B640F4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86F20" w:rsidRPr="00D35E9B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Программа содержит  следующие разделы:</w:t>
      </w:r>
    </w:p>
    <w:p w:rsidR="00A86F20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F20" w:rsidRPr="00D35E9B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учебного предмета;</w:t>
      </w:r>
    </w:p>
    <w:p w:rsidR="00A86F20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F20" w:rsidRPr="00D35E9B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A86F20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F20" w:rsidRPr="00D35E9B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A86F20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F20" w:rsidRPr="00D35E9B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="00A86F20" w:rsidRPr="00D35E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86F20" w:rsidRPr="00D35E9B">
        <w:rPr>
          <w:rFonts w:ascii="Times New Roman" w:hAnsi="Times New Roman"/>
          <w:sz w:val="28"/>
          <w:szCs w:val="28"/>
        </w:rPr>
        <w:t>;</w:t>
      </w:r>
    </w:p>
    <w:p w:rsidR="00A86F20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F20" w:rsidRPr="00D35E9B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A86F20" w:rsidRDefault="00B640F4" w:rsidP="00D35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F20" w:rsidRPr="00D35E9B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86F20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61B83" w:rsidRPr="00B640F4" w:rsidRDefault="00261B83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261B83" w:rsidRPr="00D35E9B" w:rsidRDefault="00261B83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учебного пре</w:t>
      </w:r>
      <w:r w:rsidRPr="00D35E9B">
        <w:rPr>
          <w:rFonts w:ascii="Times New Roman" w:hAnsi="Times New Roman"/>
          <w:sz w:val="28"/>
          <w:szCs w:val="28"/>
        </w:rPr>
        <w:t>д</w:t>
      </w:r>
      <w:r w:rsidRPr="00D35E9B">
        <w:rPr>
          <w:rFonts w:ascii="Times New Roman" w:hAnsi="Times New Roman"/>
          <w:sz w:val="28"/>
          <w:szCs w:val="28"/>
        </w:rPr>
        <w:t>мета используются следующие методы обучения: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объяснительно-иллюстративные (объяснение материала происходит в ходе знакомства с конкретным музыкальным примером);</w:t>
      </w:r>
    </w:p>
    <w:p w:rsidR="00261B83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</w:t>
      </w:r>
      <w:r w:rsidR="00261B83" w:rsidRPr="00D35E9B">
        <w:rPr>
          <w:rFonts w:ascii="Times New Roman" w:hAnsi="Times New Roman"/>
          <w:sz w:val="28"/>
          <w:szCs w:val="28"/>
        </w:rPr>
        <w:t>поисково-творческие (творческие задания, участие детей в обсуждении, б</w:t>
      </w:r>
      <w:r w:rsidR="00261B83" w:rsidRPr="00D35E9B">
        <w:rPr>
          <w:rFonts w:ascii="Times New Roman" w:hAnsi="Times New Roman"/>
          <w:sz w:val="28"/>
          <w:szCs w:val="28"/>
        </w:rPr>
        <w:t>е</w:t>
      </w:r>
      <w:r w:rsidR="00261B83" w:rsidRPr="00D35E9B">
        <w:rPr>
          <w:rFonts w:ascii="Times New Roman" w:hAnsi="Times New Roman"/>
          <w:sz w:val="28"/>
          <w:szCs w:val="28"/>
        </w:rPr>
        <w:t>седах);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игровые (разнообразные формы игрового моделирования).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86F20" w:rsidRPr="00B640F4" w:rsidRDefault="00502993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="00A86F20" w:rsidRPr="00B640F4">
        <w:rPr>
          <w:rFonts w:ascii="Times New Roman" w:hAnsi="Times New Roman"/>
          <w:b/>
          <w:i/>
          <w:sz w:val="28"/>
          <w:szCs w:val="28"/>
        </w:rPr>
        <w:t>. Описание материально-технических условий реализации учебного предмета</w:t>
      </w:r>
    </w:p>
    <w:p w:rsidR="00A86F20" w:rsidRPr="00D35E9B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A86F20" w:rsidRPr="00D35E9B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Учебные аудитории, предназначенные для реализации учебного пре</w:t>
      </w:r>
      <w:r w:rsidRPr="00D35E9B">
        <w:rPr>
          <w:rFonts w:ascii="Times New Roman" w:hAnsi="Times New Roman"/>
          <w:sz w:val="28"/>
          <w:szCs w:val="28"/>
        </w:rPr>
        <w:t>д</w:t>
      </w:r>
      <w:r w:rsidRPr="00D35E9B">
        <w:rPr>
          <w:rFonts w:ascii="Times New Roman" w:hAnsi="Times New Roman"/>
          <w:sz w:val="28"/>
          <w:szCs w:val="28"/>
        </w:rPr>
        <w:t>мета «</w:t>
      </w:r>
      <w:r w:rsidR="00BE52BE">
        <w:rPr>
          <w:rFonts w:ascii="Times New Roman" w:hAnsi="Times New Roman"/>
          <w:sz w:val="28"/>
          <w:szCs w:val="28"/>
        </w:rPr>
        <w:t>Слушание музыки</w:t>
      </w:r>
      <w:r w:rsidRPr="00D35E9B">
        <w:rPr>
          <w:rFonts w:ascii="Times New Roman" w:hAnsi="Times New Roman"/>
          <w:sz w:val="28"/>
          <w:szCs w:val="28"/>
        </w:rPr>
        <w:t>», оснащаются пианино или роялями, звукотехнич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ским оборудованием, учебной мебелью (досками, столами, стульями, сте</w:t>
      </w:r>
      <w:r w:rsidRPr="00D35E9B">
        <w:rPr>
          <w:rFonts w:ascii="Times New Roman" w:hAnsi="Times New Roman"/>
          <w:sz w:val="28"/>
          <w:szCs w:val="28"/>
        </w:rPr>
        <w:t>л</w:t>
      </w:r>
      <w:r w:rsidRPr="00D35E9B">
        <w:rPr>
          <w:rFonts w:ascii="Times New Roman" w:hAnsi="Times New Roman"/>
          <w:sz w:val="28"/>
          <w:szCs w:val="28"/>
        </w:rPr>
        <w:t>лажами, шкафами) и оформляются наглядными пособиями</w:t>
      </w:r>
      <w:r w:rsidR="00FA27A2">
        <w:rPr>
          <w:rFonts w:ascii="Times New Roman" w:hAnsi="Times New Roman"/>
          <w:sz w:val="28"/>
          <w:szCs w:val="28"/>
        </w:rPr>
        <w:t>, существующими в данном образовательном учреждении</w:t>
      </w:r>
      <w:r w:rsidRPr="00D35E9B">
        <w:rPr>
          <w:rFonts w:ascii="Times New Roman" w:hAnsi="Times New Roman"/>
          <w:sz w:val="28"/>
          <w:szCs w:val="28"/>
        </w:rPr>
        <w:t>.</w:t>
      </w:r>
      <w:proofErr w:type="gramEnd"/>
    </w:p>
    <w:p w:rsidR="00DF283C" w:rsidRPr="00D35E9B" w:rsidRDefault="00DF283C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Для работы со специализированными материалами аудитория оснащ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ется современным оборудованием для просмотра видеоматериалов и пр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слушивания музыкальных произведений.</w:t>
      </w:r>
    </w:p>
    <w:p w:rsidR="00261B83" w:rsidRPr="00D35E9B" w:rsidRDefault="00A86F20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Учебные аудитории должны иметь звукоизоляцию</w:t>
      </w:r>
      <w:r w:rsidR="00DF283C" w:rsidRPr="00D35E9B">
        <w:rPr>
          <w:rFonts w:ascii="Times New Roman" w:hAnsi="Times New Roman"/>
          <w:sz w:val="28"/>
          <w:szCs w:val="28"/>
        </w:rPr>
        <w:t>.</w:t>
      </w:r>
      <w:r w:rsidR="00261B83" w:rsidRPr="00D35E9B">
        <w:rPr>
          <w:rFonts w:ascii="Times New Roman" w:hAnsi="Times New Roman"/>
          <w:sz w:val="28"/>
          <w:szCs w:val="28"/>
        </w:rPr>
        <w:t xml:space="preserve"> </w:t>
      </w:r>
    </w:p>
    <w:p w:rsidR="00261B83" w:rsidRPr="00D35E9B" w:rsidRDefault="00261B83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 школе должны быть созданы условия для содержания, своевременн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го обслуживания и ремонта музыкальных инструментов.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33420D" w:rsidRDefault="0033420D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33420D" w:rsidRDefault="0033420D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33420D" w:rsidRDefault="0033420D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7257E" w:rsidRDefault="0027257E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06CE7" w:rsidRPr="00D35E9B" w:rsidRDefault="00106CE7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61B83" w:rsidRPr="00B640F4" w:rsidRDefault="00261B83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1B83" w:rsidRPr="00B640F4" w:rsidRDefault="00261B83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40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640F4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Pr="00D35E9B" w:rsidRDefault="00261B83" w:rsidP="001F581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Программа учебного предмета «Слушание музыки» построена таким образом, что каждый год имеет единую стержневую тему, вокруг которой объединяются остальные разделы содержания, постепенно укрупняется ма</w:t>
      </w:r>
      <w:r w:rsidRPr="00D35E9B">
        <w:rPr>
          <w:rFonts w:ascii="Times New Roman" w:hAnsi="Times New Roman"/>
          <w:sz w:val="28"/>
          <w:szCs w:val="28"/>
        </w:rPr>
        <w:t>с</w:t>
      </w:r>
      <w:r w:rsidRPr="00D35E9B">
        <w:rPr>
          <w:rFonts w:ascii="Times New Roman" w:hAnsi="Times New Roman"/>
          <w:sz w:val="28"/>
          <w:szCs w:val="28"/>
        </w:rPr>
        <w:t>штаб изучения, нарастает сложность поставленных задач (концентрический метод).</w:t>
      </w:r>
    </w:p>
    <w:p w:rsidR="00B640F4" w:rsidRPr="00D35E9B" w:rsidRDefault="00261B83" w:rsidP="001F581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Первый год</w:t>
      </w:r>
      <w:r w:rsidRPr="00D35E9B">
        <w:rPr>
          <w:rFonts w:ascii="Times New Roman" w:hAnsi="Times New Roman"/>
          <w:sz w:val="28"/>
          <w:szCs w:val="28"/>
        </w:rPr>
        <w:t xml:space="preserve"> обучения посвящен способам показа тематического мат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риала и тому, как влияют на характер музыки лад, темп, ритм, фактура. Речь идет о том, как понимать интонацию и слышать музыкально-звуковое пр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странство во всем его красочном многообразии.</w:t>
      </w:r>
    </w:p>
    <w:p w:rsidR="00261B83" w:rsidRPr="00D35E9B" w:rsidRDefault="00261B83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Второй год</w:t>
      </w:r>
      <w:r w:rsidRPr="00D35E9B">
        <w:rPr>
          <w:rFonts w:ascii="Times New Roman" w:hAnsi="Times New Roman"/>
          <w:sz w:val="28"/>
          <w:szCs w:val="28"/>
        </w:rPr>
        <w:t xml:space="preserve"> обучения посвящен изучению способов музыкального ра</w:t>
      </w:r>
      <w:r w:rsidRPr="00D35E9B">
        <w:rPr>
          <w:rFonts w:ascii="Times New Roman" w:hAnsi="Times New Roman"/>
          <w:sz w:val="28"/>
          <w:szCs w:val="28"/>
        </w:rPr>
        <w:t>з</w:t>
      </w:r>
      <w:r w:rsidRPr="00D35E9B">
        <w:rPr>
          <w:rFonts w:ascii="Times New Roman" w:hAnsi="Times New Roman"/>
          <w:sz w:val="28"/>
          <w:szCs w:val="28"/>
        </w:rPr>
        <w:t>вития, вопросам восприятия музыки как музыкальной речи (музыкальный синтаксис, развитие музыкальной фабулы), а также тому, как в процессе эт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го развития раскрывается образное содержание произведения.</w:t>
      </w:r>
    </w:p>
    <w:p w:rsidR="00261B83" w:rsidRPr="00D35E9B" w:rsidRDefault="00261B83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Третий год</w:t>
      </w:r>
      <w:r w:rsidRPr="00D35E9B">
        <w:rPr>
          <w:rFonts w:ascii="Times New Roman" w:hAnsi="Times New Roman"/>
          <w:sz w:val="28"/>
          <w:szCs w:val="28"/>
        </w:rPr>
        <w:t xml:space="preserve"> обучения решает задачу восприятия художественного ц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лого. Обучающиеся приобретают представление о музыкальных жанрах и простых формах, постепенно осознают жанр как особый тип изложения, а форму – как результат развития интонаций. Это помогает восприятию худ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жественного целого.</w:t>
      </w:r>
    </w:p>
    <w:p w:rsidR="00A86F20" w:rsidRPr="00D35E9B" w:rsidRDefault="00A86F20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F283C" w:rsidRDefault="00DF283C" w:rsidP="001F58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146E8" w:rsidRPr="00B640F4" w:rsidRDefault="00F146E8" w:rsidP="001F58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283C" w:rsidRDefault="00502993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F283C" w:rsidRPr="00B640F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B640F4" w:rsidRPr="00B640F4" w:rsidRDefault="00B640F4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283C" w:rsidRPr="00D35E9B" w:rsidRDefault="00DF283C" w:rsidP="001F581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Учебно-тематический план отражает последовательность изучения ра</w:t>
      </w:r>
      <w:r w:rsidRPr="00D35E9B">
        <w:rPr>
          <w:rFonts w:ascii="Times New Roman" w:hAnsi="Times New Roman"/>
          <w:sz w:val="28"/>
          <w:szCs w:val="28"/>
        </w:rPr>
        <w:t>з</w:t>
      </w:r>
      <w:r w:rsidRPr="00D35E9B">
        <w:rPr>
          <w:rFonts w:ascii="Times New Roman" w:hAnsi="Times New Roman"/>
          <w:sz w:val="28"/>
          <w:szCs w:val="28"/>
        </w:rPr>
        <w:t>делов и тем с указанием распределения учебных часов по разделам и темам учебного предмета.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61B83" w:rsidRPr="00B640F4" w:rsidRDefault="00261B83" w:rsidP="00B640F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1 год обучения</w:t>
      </w:r>
    </w:p>
    <w:p w:rsidR="00261B83" w:rsidRDefault="00261B83" w:rsidP="005029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Таблица 2 </w:t>
      </w: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418"/>
        <w:gridCol w:w="1417"/>
        <w:gridCol w:w="1134"/>
      </w:tblGrid>
      <w:tr w:rsidR="00261B83" w:rsidRPr="00D35E9B" w:rsidTr="00B640F4">
        <w:trPr>
          <w:cantSplit/>
        </w:trPr>
        <w:tc>
          <w:tcPr>
            <w:tcW w:w="675" w:type="dxa"/>
            <w:vMerge w:val="restart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678" w:type="dxa"/>
            <w:vMerge w:val="restart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969" w:type="dxa"/>
            <w:gridSpan w:val="3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Общий объем времени (в ч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сах)</w:t>
            </w:r>
          </w:p>
        </w:tc>
      </w:tr>
      <w:tr w:rsidR="00261B83" w:rsidRPr="00D35E9B" w:rsidTr="00B640F4">
        <w:trPr>
          <w:cantSplit/>
          <w:trHeight w:val="697"/>
        </w:trPr>
        <w:tc>
          <w:tcPr>
            <w:tcW w:w="675" w:type="dxa"/>
            <w:vMerge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Макс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мальная учебная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1417" w:type="dxa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Сам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стоятел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ная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Ауд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торные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Характеристика музыкального звука.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Пластика движения в музыке. Ме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роритм. Тембровое своеобразие м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у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зыки.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Мелодический рисунок, его выраз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тельные свойства, фразировка.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Сказочные сюжеты в музыке.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Интонация в музыке как совоку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п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ность всех элементов музыкального языка.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Музыкально-звуковое пространство. Фактура, тембр, ладогармонические краски.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Сказка в музыке. Голоса музыкал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ных инструментов.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:rsidR="00B640F4" w:rsidRPr="00B640F4" w:rsidRDefault="00B640F4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40F4" w:rsidRDefault="00B640F4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1B83" w:rsidRPr="00B640F4" w:rsidRDefault="00261B83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40F4">
        <w:rPr>
          <w:rFonts w:ascii="Times New Roman" w:hAnsi="Times New Roman"/>
          <w:b/>
          <w:sz w:val="28"/>
          <w:szCs w:val="28"/>
        </w:rPr>
        <w:t>2 год обучения</w:t>
      </w:r>
    </w:p>
    <w:p w:rsidR="00261B83" w:rsidRDefault="00261B83" w:rsidP="005029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Таблица 3</w:t>
      </w: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678"/>
        <w:gridCol w:w="1418"/>
        <w:gridCol w:w="1417"/>
        <w:gridCol w:w="1134"/>
      </w:tblGrid>
      <w:tr w:rsidR="00261B83" w:rsidRPr="00D35E9B" w:rsidTr="00B640F4">
        <w:trPr>
          <w:cantSplit/>
        </w:trPr>
        <w:tc>
          <w:tcPr>
            <w:tcW w:w="675" w:type="dxa"/>
            <w:vMerge w:val="restart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678" w:type="dxa"/>
            <w:vMerge w:val="restart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969" w:type="dxa"/>
            <w:gridSpan w:val="3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Общий объем времени (в ч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сах)</w:t>
            </w:r>
          </w:p>
        </w:tc>
      </w:tr>
      <w:tr w:rsidR="00261B83" w:rsidRPr="00D35E9B" w:rsidTr="00B640F4">
        <w:trPr>
          <w:cantSplit/>
          <w:trHeight w:val="697"/>
        </w:trPr>
        <w:tc>
          <w:tcPr>
            <w:tcW w:w="675" w:type="dxa"/>
            <w:vMerge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Макс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мальная учебная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1417" w:type="dxa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Сам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стоятел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ная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Ауд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торные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Музыкальная тема, способы созд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ния музыкального образа.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Основные приемы развития в муз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ы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ке. Первое знакомство с понятием содержания музыки. Представление о музыкальном герое. Краткие св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дения о музыкальных стилях.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Музыкальный синтаксис. Фраза как структурная единица. Приемы в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риационного изменения музыкал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ной темы.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Процесс становления формы в сон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те. Развитие как воплощение муз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ы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кальной фабулы, действенного нач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ла.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1B83" w:rsidRPr="00D35E9B" w:rsidTr="00B640F4">
        <w:trPr>
          <w:trHeight w:val="383"/>
        </w:trPr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Кульминация как этап развития.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Выразительные возможности в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кальной музыки.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rPr>
          <w:trHeight w:val="189"/>
        </w:trPr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Программная музыка.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Приемы создания комических обр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зов. 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B83" w:rsidRPr="00D35E9B" w:rsidTr="00B640F4">
        <w:tc>
          <w:tcPr>
            <w:tcW w:w="675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17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261B83" w:rsidRPr="00B640F4" w:rsidRDefault="00261B83" w:rsidP="00B640F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40F4" w:rsidRDefault="00B640F4" w:rsidP="00B640F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1B83" w:rsidRPr="00B640F4" w:rsidRDefault="00261B83" w:rsidP="00B640F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3 год обучения</w:t>
      </w:r>
    </w:p>
    <w:p w:rsidR="00261B83" w:rsidRPr="00D35E9B" w:rsidRDefault="00261B83" w:rsidP="005029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Таблица 4</w:t>
      </w: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698"/>
        <w:gridCol w:w="1418"/>
        <w:gridCol w:w="1417"/>
        <w:gridCol w:w="1134"/>
      </w:tblGrid>
      <w:tr w:rsidR="00261B83" w:rsidRPr="00D35E9B" w:rsidTr="00B640F4">
        <w:trPr>
          <w:cantSplit/>
          <w:trHeight w:hRule="exact" w:val="468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4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261B83" w:rsidRPr="00D35E9B" w:rsidTr="00B640F4">
        <w:trPr>
          <w:cantSplit/>
          <w:trHeight w:hRule="exact" w:val="778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Макс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мальная учебная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Самосто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я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тельная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Ауд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торные</w:t>
            </w:r>
          </w:p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261B83" w:rsidRPr="00D35E9B" w:rsidTr="00B640F4">
        <w:trPr>
          <w:trHeight w:hRule="exact" w:val="89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Народное творчество. Годовой круг календарных праздников. Календа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р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ные песни. Цикл осенних праздников и песен.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1B83" w:rsidRPr="00D35E9B" w:rsidTr="00B640F4">
        <w:trPr>
          <w:trHeight w:hRule="exact" w:val="4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Протяжные лирические песни, плачи.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rPr>
          <w:trHeight w:hRule="exact" w:val="5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Жанры в музыке. Первичные жанры, концертные жанры.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B83" w:rsidRPr="00D35E9B" w:rsidTr="00B640F4">
        <w:trPr>
          <w:trHeight w:hRule="exact" w:val="29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Марши.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1B83" w:rsidRPr="00D35E9B" w:rsidTr="00B640F4">
        <w:trPr>
          <w:trHeight w:hRule="exact" w:val="4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Обычаи и традиции зимних праздн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ков.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1B83" w:rsidRPr="00D35E9B" w:rsidTr="00B640F4">
        <w:trPr>
          <w:trHeight w:hRule="exact" w:val="2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Танцы.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rPr>
          <w:trHeight w:hRule="exact" w:val="5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Масленица. Цикл весенне-летних праздников.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1B83" w:rsidRPr="00D35E9B" w:rsidTr="00B640F4">
        <w:trPr>
          <w:trHeight w:hRule="exact" w:val="41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Музыкальные формы.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1B83" w:rsidRPr="00D35E9B" w:rsidTr="00B640F4">
        <w:trPr>
          <w:trHeight w:hRule="exact" w:val="4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Симфонический оркестр.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1B83" w:rsidRPr="00D35E9B" w:rsidTr="00B640F4">
        <w:trPr>
          <w:trHeight w:hRule="exact" w:val="43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1B83" w:rsidRPr="00D35E9B" w:rsidTr="00B640F4">
        <w:trPr>
          <w:trHeight w:hRule="exact" w:val="4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B83" w:rsidRPr="00D35E9B" w:rsidRDefault="00261B83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261B83" w:rsidRPr="00D35E9B" w:rsidRDefault="00261B8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F283C" w:rsidRDefault="00DF283C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B640F4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F146E8" w:rsidRDefault="00F146E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F146E8" w:rsidRDefault="00F146E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F146E8" w:rsidRDefault="00F146E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1F5814" w:rsidRPr="00D35E9B" w:rsidRDefault="001F581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F283C" w:rsidRPr="00D35E9B" w:rsidRDefault="00DF283C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F283C" w:rsidRPr="00B640F4" w:rsidRDefault="00502993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DF283C" w:rsidRPr="00B640F4">
        <w:rPr>
          <w:rFonts w:ascii="Times New Roman" w:hAnsi="Times New Roman"/>
          <w:b/>
          <w:sz w:val="28"/>
          <w:szCs w:val="28"/>
        </w:rPr>
        <w:t>Содержание и структура курса</w:t>
      </w:r>
    </w:p>
    <w:p w:rsidR="00DF283C" w:rsidRPr="00D35E9B" w:rsidRDefault="00DF283C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F283C" w:rsidRPr="00D35E9B" w:rsidRDefault="00657C29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Программа по предмету «Слушание музыки» реализуется в структуре дополнительной предпрофессиональной образовательной программы в о</w:t>
      </w:r>
      <w:r w:rsidRPr="00D35E9B">
        <w:rPr>
          <w:rFonts w:ascii="Times New Roman" w:hAnsi="Times New Roman"/>
          <w:sz w:val="28"/>
          <w:szCs w:val="28"/>
        </w:rPr>
        <w:t>б</w:t>
      </w:r>
      <w:r w:rsidRPr="00D35E9B">
        <w:rPr>
          <w:rFonts w:ascii="Times New Roman" w:hAnsi="Times New Roman"/>
          <w:sz w:val="28"/>
          <w:szCs w:val="28"/>
        </w:rPr>
        <w:t>ласти музыкального искусства, рассчитанной на 8-9 лет обучения.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657C29" w:rsidRPr="00B640F4" w:rsidRDefault="00657C29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40F4">
        <w:rPr>
          <w:rFonts w:ascii="Times New Roman" w:hAnsi="Times New Roman"/>
          <w:b/>
          <w:sz w:val="28"/>
          <w:szCs w:val="28"/>
        </w:rPr>
        <w:t xml:space="preserve">Годовые требования. 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657C29" w:rsidRPr="008E53C8" w:rsidRDefault="00657C29" w:rsidP="00B640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53C8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657C29" w:rsidRPr="00B640F4" w:rsidRDefault="00657C29" w:rsidP="00D35E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7C29" w:rsidRPr="00B640F4" w:rsidRDefault="00657C29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Раздел 1:Характеристика музыкального звука.</w:t>
      </w:r>
    </w:p>
    <w:p w:rsidR="00657C29" w:rsidRPr="00D35E9B" w:rsidRDefault="00657C29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Колокольный звон, колокольные созвучия в музыке разных композит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ров. Состояние внутренней тишины. Слушание музыки и изображение уд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ров колокола различными движениями, пластикой.</w:t>
      </w:r>
    </w:p>
    <w:p w:rsidR="00657C29" w:rsidRPr="00D35E9B" w:rsidRDefault="00657C29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сочинение своей звуковой модели кол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кольного звона, основанного на равномерной метрической пульсации.</w:t>
      </w:r>
    </w:p>
    <w:p w:rsidR="00657C29" w:rsidRPr="00D35E9B" w:rsidRDefault="00657C29" w:rsidP="00B640F4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 xml:space="preserve">Колокольная музыка. </w:t>
      </w:r>
    </w:p>
    <w:p w:rsidR="00657C29" w:rsidRPr="00D35E9B" w:rsidRDefault="00657C29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П. И. Чайковский</w:t>
      </w:r>
      <w:proofErr w:type="gramStart"/>
      <w:r w:rsidRPr="00D35E9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35E9B">
        <w:rPr>
          <w:rFonts w:ascii="Times New Roman" w:hAnsi="Times New Roman"/>
          <w:sz w:val="28"/>
          <w:szCs w:val="28"/>
        </w:rPr>
        <w:t>Цикл «Детский альбом»</w:t>
      </w:r>
      <w:r w:rsidR="00261B83" w:rsidRPr="00D35E9B">
        <w:rPr>
          <w:rFonts w:ascii="Times New Roman" w:hAnsi="Times New Roman"/>
          <w:sz w:val="28"/>
          <w:szCs w:val="28"/>
        </w:rPr>
        <w:t xml:space="preserve"> «Утренняя молитва», «В церкви».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В. А. Моцарт «Волшебная флейта». Тема волшебных колокольчиков.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657C29" w:rsidRPr="00B640F4" w:rsidRDefault="00657C29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 xml:space="preserve">Раздел 2: Пластика движения в музыке. Тембровое своеобразие музыки. 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Музыкальные часы, «шаги» музыкальных героев. Элементы звукоиз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бразительности. Метроритмическое своеобразие музыки, эмоционально-чувственное восприятие доли-пульса, ритмического рисунка. Пластика та</w:t>
      </w:r>
      <w:r w:rsidRPr="00D35E9B">
        <w:rPr>
          <w:rFonts w:ascii="Times New Roman" w:hAnsi="Times New Roman"/>
          <w:sz w:val="28"/>
          <w:szCs w:val="28"/>
        </w:rPr>
        <w:t>н</w:t>
      </w:r>
      <w:r w:rsidRPr="00D35E9B">
        <w:rPr>
          <w:rFonts w:ascii="Times New Roman" w:hAnsi="Times New Roman"/>
          <w:sz w:val="28"/>
          <w:szCs w:val="28"/>
        </w:rPr>
        <w:t>цевальных движений (полька, вальс, менуэт). Первое знакомство с инстр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ментами симфонического оркестра. Зрительно-слуховой анализ средств в</w:t>
      </w:r>
      <w:r w:rsidRPr="00D35E9B">
        <w:rPr>
          <w:rFonts w:ascii="Times New Roman" w:hAnsi="Times New Roman"/>
          <w:sz w:val="28"/>
          <w:szCs w:val="28"/>
        </w:rPr>
        <w:t>ы</w:t>
      </w:r>
      <w:r w:rsidRPr="00D35E9B">
        <w:rPr>
          <w:rFonts w:ascii="Times New Roman" w:hAnsi="Times New Roman"/>
          <w:sz w:val="28"/>
          <w:szCs w:val="28"/>
        </w:rPr>
        <w:t>разительности.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</w:r>
      <w:r w:rsidRPr="00D35E9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D35E9B">
        <w:rPr>
          <w:rFonts w:ascii="Times New Roman" w:hAnsi="Times New Roman"/>
          <w:sz w:val="28"/>
          <w:szCs w:val="28"/>
        </w:rPr>
        <w:t>: Сочинение музыкальных «шагов» перс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нажей сказки «Теремок». Зрительно-слуховой анализ средств выразительн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сти в пьесах из собственного исполнительского репертуара.</w:t>
      </w:r>
    </w:p>
    <w:p w:rsidR="00657C29" w:rsidRPr="00D35E9B" w:rsidRDefault="00657C29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</w:r>
      <w:r w:rsidRPr="00D35E9B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С. С. Прокофьев: балет «Золушка», Полночь, Гавот.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В. Гаврилин: «Часы».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Э. Григ «В пещере горного короля».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Римский-Корсаков: опера «Сказка о царе Салтане», Три чуда.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«Детский альбом»: «Болезнь куклы», «Марш деревянных солдатиков», Вальс, Полька.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М. И. Глинка опера «Руслан и Людмила»: Марш Черномора.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М. П. Мусоргский «Картинки с выставки»: «Быдло», «Прогулка».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Р. Шуман «Альбом для юношества»: «Дед Мороз».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Л. Боккерини: Менуэт.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И. Штраус: полька «Трик-трак».</w:t>
      </w:r>
    </w:p>
    <w:p w:rsidR="00D35E9B" w:rsidRPr="00B640F4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57C29" w:rsidRPr="00B640F4" w:rsidRDefault="00657C29" w:rsidP="00D35E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7C29" w:rsidRPr="00B640F4" w:rsidRDefault="00657C29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Раздел 3: Мелодический рисунок, его выразительные свойства, фразиро</w:t>
      </w:r>
      <w:r w:rsidRPr="00B640F4">
        <w:rPr>
          <w:rFonts w:ascii="Times New Roman" w:hAnsi="Times New Roman"/>
          <w:b/>
          <w:i/>
          <w:sz w:val="28"/>
          <w:szCs w:val="28"/>
        </w:rPr>
        <w:t>в</w:t>
      </w:r>
      <w:r w:rsidRPr="00B640F4">
        <w:rPr>
          <w:rFonts w:ascii="Times New Roman" w:hAnsi="Times New Roman"/>
          <w:b/>
          <w:i/>
          <w:sz w:val="28"/>
          <w:szCs w:val="28"/>
        </w:rPr>
        <w:t>ка.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Волнообразное строение мелодии, кульминация. Разные типы мелод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 xml:space="preserve">ческого движения, мелодический рисунок. Кантилена, </w:t>
      </w:r>
      <w:r w:rsidR="00D35E9B" w:rsidRPr="00D35E9B">
        <w:rPr>
          <w:rFonts w:ascii="Times New Roman" w:hAnsi="Times New Roman"/>
          <w:sz w:val="28"/>
          <w:szCs w:val="28"/>
        </w:rPr>
        <w:t>скерцо, речитатив – особенности фразировки и звуковысотной линии мелодии. Зрительно-слуховой анализ звуковысотной линии мелодии, определение кульминации в нотных примерах из учебника и пьесах по специальности. Способы игрового моделирования.</w:t>
      </w:r>
    </w:p>
    <w:p w:rsidR="00657C29" w:rsidRPr="00D35E9B" w:rsidRDefault="00657C29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</w:r>
      <w:r w:rsidRPr="00D35E9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Кроссворд по пройденным музыкальным примерам. Рисунки, отр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жающие звуковысотную линию, кульминацию.</w:t>
      </w:r>
    </w:p>
    <w:p w:rsidR="00657C29" w:rsidRPr="00D35E9B" w:rsidRDefault="00657C29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i/>
          <w:sz w:val="28"/>
          <w:szCs w:val="28"/>
        </w:rPr>
        <w:tab/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Ф. Шуберт «Аве Мария»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П. Мусоргский «Картинки с выставки»: «Балет невылупившихся птенцов»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К. Сен-Санс «Лебедь»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Р. Шуман «Грезы»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«Сказка о царе Салтане»: «Полет Шмеля»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«Детская музыка»: «Дождь и радуга»; балет «Золушка»: Г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вот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«Турецкое рондо»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С. Даргомыжский «Старый капрал»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Ф. Шуберт «Шарманщик»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И. С. Бах Токката ре минор (фрагмент)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П. Мусоргский, цикл «Детская»: «В углу», «С няней»</w:t>
      </w:r>
    </w:p>
    <w:p w:rsidR="00657C29" w:rsidRPr="00D35E9B" w:rsidRDefault="00657C29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B640F4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Тема 4. Сказочные сюжеты в музыке.</w:t>
      </w:r>
    </w:p>
    <w:p w:rsidR="00D35E9B" w:rsidRPr="00D35E9B" w:rsidRDefault="00D35E9B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Первое знакомство с балетом. </w:t>
      </w: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«Щелкунчик». Пант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мима. Дивертисмент. Закрепление пройденных тем на новом музыкальном материале. Определение на слух тембра знакомых инструментов. Создание своей пантомимы.</w:t>
      </w:r>
    </w:p>
    <w:p w:rsidR="00B640F4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создание своей пантомимы.</w:t>
      </w:r>
    </w:p>
    <w:p w:rsidR="00B640F4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Чайковский. Балет «Щелкунчик»: дивертисмент из 2 действия.</w:t>
      </w:r>
    </w:p>
    <w:p w:rsidR="00B640F4" w:rsidRPr="00D35E9B" w:rsidRDefault="00B640F4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B640F4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Тема 5. Интонация в музыке как совокупность всех элементов музыкал</w:t>
      </w:r>
      <w:r w:rsidRPr="00B640F4">
        <w:rPr>
          <w:rFonts w:ascii="Times New Roman" w:hAnsi="Times New Roman"/>
          <w:b/>
          <w:i/>
          <w:sz w:val="28"/>
          <w:szCs w:val="28"/>
        </w:rPr>
        <w:t>ь</w:t>
      </w:r>
      <w:r w:rsidRPr="00B640F4">
        <w:rPr>
          <w:rFonts w:ascii="Times New Roman" w:hAnsi="Times New Roman"/>
          <w:b/>
          <w:i/>
          <w:sz w:val="28"/>
          <w:szCs w:val="28"/>
        </w:rPr>
        <w:t>ного языка.</w:t>
      </w:r>
    </w:p>
    <w:p w:rsidR="00D35E9B" w:rsidRPr="00D35E9B" w:rsidRDefault="00D35E9B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Разные типы интонации в музыке и речи: интонация вздоха, удивления, вопроса, угрозы, насмешки, фанфары, ожидания, скороговорки.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Колыбел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ные песни. Связь музыкальной интонации с первичным жанром (пение, речь, движение, звукоизобразительность, сигнал). Освоение песенок-моделей, о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ражающих выразительный смысл музыкальных интонаций. Осознание сп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lastRenderedPageBreak/>
        <w:t>собов и приемов выразительного музыкального интонирования. Первое зн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комство с оперой.</w:t>
      </w:r>
    </w:p>
    <w:p w:rsidR="00B640F4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подготовка народной колыбельной для пения в классе в театрализованном действии. Письменная работа: отметить знаками-символами смену динамики, регистра, темпа, речевой интонации. Сочинение музыкальных интонаций для героев какой-либо сказки.</w:t>
      </w:r>
    </w:p>
    <w:p w:rsidR="00B640F4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Д. Б.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Кабалевский «Плакса», «Злюка», «Ревушка»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Римский-Корсаков. Опера «Сказка о царе Салтане»: хор «О-хо-хо-нюшки-ох!»; опера «Садко»: колыбельная Волховы; «Шехерезада»: тема Шахриара и </w:t>
      </w:r>
      <w:r w:rsidR="001F5814" w:rsidRPr="00D35E9B">
        <w:rPr>
          <w:rFonts w:ascii="Times New Roman" w:hAnsi="Times New Roman"/>
          <w:sz w:val="28"/>
          <w:szCs w:val="28"/>
        </w:rPr>
        <w:t>Шехер</w:t>
      </w:r>
      <w:r w:rsidR="001F5814">
        <w:rPr>
          <w:rFonts w:ascii="Times New Roman" w:hAnsi="Times New Roman"/>
          <w:sz w:val="28"/>
          <w:szCs w:val="28"/>
        </w:rPr>
        <w:t>а</w:t>
      </w:r>
      <w:r w:rsidR="001F5814" w:rsidRPr="00D35E9B">
        <w:rPr>
          <w:rFonts w:ascii="Times New Roman" w:hAnsi="Times New Roman"/>
          <w:sz w:val="28"/>
          <w:szCs w:val="28"/>
        </w:rPr>
        <w:t>зады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Чайковский. Опера «Евгений Онегин»: вступление (фрагмент)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Р. Шуман «Первая утрата»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Калинников «Киска»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Народные колыбельные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Гречанинов. Мазурка ля минор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Моцарт. Опера «Свадьба Фигаро»: ария Фигаро «Мальчик резвый»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Дж. Россини «Дуэт кошечек»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Глинка. Опера «Руслан и Людмила»: канон «Какое чудное мгновенье», рондо Фарлафа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Ф. Шуберт «Лесной царь»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B640F4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Тема 6. Музыкально-звуковое пространство. Фактура, тембр, ладогарм</w:t>
      </w:r>
      <w:r w:rsidRPr="00B640F4">
        <w:rPr>
          <w:rFonts w:ascii="Times New Roman" w:hAnsi="Times New Roman"/>
          <w:b/>
          <w:i/>
          <w:sz w:val="28"/>
          <w:szCs w:val="28"/>
        </w:rPr>
        <w:t>о</w:t>
      </w:r>
      <w:r w:rsidRPr="00B640F4">
        <w:rPr>
          <w:rFonts w:ascii="Times New Roman" w:hAnsi="Times New Roman"/>
          <w:b/>
          <w:i/>
          <w:sz w:val="28"/>
          <w:szCs w:val="28"/>
        </w:rPr>
        <w:t>нические краски.</w:t>
      </w:r>
    </w:p>
    <w:p w:rsidR="00D35E9B" w:rsidRPr="00D35E9B" w:rsidRDefault="00D35E9B" w:rsidP="00B640F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Характеристика фактуры с точки зрения плотности, прозрачности, многослойности звучания. Хороводы как пример организации пространства. Одноголосная фактура, унисон, мелодия с аккомпанементом, аккордовая фактура, многоголосие полифонического типа, первое знакомство с имит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цией и контрапунктом. Исполнение ритмических канонов, детских песен-канонов, игра знакомых детских песенок с басом, двухголосно («</w:t>
      </w:r>
      <w:proofErr w:type="gramStart"/>
      <w:r w:rsidRPr="00D35E9B">
        <w:rPr>
          <w:rFonts w:ascii="Times New Roman" w:hAnsi="Times New Roman"/>
          <w:sz w:val="28"/>
          <w:szCs w:val="28"/>
        </w:rPr>
        <w:t>Во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саду ли», «Ой, звоны», «Как пошли наши подружки»). Зрительно-слуховой анализ фактуры в пьесах по специальности и в нотных примерах из учебника.</w:t>
      </w:r>
    </w:p>
    <w:p w:rsidR="00B640F4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рисунки нефигуративного, бессюжетного типа, отражающие характер муз</w:t>
      </w:r>
      <w:r w:rsidRPr="00D35E9B">
        <w:rPr>
          <w:rFonts w:ascii="Times New Roman" w:hAnsi="Times New Roman"/>
          <w:sz w:val="28"/>
          <w:szCs w:val="28"/>
        </w:rPr>
        <w:t>ы</w:t>
      </w:r>
      <w:r w:rsidRPr="00D35E9B">
        <w:rPr>
          <w:rFonts w:ascii="Times New Roman" w:hAnsi="Times New Roman"/>
          <w:sz w:val="28"/>
          <w:szCs w:val="28"/>
        </w:rPr>
        <w:t>кально-звукового пространства. Сочинение музыкальных примеров на тему «диссонанс, консонанс».</w:t>
      </w:r>
    </w:p>
    <w:p w:rsidR="00B640F4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B640F4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Э. Григ «Ариэтта», «Птичка», «Бабочка», «Весной», сюита «Пер Гюнт»: «Утро»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Мусоргский «Картинки с выставки»: «Быдло», «Прогулка»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«Старинная французская песенка»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Прокофьев, «Детская музыка»: «Утро», «Дождь и радуга». Кантата «Александр Невский»: «Ледовое побоище» (фрагмент)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lastRenderedPageBreak/>
        <w:t>В. А. Моцарт. Опера «Волшебная флейта»: дуэт Папагено и Папагены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Г. В. Свиридов «Колыбельная песенка»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Вивальди «Времена года»: «Весна»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B640F4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B640F4">
        <w:rPr>
          <w:rFonts w:ascii="Times New Roman" w:hAnsi="Times New Roman"/>
          <w:b/>
          <w:i/>
          <w:sz w:val="28"/>
          <w:szCs w:val="28"/>
        </w:rPr>
        <w:t>Тема 7. Сказка в музыке. Голоса музыкальных инструментов.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Сказочные сюжеты в музыке как обобщающая тема. Пространственно-звуковой образ стихии воды и огня. Симфоническая сказка С. С. Прокофьева «Петя и волк». Инструменты оркестра – голоса героев. Способы воплощения действия в музыке. Работа со схемой расположения инструментов оркестра из учебника. 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сочинение музыкальных примеров на тему «Стихия воды и огня». Чтение сказки «Жар-птица», русских народных сказок про Бабу Ягу, былины </w:t>
      </w:r>
      <w:proofErr w:type="gramStart"/>
      <w:r w:rsidRPr="00D35E9B">
        <w:rPr>
          <w:rFonts w:ascii="Times New Roman" w:hAnsi="Times New Roman"/>
          <w:sz w:val="28"/>
          <w:szCs w:val="28"/>
        </w:rPr>
        <w:t>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Са</w:t>
      </w:r>
      <w:r w:rsidRPr="00D35E9B">
        <w:rPr>
          <w:rFonts w:ascii="Times New Roman" w:hAnsi="Times New Roman"/>
          <w:sz w:val="28"/>
          <w:szCs w:val="28"/>
        </w:rPr>
        <w:t>д</w:t>
      </w:r>
      <w:r w:rsidRPr="00D35E9B">
        <w:rPr>
          <w:rFonts w:ascii="Times New Roman" w:hAnsi="Times New Roman"/>
          <w:sz w:val="28"/>
          <w:szCs w:val="28"/>
        </w:rPr>
        <w:t>ко.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«Баба Яга»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П. Мусоргский «Избушка на курьих ножках»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К. Лядов «Кикимора»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«Дождь и радуга»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Ф. Шуберт «В путь», «Форель»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«Садко»: вступление «Океан – море синее», «Пляска ручейков и речек», «Пляс золотых рыбок». «Шехерезада»: тема моря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К. Сен-Санс «Аквариум»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Э. Григ «Ручеек»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Г. В. Свиридов «Дождик»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И. Ф. Стравинский. Балет «Жар-птица»: «Пляс Жар-птицы»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Прокофьев. Симфоническая сказка «Петя и волк»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Default="00D35E9B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53C8">
        <w:rPr>
          <w:rFonts w:ascii="Times New Roman" w:hAnsi="Times New Roman"/>
          <w:b/>
          <w:sz w:val="28"/>
          <w:szCs w:val="28"/>
        </w:rPr>
        <w:t>2 год обучения</w:t>
      </w:r>
    </w:p>
    <w:p w:rsidR="008E53C8" w:rsidRPr="008E53C8" w:rsidRDefault="008E53C8" w:rsidP="008E53C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1. Музыкальная тема, способы создания музыкального образа.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Музыкальная тема, музыкальный образ. </w:t>
      </w:r>
      <w:proofErr w:type="gramStart"/>
      <w:r w:rsidRPr="00D35E9B">
        <w:rPr>
          <w:rFonts w:ascii="Times New Roman" w:hAnsi="Times New Roman"/>
          <w:sz w:val="28"/>
          <w:szCs w:val="28"/>
        </w:rPr>
        <w:t>Связь музыкального образа с исходными (первичными) типами интонаций: пение, речь, движение (мото</w:t>
      </w:r>
      <w:r w:rsidRPr="00D35E9B">
        <w:rPr>
          <w:rFonts w:ascii="Times New Roman" w:hAnsi="Times New Roman"/>
          <w:sz w:val="28"/>
          <w:szCs w:val="28"/>
        </w:rPr>
        <w:t>р</w:t>
      </w:r>
      <w:r w:rsidRPr="00D35E9B">
        <w:rPr>
          <w:rFonts w:ascii="Times New Roman" w:hAnsi="Times New Roman"/>
          <w:sz w:val="28"/>
          <w:szCs w:val="28"/>
        </w:rPr>
        <w:t>ное, танцевальное), звукоизобразительность, сигнал (на примере музыкал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ного материала первого класса).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Сопоставление, дополнение, противопоста</w:t>
      </w:r>
      <w:r w:rsidRPr="00D35E9B">
        <w:rPr>
          <w:rFonts w:ascii="Times New Roman" w:hAnsi="Times New Roman"/>
          <w:sz w:val="28"/>
          <w:szCs w:val="28"/>
        </w:rPr>
        <w:t>в</w:t>
      </w:r>
      <w:r w:rsidRPr="00D35E9B">
        <w:rPr>
          <w:rFonts w:ascii="Times New Roman" w:hAnsi="Times New Roman"/>
          <w:sz w:val="28"/>
          <w:szCs w:val="28"/>
        </w:rPr>
        <w:t>ление музыкальных тем и образов. Контраст как средство выразительности. Составление кроссвордов по терминам.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определение в знакомых произведениях типов интонаций. Работа с нотным текстом из учебника (определение фактуры, темпа, динамики, изменений м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зыкальной речи).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lastRenderedPageBreak/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«Золотой петушок»: Вступление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«Детская музыка»: «Утро», «Дождь и радуга»; балет «Ромео и Джульетта»: «Джульетта-девочка», «Танец рыцарей»; балет «Золушка»: «Па де шаль»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Р. Шуман «Карнавал» (№ 2, 3)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«Детский альбом»: Вальс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Пьесы Э. Грига, Р. Шумана, М. Мусоргского, пройденные в 1 классе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2. Основные приемы развития в музыке.</w:t>
      </w:r>
      <w:r w:rsidRPr="00D35E9B">
        <w:rPr>
          <w:rFonts w:ascii="Times New Roman" w:hAnsi="Times New Roman"/>
          <w:sz w:val="28"/>
          <w:szCs w:val="28"/>
        </w:rPr>
        <w:t xml:space="preserve"> </w:t>
      </w:r>
      <w:r w:rsidRPr="008E53C8">
        <w:rPr>
          <w:rFonts w:ascii="Times New Roman" w:hAnsi="Times New Roman"/>
          <w:b/>
          <w:i/>
          <w:sz w:val="28"/>
          <w:szCs w:val="28"/>
        </w:rPr>
        <w:t>Первое знакомство с пон</w:t>
      </w:r>
      <w:r w:rsidRPr="008E53C8">
        <w:rPr>
          <w:rFonts w:ascii="Times New Roman" w:hAnsi="Times New Roman"/>
          <w:b/>
          <w:i/>
          <w:sz w:val="28"/>
          <w:szCs w:val="28"/>
        </w:rPr>
        <w:t>я</w:t>
      </w:r>
      <w:r w:rsidRPr="008E53C8">
        <w:rPr>
          <w:rFonts w:ascii="Times New Roman" w:hAnsi="Times New Roman"/>
          <w:b/>
          <w:i/>
          <w:sz w:val="28"/>
          <w:szCs w:val="28"/>
        </w:rPr>
        <w:t>тием содержания музыки. Представление о музыкальном герое. Краткие сведения о музыкальных стилях.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Понятие о структурных единицах музыкального произведения: мотив, фраза, предложение. Основные приемы развития в музыке: повтор (точный, с изменениями, секвенция), контраст в пьесах из детского репертуара. Первая попытка отслеживания процессов музыкального развития. </w:t>
      </w:r>
      <w:proofErr w:type="gramStart"/>
      <w:r w:rsidRPr="00D35E9B">
        <w:rPr>
          <w:rFonts w:ascii="Times New Roman" w:hAnsi="Times New Roman"/>
          <w:sz w:val="28"/>
          <w:szCs w:val="28"/>
        </w:rPr>
        <w:t>Сравнение пьес из детских альбомов разных композиторов (Бах, Шуман, Чайковский, Прокоф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ев, Дебюсси): музыкальный герой, музыкальная речь (стиль композиторов).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Первоначальное знакомство с понятием содержания музыки и программной музыкой. Музыкальная речь, возможность воплощения в ней мыслей и чувств человека. Представление о музыкальном герое (персонаж, повеств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ватель, лирический, оратор) в программных пьесах из детского репертуара. Конкурс на определение типа музыкального героя в программных пьесах.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D35E9B">
        <w:rPr>
          <w:rFonts w:ascii="Times New Roman" w:hAnsi="Times New Roman"/>
          <w:sz w:val="28"/>
          <w:szCs w:val="28"/>
        </w:rPr>
        <w:t>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подбор иллюстраций к музыкальным стилям. Сочинение музыкальных пр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меров: от игровых моделей к небольшим пьесам на основе этих элементов, например, от секвенции к этюду.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Р. Шуман «Альбом для юношества»: «Сицилийская песенка», «Дед Мороз», «Первая утрата»; «Детские сцены»: «Поэт говорит»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«Детский альбом»: «Сладкая греза», «Новая кукла»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Э. Григ «Весной», Вальс ля минор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Г. Гендель Пассакалья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И. С. Бах Полонез соль минор; Токката ре минор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В. А. Моцарт «Турецкое рондо»; Соната </w:t>
      </w:r>
      <w:proofErr w:type="gramStart"/>
      <w:r w:rsidRPr="00D35E9B">
        <w:rPr>
          <w:rFonts w:ascii="Times New Roman" w:hAnsi="Times New Roman"/>
          <w:sz w:val="28"/>
          <w:szCs w:val="28"/>
        </w:rPr>
        <w:t>До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мажор (К-545); «Маленькая но</w:t>
      </w:r>
      <w:r w:rsidRPr="00D35E9B">
        <w:rPr>
          <w:rFonts w:ascii="Times New Roman" w:hAnsi="Times New Roman"/>
          <w:sz w:val="28"/>
          <w:szCs w:val="28"/>
        </w:rPr>
        <w:t>ч</w:t>
      </w:r>
      <w:r w:rsidRPr="00D35E9B">
        <w:rPr>
          <w:rFonts w:ascii="Times New Roman" w:hAnsi="Times New Roman"/>
          <w:sz w:val="28"/>
          <w:szCs w:val="28"/>
        </w:rPr>
        <w:t>ная серенада» (фрагмент)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«Шехерезада»: тема моря, тема </w:t>
      </w:r>
      <w:r w:rsidR="001F5814" w:rsidRPr="00D35E9B">
        <w:rPr>
          <w:rFonts w:ascii="Times New Roman" w:hAnsi="Times New Roman"/>
          <w:sz w:val="28"/>
          <w:szCs w:val="28"/>
        </w:rPr>
        <w:t>Шехер</w:t>
      </w:r>
      <w:r w:rsidR="001F5814">
        <w:rPr>
          <w:rFonts w:ascii="Times New Roman" w:hAnsi="Times New Roman"/>
          <w:sz w:val="28"/>
          <w:szCs w:val="28"/>
        </w:rPr>
        <w:t>а</w:t>
      </w:r>
      <w:r w:rsidR="001F5814" w:rsidRPr="00D35E9B">
        <w:rPr>
          <w:rFonts w:ascii="Times New Roman" w:hAnsi="Times New Roman"/>
          <w:sz w:val="28"/>
          <w:szCs w:val="28"/>
        </w:rPr>
        <w:t>зады</w:t>
      </w:r>
      <w:r w:rsidRPr="00D35E9B">
        <w:rPr>
          <w:rFonts w:ascii="Times New Roman" w:hAnsi="Times New Roman"/>
          <w:sz w:val="28"/>
          <w:szCs w:val="28"/>
        </w:rPr>
        <w:t>, тема Шемаханской царицы; «Полет шмеля»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Увертюра к опере «Свадьба Фигаро»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Вивальди «Охота» из концерта «Осень»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Г. В. Свиридов Музыка к повести А. С. Пушкина «Метель»: Военный марш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«Детская музыка»: Тарантелла, «Пятнашки»; Мимолетности (№ 1)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Ф. Шопен Ноктюрн ми минор (фрагмент)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К. Дебюсси «Снег танцует»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3. Музыкальный синтаксис. Фраза как структурная единица. При</w:t>
      </w:r>
      <w:r w:rsidRPr="008E53C8">
        <w:rPr>
          <w:rFonts w:ascii="Times New Roman" w:hAnsi="Times New Roman"/>
          <w:b/>
          <w:i/>
          <w:sz w:val="28"/>
          <w:szCs w:val="28"/>
        </w:rPr>
        <w:t>е</w:t>
      </w:r>
      <w:r w:rsidRPr="008E53C8">
        <w:rPr>
          <w:rFonts w:ascii="Times New Roman" w:hAnsi="Times New Roman"/>
          <w:b/>
          <w:i/>
          <w:sz w:val="28"/>
          <w:szCs w:val="28"/>
        </w:rPr>
        <w:t>мы вариационного изменения музыкальной темы.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Звук – мотив – фраза – предложение – музыкальная мысль (период). Понятие о цезуре, музыкальном синтаксисе на примере детских песен и пр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стых пьес. Особенности работы с темой на примере легких вариаций из де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ского репертуара. Анализ стихотворных текстов и мелодий знакомых де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ских песенок («Антошка», «Вместе весело шагать», русские народные пе</w:t>
      </w:r>
      <w:r w:rsidRPr="00D35E9B">
        <w:rPr>
          <w:rFonts w:ascii="Times New Roman" w:hAnsi="Times New Roman"/>
          <w:sz w:val="28"/>
          <w:szCs w:val="28"/>
        </w:rPr>
        <w:t>с</w:t>
      </w:r>
      <w:r w:rsidRPr="00D35E9B">
        <w:rPr>
          <w:rFonts w:ascii="Times New Roman" w:hAnsi="Times New Roman"/>
          <w:sz w:val="28"/>
          <w:szCs w:val="28"/>
        </w:rPr>
        <w:t>ни), определение структуры по фразам, выкладывание графической схемы из карточек (одинаковой длины или разной, соответствие длине фраз в песне). Конкурс на определение синтаксической структуры.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сочинение вариации на мелодию русской народной песни (изменение ритма, дублирование мелодии и др.).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легкие вариации из детского репертуара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Р. Шуман «Карнавал»: № 2, 3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4. Процесс становления формы в сонате. Развитие как воплощение музыкальной фабулы, действенного начала.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Мотивная работа как способ воплощения процесса динамичного разв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тия, музыкального действия в классической сонате и сонатине. Разучивание песенки-модели. Отслеживание процесса развития музыкальных «событий». Сопоставление образов, возврат первоначальной темы. Единство и непр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 xml:space="preserve">рывное обновление интонаций, «жизнь» музыкальных героев от начала до конца. Слушание и слежение по графической схеме за ходом музыкального действия в «Репетиции к концерту» В. А. Моцарта. Отслеживание процесса становления формы с позиции музыкальной фабулы с помощью карточек. 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символическое изображение музыкальных образов трех тем из экспозиции сонаты Д. Скарлатти.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Шесть венских сонатин: № 1, № 6; Симфония № 40, 1 часть (фрагмент); «Детская симфония»; «Репетиция к концерту»; Концерт для кл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весина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Д. Скарлатти Соната № 27, К-152 (том 1 под ред. А. Николаева)</w:t>
      </w: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Pr="008E53C8" w:rsidRDefault="008E53C8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5. Кульминация как этап развития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Развитие музыкального образа, способы достижения кульминации. Кульминация как этап развития интонаций. Способы развития и кульмин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ция в полифонических пьесах И. С. Баха. Имитации, контрастная полифония, мотивы-символы и музыкальный образ. Разные формы игрового моделир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 xml:space="preserve">вания и практического освоения приемов полифонического развертывания. </w:t>
      </w:r>
      <w:r w:rsidRPr="00D35E9B">
        <w:rPr>
          <w:rFonts w:ascii="Times New Roman" w:hAnsi="Times New Roman"/>
          <w:sz w:val="28"/>
          <w:szCs w:val="28"/>
        </w:rPr>
        <w:lastRenderedPageBreak/>
        <w:t>Определение на слух в полифонической музыке вступлений темы (прохл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пывание, выкладывание карточек).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определение в полифонических пьесах по специальности приемов имитации, контрапункта, характера взаимоотношения голосов.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«Времена года»: «Баркарола»; балет «Щелкунчик»: «Рост елки», Па-де-де, Марш; «Детский альбом»: «Старинная французская песе</w:t>
      </w:r>
      <w:r w:rsidRPr="00D35E9B">
        <w:rPr>
          <w:rFonts w:ascii="Times New Roman" w:hAnsi="Times New Roman"/>
          <w:sz w:val="28"/>
          <w:szCs w:val="28"/>
        </w:rPr>
        <w:t>н</w:t>
      </w:r>
      <w:r w:rsidRPr="00D35E9B">
        <w:rPr>
          <w:rFonts w:ascii="Times New Roman" w:hAnsi="Times New Roman"/>
          <w:sz w:val="28"/>
          <w:szCs w:val="28"/>
        </w:rPr>
        <w:t>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Э. Григ «Утро», «Весной»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Опера «Руслан и Людмила»: канон «Какое чудное мгновенье»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Кантата «Александр Невский»: «Ледовое побоище» (фра</w:t>
      </w:r>
      <w:r w:rsidRPr="00D35E9B">
        <w:rPr>
          <w:rFonts w:ascii="Times New Roman" w:hAnsi="Times New Roman"/>
          <w:sz w:val="28"/>
          <w:szCs w:val="28"/>
        </w:rPr>
        <w:t>г</w:t>
      </w:r>
      <w:r w:rsidRPr="00D35E9B">
        <w:rPr>
          <w:rFonts w:ascii="Times New Roman" w:hAnsi="Times New Roman"/>
          <w:sz w:val="28"/>
          <w:szCs w:val="28"/>
        </w:rPr>
        <w:t>мент); «Раскаяние»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И. С. Бах Маленькие прелюдии и фуги; Инвенция </w:t>
      </w:r>
      <w:proofErr w:type="gramStart"/>
      <w:r w:rsidRPr="00D35E9B">
        <w:rPr>
          <w:rFonts w:ascii="Times New Roman" w:hAnsi="Times New Roman"/>
          <w:sz w:val="28"/>
          <w:szCs w:val="28"/>
        </w:rPr>
        <w:t>До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мажор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Э. Денисов «Маленький канон»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Г. В. Свиридов «Колдун»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6. Выразительные возможности вокальной музыки.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Дуэт, трио, квартет, канон. Выразительной возможности вокальной м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зыки, способы развития в ней (имитация, контрапункт, вариационное разв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тие). Анализ текста и определение характера голосов в дуэте, квартете. О</w:t>
      </w:r>
      <w:r w:rsidRPr="00D35E9B">
        <w:rPr>
          <w:rFonts w:ascii="Times New Roman" w:hAnsi="Times New Roman"/>
          <w:sz w:val="28"/>
          <w:szCs w:val="28"/>
        </w:rPr>
        <w:t>п</w:t>
      </w:r>
      <w:r w:rsidRPr="00D35E9B">
        <w:rPr>
          <w:rFonts w:ascii="Times New Roman" w:hAnsi="Times New Roman"/>
          <w:sz w:val="28"/>
          <w:szCs w:val="28"/>
        </w:rPr>
        <w:t>ределение в вариациях смены интонаций, признаков первичных жанров.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сочинение подголосков к мелодиям русских народных песен. Сочинение в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риаций на мелодию с изменением первичного жанра (смена размера, темпа, динамики, регистра).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Опера «Евгений Онегин»: дуэт «Слыхали ль вы», квартет и канон; «Детский альбом»: «Камаринская»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Дуэт Папагено и Папагены, дуэт Фигаро и Сюзанны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Опера «Руслан и Людмила»: канон «Какое чудное мгновенье»; «Камаринская», Персидский хор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Камаринская (в исполнении оркестра русских народных инструментов)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Г. В. Свиридов Колыбельная песенка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7. Программная музыка.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Роль и значение программы в музыке. Одна программа – разный зам</w:t>
      </w:r>
      <w:r w:rsidRPr="00D35E9B">
        <w:rPr>
          <w:rFonts w:ascii="Times New Roman" w:hAnsi="Times New Roman"/>
          <w:sz w:val="28"/>
          <w:szCs w:val="28"/>
        </w:rPr>
        <w:t>ы</w:t>
      </w:r>
      <w:r w:rsidRPr="00D35E9B">
        <w:rPr>
          <w:rFonts w:ascii="Times New Roman" w:hAnsi="Times New Roman"/>
          <w:sz w:val="28"/>
          <w:szCs w:val="28"/>
        </w:rPr>
        <w:t>сел. Музыкальный портрет, пейзаж, бытовая сценка как импульс для выр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жения мыслей и чувств композитора. Тема времен года.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запись в тетрадь примеров программной музыки из своего репертуара.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«Времена года»: «У камелька», «Масленица», «Святки»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Вивальди «Времена года»: «Зима»</w:t>
      </w:r>
    </w:p>
    <w:p w:rsidR="008E53C8" w:rsidRPr="008E53C8" w:rsidRDefault="008E53C8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8. Приемы создания комических образов.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Утрирование интонаций, неожиданные резкие смены в звучании (игр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вая логика). Игра ритмов, «неверных» нот, дразнилки, преувеличения. Инт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нация насмешки и ее соединение со зримым пластическим образом в жанре частушки. Чтение стихов с соответствующей интонацией. Определение на слух типа интонации и неожиданных ситуаций в их развитии. Викторины, кроссворды. Беседа и обмен мнениями о развитии музыкального образа в н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знакомом произведении.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D35E9B">
        <w:rPr>
          <w:rFonts w:ascii="Times New Roman" w:hAnsi="Times New Roman"/>
          <w:sz w:val="28"/>
          <w:szCs w:val="28"/>
        </w:rPr>
        <w:t>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подготовка к исполнению какой-либо детской частушки.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«Детская музыка»: «Пятнашки», «Шествие кузнечиков», Марш; Галоп из балета «Золушка»; опера «Любовь к трем апельсинам»: Марш, Скерцо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Д. Б.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Кабалевский «Клоуны», Рондо-токката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Джоплин Рэгтайм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И. Ф. Стравинский Балет «Жар-птица»: </w:t>
      </w:r>
      <w:proofErr w:type="gramStart"/>
      <w:r w:rsidRPr="00D35E9B">
        <w:rPr>
          <w:rFonts w:ascii="Times New Roman" w:hAnsi="Times New Roman"/>
          <w:sz w:val="28"/>
          <w:szCs w:val="28"/>
        </w:rPr>
        <w:t>Поганый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пляс Кощеева царства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К. Дебюсси «Кукольный кэк-уок»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Default="00D35E9B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53C8">
        <w:rPr>
          <w:rFonts w:ascii="Times New Roman" w:hAnsi="Times New Roman"/>
          <w:b/>
          <w:sz w:val="28"/>
          <w:szCs w:val="28"/>
        </w:rPr>
        <w:t>3 год обучения</w:t>
      </w:r>
    </w:p>
    <w:p w:rsidR="008E53C8" w:rsidRPr="008E53C8" w:rsidRDefault="008E53C8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1. Народное творчество. Годовой круг календарных праздников. К</w:t>
      </w:r>
      <w:r w:rsidRPr="008E53C8">
        <w:rPr>
          <w:rFonts w:ascii="Times New Roman" w:hAnsi="Times New Roman"/>
          <w:b/>
          <w:i/>
          <w:sz w:val="28"/>
          <w:szCs w:val="28"/>
        </w:rPr>
        <w:t>а</w:t>
      </w:r>
      <w:r w:rsidRPr="008E53C8">
        <w:rPr>
          <w:rFonts w:ascii="Times New Roman" w:hAnsi="Times New Roman"/>
          <w:b/>
          <w:i/>
          <w:sz w:val="28"/>
          <w:szCs w:val="28"/>
        </w:rPr>
        <w:t>лендарные песни. Цикл осенних праздников и песен.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Народное творчество – этимология слов. Традиции, обычаи разных н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родов. Народный календарь – совокупность духовной жизни народа. Соед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нение в нем праздников земледельческого, православного и современного г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сударственного календаря. Ведение календаря, отражающего долготу дня, в течение года. Определение характера, структуры мелодии. Драматизация п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сен («Комара женить мы будем», «А кто у нас гость большой»).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чтение и анализ текста песен (метафоры, олиц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творения). Определение характера, структуры мелодии. Создание своего личного (семейного) годового круга праздников.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Колыбельные, потешки, считалки, хороводные, игровые: «Каравай», «Заин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 xml:space="preserve">ка», «У медведя </w:t>
      </w:r>
      <w:proofErr w:type="gramStart"/>
      <w:r w:rsidRPr="00D35E9B">
        <w:rPr>
          <w:rFonts w:ascii="Times New Roman" w:hAnsi="Times New Roman"/>
          <w:sz w:val="28"/>
          <w:szCs w:val="28"/>
        </w:rPr>
        <w:t>во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бору», «Во саду ли», «Курочки и петушки», «Дрема», «Где был, Иванушка», «Комара женить мы будем», «Царь по городу гуляет», «Вью, вью, вью я капусточку»; величальные: «Кто у нас хороший», «А кто у нас моден», «А кто у нас гость большой».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2. Протяжные лирические песни, плачи.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Яркие поэтические образы, особенности мелодии, ритма, многогол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 xml:space="preserve">сие. Былины – эпические сказания. Особенности музыкальной речи, ритмики, </w:t>
      </w:r>
      <w:r w:rsidRPr="00D35E9B">
        <w:rPr>
          <w:rFonts w:ascii="Times New Roman" w:hAnsi="Times New Roman"/>
          <w:sz w:val="28"/>
          <w:szCs w:val="28"/>
        </w:rPr>
        <w:lastRenderedPageBreak/>
        <w:t>размера. Примеры исполнения былин народными сказителями. Исторические песни. Претворение мелодии песни «Как за речкою да за Дарьею» в музыке Римского Корсакова «Сеча при Керженце». Чтение текстов песен, пение и анализ. Чтение былин в манере эпических сказаний.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сочинение подголоска (косвенное голосоведение, гетерофония). Изготовл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ние макетов и рисунков щитов русских и монгольских воинов.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 xml:space="preserve">Музыкальный материал: </w:t>
      </w:r>
      <w:r w:rsidRPr="00D35E9B">
        <w:rPr>
          <w:rFonts w:ascii="Times New Roman" w:hAnsi="Times New Roman"/>
          <w:sz w:val="28"/>
          <w:szCs w:val="28"/>
        </w:rPr>
        <w:t>песни «Полоса ль моя», «Как по морю», «Не одна-то во поле дороженька», «Вниз по матушке по Волге», «Ты река ль моя», «Не летай, соловей»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П. Бородин Опера «Князь Игорь»: Плач Ярославны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Опера «Руслан и Людмила»: хор «Ах, ты свет, Людмила»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Русская народная песня «Как за речкою», обрабо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ка; «Сеча при Керженце» из оперы «Сказание о невидимом граде Китеже»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3. Жанры в музыке. Первичные жанры, концертные жанры.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Городская песня, канты. Связь с музыкой городского быта, с профе</w:t>
      </w:r>
      <w:r w:rsidRPr="00D35E9B">
        <w:rPr>
          <w:rFonts w:ascii="Times New Roman" w:hAnsi="Times New Roman"/>
          <w:sz w:val="28"/>
          <w:szCs w:val="28"/>
        </w:rPr>
        <w:t>с</w:t>
      </w:r>
      <w:r w:rsidRPr="00D35E9B">
        <w:rPr>
          <w:rFonts w:ascii="Times New Roman" w:hAnsi="Times New Roman"/>
          <w:sz w:val="28"/>
          <w:szCs w:val="28"/>
        </w:rPr>
        <w:t>сиональным творчеством. Пение и анализ текста, мелодии, аккомпанемента. Куплет, форма периода. Кант как самая ранняя многоголосная городская песня. Виваты. Вариации на темы песен. Черты канта в хоре М. И. Глинки «Славься». Пение песен, подбор баса, аккордов. Определение признаков п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сенных жанров в незнакомых музыкальных примерах, в пьесах по специал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ности. Зрительно-слуховое определение формы периода, двухчастной стру</w:t>
      </w:r>
      <w:r w:rsidRPr="00D35E9B">
        <w:rPr>
          <w:rFonts w:ascii="Times New Roman" w:hAnsi="Times New Roman"/>
          <w:sz w:val="28"/>
          <w:szCs w:val="28"/>
        </w:rPr>
        <w:t>к</w:t>
      </w:r>
      <w:r w:rsidRPr="00D35E9B">
        <w:rPr>
          <w:rFonts w:ascii="Times New Roman" w:hAnsi="Times New Roman"/>
          <w:sz w:val="28"/>
          <w:szCs w:val="28"/>
        </w:rPr>
        <w:t>туры.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определение признаков песенных жанров в пь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сах по специальности. Определение формы периода, двухчастной структуры.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«Выхожу один я на дорогу», «Среди долины ро</w:t>
      </w:r>
      <w:r w:rsidRPr="00D35E9B">
        <w:rPr>
          <w:rFonts w:ascii="Times New Roman" w:hAnsi="Times New Roman"/>
          <w:sz w:val="28"/>
          <w:szCs w:val="28"/>
        </w:rPr>
        <w:t>в</w:t>
      </w:r>
      <w:r w:rsidRPr="00D35E9B">
        <w:rPr>
          <w:rFonts w:ascii="Times New Roman" w:hAnsi="Times New Roman"/>
          <w:sz w:val="28"/>
          <w:szCs w:val="28"/>
        </w:rPr>
        <w:t>ныя», «Славны были наши деды», «Степь да степь кругом», «Вечерний звон», «Грянул внезапно гром»; канты: «Орел Российский», «Начну играти я на скрипицах»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Вариации на тему песни «Среди долины ровныя»; опера «Жизнь за царя»: хор «Славься»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4. Марши.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Жанровые признаки марша, образное содержание. Марши военные, г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роические, детские, сказочные, марши-шествия. Трехчастная форма. Понятие о маршевости. Инструментарий, особенности оркестровки. Слушание и о</w:t>
      </w:r>
      <w:r w:rsidRPr="00D35E9B">
        <w:rPr>
          <w:rFonts w:ascii="Times New Roman" w:hAnsi="Times New Roman"/>
          <w:sz w:val="28"/>
          <w:szCs w:val="28"/>
        </w:rPr>
        <w:t>п</w:t>
      </w:r>
      <w:r w:rsidRPr="00D35E9B">
        <w:rPr>
          <w:rFonts w:ascii="Times New Roman" w:hAnsi="Times New Roman"/>
          <w:sz w:val="28"/>
          <w:szCs w:val="28"/>
        </w:rPr>
        <w:t>ределение признаков, структуры марша.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найти примеры различных по характеру маршей. Сочинить маршевые ри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мические рисунки.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 xml:space="preserve">Музыкальный материал: </w:t>
      </w:r>
      <w:r w:rsidRPr="00D35E9B">
        <w:rPr>
          <w:rFonts w:ascii="Times New Roman" w:hAnsi="Times New Roman"/>
          <w:sz w:val="28"/>
          <w:szCs w:val="28"/>
        </w:rPr>
        <w:t>Г. В. Свиридов Военный марш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Дж. Верди Опера «Аида»: Марш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lastRenderedPageBreak/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«Детский альбом»: «Марш деревянных солдатиков», «П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хороны куклы»; балет «Щелкунчик»: Марш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Опера «Любовь к трем апельсинам»: Марш; балет «Ромео и Джульетта»: «Танец рыцарей»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Э. Григ «В пещере горного короля»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Марш Черномора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Ф. Шопен Прелюдия </w:t>
      </w:r>
      <w:proofErr w:type="gramStart"/>
      <w:r w:rsidRPr="00D35E9B">
        <w:rPr>
          <w:rFonts w:ascii="Times New Roman" w:hAnsi="Times New Roman"/>
          <w:sz w:val="28"/>
          <w:szCs w:val="28"/>
        </w:rPr>
        <w:t>до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минор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5. Обычаи и традиции зимних праздников.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Древний праздник зимнего солнцеворота – Коляда. Зимние посиделки. Сочельник. Рождество Христово. Святки. Ряженье, гадания. Жанровое ра</w:t>
      </w:r>
      <w:r w:rsidRPr="00D35E9B">
        <w:rPr>
          <w:rFonts w:ascii="Times New Roman" w:hAnsi="Times New Roman"/>
          <w:sz w:val="28"/>
          <w:szCs w:val="28"/>
        </w:rPr>
        <w:t>з</w:t>
      </w:r>
      <w:r w:rsidRPr="00D35E9B">
        <w:rPr>
          <w:rFonts w:ascii="Times New Roman" w:hAnsi="Times New Roman"/>
          <w:sz w:val="28"/>
          <w:szCs w:val="28"/>
        </w:rPr>
        <w:t>нообразие песен: колядки, авсеньки, щедровки, виноградья, подблюдные, к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рильные. Слушание и анализ авторских обработок песен (А. Лядов, Н. Ри</w:t>
      </w:r>
      <w:r w:rsidRPr="00D35E9B">
        <w:rPr>
          <w:rFonts w:ascii="Times New Roman" w:hAnsi="Times New Roman"/>
          <w:sz w:val="28"/>
          <w:szCs w:val="28"/>
        </w:rPr>
        <w:t>м</w:t>
      </w:r>
      <w:r w:rsidRPr="00D35E9B">
        <w:rPr>
          <w:rFonts w:ascii="Times New Roman" w:hAnsi="Times New Roman"/>
          <w:sz w:val="28"/>
          <w:szCs w:val="28"/>
        </w:rPr>
        <w:t>ский-Корсаков). Драматизация, разыгрывание сюжетов.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пение песен из пособий по сольфеджио, анализ содержания и структуры п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 xml:space="preserve">сен. Сочинение </w:t>
      </w:r>
      <w:proofErr w:type="gramStart"/>
      <w:r w:rsidRPr="00D35E9B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величальной.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Песни «Зазимка-зима», «Сею-вею», «Коляда-маледа», «Как ходила Коляда», «Авсень», «Слава», «Добрый тебе вечер, ласковый хозяин», «Ой, авсень», «Уж я золото хороню»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К. Лядов «Восемь русских народных песен»: «Коляда»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«Слава»</w:t>
      </w:r>
    </w:p>
    <w:p w:rsidR="008E53C8" w:rsidRPr="008E53C8" w:rsidRDefault="008E53C8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6. Танцы.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Танцы народов мира: особенности музыкального языка, костюмы, пл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стика движения. Старинные танцы (шествия, хороводы, пляски). Танцы 19 века. Разнообразие выразительных средств, пластика, формы бытования. М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зыкальная форма (старинная двухчастная, вариации, рондо). Понятие о та</w:t>
      </w:r>
      <w:r w:rsidRPr="00D35E9B">
        <w:rPr>
          <w:rFonts w:ascii="Times New Roman" w:hAnsi="Times New Roman"/>
          <w:sz w:val="28"/>
          <w:szCs w:val="28"/>
        </w:rPr>
        <w:t>н</w:t>
      </w:r>
      <w:r w:rsidRPr="00D35E9B">
        <w:rPr>
          <w:rFonts w:ascii="Times New Roman" w:hAnsi="Times New Roman"/>
          <w:sz w:val="28"/>
          <w:szCs w:val="28"/>
        </w:rPr>
        <w:t>цевальности. Оркестровка, народные инструменты, симфонический оркестр. Слушание и определение элементов музыкальной речи, разделов формы, жанра. Конкурс на лучшего знатока танцевальных жанров. Составление кроссвордов.</w:t>
      </w:r>
    </w:p>
    <w:p w:rsid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анализ пьес по специальности, определение жанра. Составление кроссво</w:t>
      </w:r>
      <w:r w:rsidRPr="00D35E9B">
        <w:rPr>
          <w:rFonts w:ascii="Times New Roman" w:hAnsi="Times New Roman"/>
          <w:sz w:val="28"/>
          <w:szCs w:val="28"/>
        </w:rPr>
        <w:t>р</w:t>
      </w:r>
      <w:r w:rsidRPr="00D35E9B">
        <w:rPr>
          <w:rFonts w:ascii="Times New Roman" w:hAnsi="Times New Roman"/>
          <w:sz w:val="28"/>
          <w:szCs w:val="28"/>
        </w:rPr>
        <w:t>дов. Сочинение пьес-моделей: период-этюд, период-марш и др.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старинные танцы из сюит Г. Генделя, Ж. Рамо, Г. Перселла, И. С. Баха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Танцы народов мира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Европейские танцы 19 века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7. Масленица. Цикл весенне-летних праздников.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Сретенье – встреча зимы и весны. Масленица – один из передвижных праздников. Сюжеты песен. Обряд проводов масленицы в опере Н. Римск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lastRenderedPageBreak/>
        <w:t>го-Корсакова «Снегурочка». Встреча весны (образы птиц). Заклички, весня</w:t>
      </w:r>
      <w:r w:rsidRPr="00D35E9B">
        <w:rPr>
          <w:rFonts w:ascii="Times New Roman" w:hAnsi="Times New Roman"/>
          <w:sz w:val="28"/>
          <w:szCs w:val="28"/>
        </w:rPr>
        <w:t>н</w:t>
      </w:r>
      <w:r w:rsidRPr="00D35E9B">
        <w:rPr>
          <w:rFonts w:ascii="Times New Roman" w:hAnsi="Times New Roman"/>
          <w:sz w:val="28"/>
          <w:szCs w:val="28"/>
        </w:rPr>
        <w:t>ки. Различные типы хороводов, драматизация, разыгрывание песен весенне-летнего цикла.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сочинение подголосков. Изготовление поделок (бумажные птицы, чучело масленицы, пшеничные бабы).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 xml:space="preserve">Музыкальный материал: </w:t>
      </w:r>
      <w:r w:rsidRPr="00D35E9B">
        <w:rPr>
          <w:rFonts w:ascii="Times New Roman" w:hAnsi="Times New Roman"/>
          <w:sz w:val="28"/>
          <w:szCs w:val="28"/>
        </w:rPr>
        <w:t>«Масленая кукошейка», «Маслена, маслена», «А мы масленицу», «Ах, масленица», «Середа да пятница», «Ты прощай» и др.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«Ой, кулики», «Весна, весна красная», «Уж мы сеяли, сеяли ленок», «А мы просо сеяли», «Заплетися, плетень», «Вейся, вейся, капустка», «Ай, во поле липенька», «Около сырова дуба», «Во поле береза», «Ой, чье ж это поле», «</w:t>
      </w:r>
      <w:proofErr w:type="gramStart"/>
      <w:r w:rsidRPr="00D35E9B">
        <w:rPr>
          <w:rFonts w:ascii="Times New Roman" w:hAnsi="Times New Roman"/>
          <w:sz w:val="28"/>
          <w:szCs w:val="28"/>
        </w:rPr>
        <w:t>Со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вьюном», «Ходила младешенька», «Бояре», «Где был, Иванушка»</w:t>
      </w:r>
    </w:p>
    <w:p w:rsidR="008E53C8" w:rsidRPr="008E53C8" w:rsidRDefault="008E53C8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8. Музыкальные формы.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Вступление, его образное содержание. Период: характеристика инт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наций, речь музыкального героя (исполнительский репертуар 2, 3 классов). Двухчастная форма – песенно-танцевальные жанры. Введение буквенных обозначений структурных единиц. Трехчастная форма: анализ пьес из собс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венного репертуара учащихся. Вариации в народной музыке, старинные (Г. Гендель), классические (В. Моцарт), вариации сопрано остинато (М. Глинка). Рондо. Определение на слух интонационных изменений в вариациях. Чтение текста романса А. П. Бородина «Спящая княжна», обсуждение музыкальной формы. Слушание и анализ произведений в форме рондо из программы 1, 2, 3 классов.</w:t>
      </w:r>
    </w:p>
    <w:p w:rsidR="008E53C8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D35E9B">
        <w:rPr>
          <w:rFonts w:ascii="Times New Roman" w:hAnsi="Times New Roman"/>
          <w:sz w:val="28"/>
          <w:szCs w:val="28"/>
        </w:rPr>
        <w:t xml:space="preserve"> 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определение варианта музыкальной формы в сюжете известной сказки. По</w:t>
      </w:r>
      <w:r w:rsidRPr="00D35E9B">
        <w:rPr>
          <w:rFonts w:ascii="Times New Roman" w:hAnsi="Times New Roman"/>
          <w:sz w:val="28"/>
          <w:szCs w:val="28"/>
        </w:rPr>
        <w:t>д</w:t>
      </w:r>
      <w:r w:rsidRPr="00D35E9B">
        <w:rPr>
          <w:rFonts w:ascii="Times New Roman" w:hAnsi="Times New Roman"/>
          <w:sz w:val="28"/>
          <w:szCs w:val="28"/>
        </w:rPr>
        <w:t xml:space="preserve">готовка к исполнению в классе примеров на простые формы из собственного исполнительского репертуара. Изготовление карточек-рисунков к различным музыкальным формам. Сочинение музыкальных примеров по пройденным темам: от игровых моделей к пьесам на </w:t>
      </w:r>
      <w:r w:rsidRPr="008E53C8">
        <w:rPr>
          <w:rFonts w:ascii="Times New Roman" w:hAnsi="Times New Roman"/>
          <w:sz w:val="28"/>
          <w:szCs w:val="28"/>
        </w:rPr>
        <w:t>основе этих моделей, например, от секвенции к этюду, от первичных жанров к вариациям и т.д.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 xml:space="preserve">Музыкальный материал: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Вступление: Ф. Шуберт «Шарманщик»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«Времена года»: «Песнь жаворонка»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Романс «Жаворонок»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Н. А.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Римский-Корсаков опера «Садко»: вступление; опера «Снегурочка»: вступление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Период: И. Гайдн Соната Ре мажор, часть 1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Симфоническая сказка «Петя и волк»: тема Пети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Ж. Ф. Рамо Тамбурин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«Баркарола»; «Детский альбом»: «Утренняя молитва»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Ф. Шопен Прелюдия № 7 Ля мажор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И. С. Бах Маленькие прелюдии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2-х и 3-х частные формы: Р. Шуман «Первая утрата»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lastRenderedPageBreak/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«Детский альбом»: «Шарманщик поет», «Старинная фра</w:t>
      </w:r>
      <w:r w:rsidRPr="00D35E9B">
        <w:rPr>
          <w:rFonts w:ascii="Times New Roman" w:hAnsi="Times New Roman"/>
          <w:sz w:val="28"/>
          <w:szCs w:val="28"/>
        </w:rPr>
        <w:t>н</w:t>
      </w:r>
      <w:r w:rsidRPr="00D35E9B">
        <w:rPr>
          <w:rFonts w:ascii="Times New Roman" w:hAnsi="Times New Roman"/>
          <w:sz w:val="28"/>
          <w:szCs w:val="28"/>
        </w:rPr>
        <w:t>цузская песенка»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Рондо: Ж. Ф. Рамо Тамбурин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Д. Б.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Кабалевский Рондо-токката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Опера «Руслан и Людмила»: рондо Фарлафа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С. С. Прокофьев Опера «Любовь к трем апельсинам»: Марш; балет «Ромео и Джульетта»: Джульетта-девочка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Опера «Свадьба Фигаро»: ария Фигаро «Мальчик резвый»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Вивальди «Времена года»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А. П. Бородин Романс «Спящая княжна»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Вариации: Г. Ф. Гендель Чакона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Опера «Волшебная флейта»: вариации на тему колокольчиков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М. И. Глинка Опера «Руслан и Людмила»: «Персидский хор»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E53C8">
        <w:rPr>
          <w:rFonts w:ascii="Times New Roman" w:hAnsi="Times New Roman"/>
          <w:b/>
          <w:i/>
          <w:sz w:val="28"/>
          <w:szCs w:val="28"/>
        </w:rPr>
        <w:t>Тема 9. Симфонический оркестр.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Схема расположения инструментов в оркестре. «Биографии» отдел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ных музыкальных инструментов. Партитура. Индивидуальные сообщения о музыкальных инструментах и композиторах. Определение на слух тембров инструментов.</w:t>
      </w:r>
    </w:p>
    <w:p w:rsid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Самостоятельная работа: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 изготовление карточек-рисунков инструментов симфонического оркестра.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D35E9B">
        <w:rPr>
          <w:rFonts w:ascii="Times New Roman" w:hAnsi="Times New Roman"/>
          <w:sz w:val="28"/>
          <w:szCs w:val="28"/>
        </w:rPr>
        <w:t xml:space="preserve"> Э. Григ «Танец Анитры»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Б. Бриттен-Перселл «Путешествие по оркестру»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В. А. Моцарт Концерт для валторны № 4, часть 3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35E9B">
        <w:rPr>
          <w:rFonts w:ascii="Times New Roman" w:hAnsi="Times New Roman"/>
          <w:sz w:val="28"/>
          <w:szCs w:val="28"/>
        </w:rPr>
        <w:t>П. И.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Чайковский балет «Щелкунчик»: вальс цветов, Испанский танец («Ш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колад»); балет «Лебединое озеро»: Неаполитанский танец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К. В. Глюк Опера «Орфей»: Мелодия</w:t>
      </w: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A05503" w:rsidRDefault="00A0550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8E53C8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8E53C8" w:rsidRDefault="00D35E9B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5E9B" w:rsidRDefault="00A05503" w:rsidP="00A0550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D35E9B" w:rsidRPr="008E53C8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A05503" w:rsidRPr="008E53C8" w:rsidRDefault="00A05503" w:rsidP="00A05503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Результатом освоения программы учебного предмета «Слушание м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зыки» является приобретение обучающимися следующих знаний, умений и навыков: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наличие первоначальных знаний о музыке, как вида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способность проявлять эмоциональное сопереживание в процессе воспр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ятия музыкального произведения;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умение проанализировать и рассказать о своем впечатлении от прослуша</w:t>
      </w:r>
      <w:r w:rsidRPr="00D35E9B">
        <w:rPr>
          <w:rFonts w:ascii="Times New Roman" w:hAnsi="Times New Roman"/>
          <w:sz w:val="28"/>
          <w:szCs w:val="28"/>
        </w:rPr>
        <w:t>н</w:t>
      </w:r>
      <w:r w:rsidRPr="00D35E9B">
        <w:rPr>
          <w:rFonts w:ascii="Times New Roman" w:hAnsi="Times New Roman"/>
          <w:sz w:val="28"/>
          <w:szCs w:val="28"/>
        </w:rPr>
        <w:t>ного музыкального произведения, провести ассоциативные связи с фактами своего жизненного опыта или произведениями других видов искусств;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первоначальные представления об особенностях музыкального языка и средствах выразительности;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владение навыками восприятия музыкального образа и умение передавать свое впечатление в словесной характеристике (эпитеты, сравнения, ассоци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ции).</w:t>
      </w:r>
    </w:p>
    <w:p w:rsidR="008E53C8" w:rsidRPr="00D35E9B" w:rsidRDefault="008E53C8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 xml:space="preserve">Преподаватель оценивает следующие виды деятельности </w:t>
      </w:r>
      <w:proofErr w:type="gramStart"/>
      <w:r w:rsidRPr="00D35E9B">
        <w:rPr>
          <w:rFonts w:ascii="Times New Roman" w:hAnsi="Times New Roman"/>
          <w:sz w:val="28"/>
          <w:szCs w:val="28"/>
        </w:rPr>
        <w:t>обучающи</w:t>
      </w:r>
      <w:r w:rsidRPr="00D35E9B">
        <w:rPr>
          <w:rFonts w:ascii="Times New Roman" w:hAnsi="Times New Roman"/>
          <w:sz w:val="28"/>
          <w:szCs w:val="28"/>
        </w:rPr>
        <w:t>х</w:t>
      </w:r>
      <w:r w:rsidRPr="00D35E9B">
        <w:rPr>
          <w:rFonts w:ascii="Times New Roman" w:hAnsi="Times New Roman"/>
          <w:sz w:val="28"/>
          <w:szCs w:val="28"/>
        </w:rPr>
        <w:t>ся</w:t>
      </w:r>
      <w:proofErr w:type="gramEnd"/>
      <w:r w:rsidRPr="00D35E9B">
        <w:rPr>
          <w:rFonts w:ascii="Times New Roman" w:hAnsi="Times New Roman"/>
          <w:sz w:val="28"/>
          <w:szCs w:val="28"/>
        </w:rPr>
        <w:t>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умение давать характеристику музыкальному произведению;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создание музыкального сочинения;</w:t>
      </w:r>
    </w:p>
    <w:p w:rsidR="008E53C8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«узнавание» музыкальных произведений;</w:t>
      </w:r>
    </w:p>
    <w:p w:rsid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элементарных анализ строения музыкальных произведений.</w:t>
      </w: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Pr="00D35E9B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Default="00D35E9B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53C8" w:rsidRPr="008E53C8" w:rsidRDefault="008E53C8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5E9B" w:rsidRPr="008E53C8" w:rsidRDefault="00D35E9B" w:rsidP="008E53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53C8">
        <w:rPr>
          <w:rFonts w:ascii="Times New Roman" w:hAnsi="Times New Roman"/>
          <w:b/>
          <w:sz w:val="28"/>
          <w:szCs w:val="28"/>
        </w:rPr>
        <w:t>IV. Формы и методы контроля, система оценок</w:t>
      </w:r>
    </w:p>
    <w:p w:rsidR="00D35E9B" w:rsidRPr="008E53C8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</w:p>
    <w:p w:rsidR="00D35E9B" w:rsidRPr="00502993" w:rsidRDefault="00D35E9B" w:rsidP="00D35E9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02993">
        <w:rPr>
          <w:rFonts w:ascii="Times New Roman" w:hAnsi="Times New Roman"/>
          <w:b/>
          <w:i/>
          <w:sz w:val="28"/>
          <w:szCs w:val="28"/>
        </w:rPr>
        <w:t xml:space="preserve">1. Аттестация: цели, виды, форма, содержание аттестации </w:t>
      </w:r>
      <w:proofErr w:type="gramStart"/>
      <w:r w:rsidRPr="00502993">
        <w:rPr>
          <w:rFonts w:ascii="Times New Roman" w:hAnsi="Times New Roman"/>
          <w:b/>
          <w:i/>
          <w:sz w:val="28"/>
          <w:szCs w:val="28"/>
        </w:rPr>
        <w:t>обуча</w:t>
      </w:r>
      <w:r w:rsidRPr="00502993">
        <w:rPr>
          <w:rFonts w:ascii="Times New Roman" w:hAnsi="Times New Roman"/>
          <w:b/>
          <w:i/>
          <w:sz w:val="28"/>
          <w:szCs w:val="28"/>
        </w:rPr>
        <w:t>ю</w:t>
      </w:r>
      <w:r w:rsidRPr="00502993">
        <w:rPr>
          <w:rFonts w:ascii="Times New Roman" w:hAnsi="Times New Roman"/>
          <w:b/>
          <w:i/>
          <w:sz w:val="28"/>
          <w:szCs w:val="28"/>
        </w:rPr>
        <w:t>щихся</w:t>
      </w:r>
      <w:proofErr w:type="gramEnd"/>
    </w:p>
    <w:p w:rsidR="00A05503" w:rsidRPr="00A05503" w:rsidRDefault="00D35E9B" w:rsidP="00A0550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Цели аттестации: установить соответствие достигнутого обучающимся уровня знаний и умений на </w:t>
      </w:r>
      <w:proofErr w:type="gramStart"/>
      <w:r w:rsidRPr="00D35E9B">
        <w:rPr>
          <w:rFonts w:ascii="Times New Roman" w:hAnsi="Times New Roman"/>
          <w:sz w:val="28"/>
          <w:szCs w:val="28"/>
        </w:rPr>
        <w:t>определенном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этапе обучения программным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тр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бованиям.</w:t>
      </w:r>
    </w:p>
    <w:p w:rsidR="00D35E9B" w:rsidRPr="00D35E9B" w:rsidRDefault="00D35E9B" w:rsidP="008E53C8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Формы контроля: </w:t>
      </w:r>
      <w:proofErr w:type="gramStart"/>
      <w:r w:rsidRPr="00D35E9B">
        <w:rPr>
          <w:rFonts w:ascii="Times New Roman" w:hAnsi="Times New Roman"/>
          <w:sz w:val="28"/>
          <w:szCs w:val="28"/>
        </w:rPr>
        <w:t>текущий</w:t>
      </w:r>
      <w:proofErr w:type="gramEnd"/>
      <w:r w:rsidRPr="00D35E9B">
        <w:rPr>
          <w:rFonts w:ascii="Times New Roman" w:hAnsi="Times New Roman"/>
          <w:sz w:val="28"/>
          <w:szCs w:val="28"/>
        </w:rPr>
        <w:t>, промежуточный.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Текущий контроль</w:t>
      </w:r>
      <w:r w:rsidRPr="00D35E9B">
        <w:rPr>
          <w:rFonts w:ascii="Times New Roman" w:hAnsi="Times New Roman"/>
          <w:sz w:val="28"/>
          <w:szCs w:val="28"/>
        </w:rPr>
        <w:t xml:space="preserve"> осуществляется регулярно преподавателем на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уроках, он направлен на поддержание учебной дисциплины, ответственную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организ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цию домашних занятий. При выставлении оценок учитываются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качество в</w:t>
      </w:r>
      <w:r w:rsidRPr="00D35E9B">
        <w:rPr>
          <w:rFonts w:ascii="Times New Roman" w:hAnsi="Times New Roman"/>
          <w:sz w:val="28"/>
          <w:szCs w:val="28"/>
        </w:rPr>
        <w:t>ы</w:t>
      </w:r>
      <w:r w:rsidRPr="00D35E9B">
        <w:rPr>
          <w:rFonts w:ascii="Times New Roman" w:hAnsi="Times New Roman"/>
          <w:sz w:val="28"/>
          <w:szCs w:val="28"/>
        </w:rPr>
        <w:t>полнения предложенных заданий, инициативность и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самостоятельность при выполнении классных и домашних заданий, темпы</w:t>
      </w:r>
      <w:r w:rsidRPr="00D35E9B">
        <w:rPr>
          <w:rFonts w:ascii="Times New Roman" w:hAnsi="Times New Roman"/>
          <w:i/>
          <w:sz w:val="28"/>
          <w:szCs w:val="28"/>
        </w:rPr>
        <w:t xml:space="preserve"> </w:t>
      </w:r>
      <w:r w:rsidRPr="00D35E9B">
        <w:rPr>
          <w:rFonts w:ascii="Times New Roman" w:hAnsi="Times New Roman"/>
          <w:sz w:val="28"/>
          <w:szCs w:val="28"/>
        </w:rPr>
        <w:t>продвижения обучающ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гося. Формы текущего контроля: беседа, устный опрос, викторины по про</w:t>
      </w:r>
      <w:r w:rsidRPr="00D35E9B">
        <w:rPr>
          <w:rFonts w:ascii="Times New Roman" w:hAnsi="Times New Roman"/>
          <w:sz w:val="28"/>
          <w:szCs w:val="28"/>
        </w:rPr>
        <w:t>й</w:t>
      </w:r>
      <w:r w:rsidRPr="00D35E9B">
        <w:rPr>
          <w:rFonts w:ascii="Times New Roman" w:hAnsi="Times New Roman"/>
          <w:sz w:val="28"/>
          <w:szCs w:val="28"/>
        </w:rPr>
        <w:t>денному материалу, представление своих творческих работ (сочинение м</w:t>
      </w:r>
      <w:r w:rsidRPr="00D35E9B">
        <w:rPr>
          <w:rFonts w:ascii="Times New Roman" w:hAnsi="Times New Roman"/>
          <w:sz w:val="28"/>
          <w:szCs w:val="28"/>
        </w:rPr>
        <w:t>у</w:t>
      </w:r>
      <w:r w:rsidRPr="00D35E9B">
        <w:rPr>
          <w:rFonts w:ascii="Times New Roman" w:hAnsi="Times New Roman"/>
          <w:sz w:val="28"/>
          <w:szCs w:val="28"/>
        </w:rPr>
        <w:t>зыкальных иллюстраций, рисунки и др.).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8E53C8">
        <w:rPr>
          <w:rFonts w:ascii="Times New Roman" w:hAnsi="Times New Roman"/>
          <w:i/>
          <w:sz w:val="28"/>
          <w:szCs w:val="28"/>
        </w:rPr>
        <w:t>Промежуточный контроль:</w:t>
      </w:r>
      <w:r w:rsidRPr="00D35E9B">
        <w:rPr>
          <w:rFonts w:ascii="Times New Roman" w:hAnsi="Times New Roman"/>
          <w:sz w:val="28"/>
          <w:szCs w:val="28"/>
        </w:rPr>
        <w:t xml:space="preserve"> контрольный урок в конце </w:t>
      </w:r>
      <w:r w:rsidR="00502993">
        <w:rPr>
          <w:rFonts w:ascii="Times New Roman" w:hAnsi="Times New Roman"/>
          <w:sz w:val="28"/>
          <w:szCs w:val="28"/>
        </w:rPr>
        <w:t>1 и 2 класса</w:t>
      </w:r>
      <w:r w:rsidRPr="00D35E9B">
        <w:rPr>
          <w:rFonts w:ascii="Times New Roman" w:hAnsi="Times New Roman"/>
          <w:sz w:val="28"/>
          <w:szCs w:val="28"/>
        </w:rPr>
        <w:t xml:space="preserve">, зачет в конце </w:t>
      </w:r>
      <w:r w:rsidR="00502993">
        <w:rPr>
          <w:rFonts w:ascii="Times New Roman" w:hAnsi="Times New Roman"/>
          <w:sz w:val="28"/>
          <w:szCs w:val="28"/>
        </w:rPr>
        <w:t>3</w:t>
      </w:r>
      <w:r w:rsidRPr="00D35E9B">
        <w:rPr>
          <w:rFonts w:ascii="Times New Roman" w:hAnsi="Times New Roman"/>
          <w:sz w:val="28"/>
          <w:szCs w:val="28"/>
        </w:rPr>
        <w:t xml:space="preserve"> </w:t>
      </w:r>
      <w:r w:rsidR="00502993">
        <w:rPr>
          <w:rFonts w:ascii="Times New Roman" w:hAnsi="Times New Roman"/>
          <w:sz w:val="28"/>
          <w:szCs w:val="28"/>
        </w:rPr>
        <w:t>года обучения</w:t>
      </w:r>
      <w:r w:rsidRPr="00D35E9B">
        <w:rPr>
          <w:rFonts w:ascii="Times New Roman" w:hAnsi="Times New Roman"/>
          <w:sz w:val="28"/>
          <w:szCs w:val="28"/>
        </w:rPr>
        <w:t>. Контрольный урок (зачет) проводится на последнем уроке полугодия в рамках аудиторного занятия. Оценка за итоговый зачет (</w:t>
      </w:r>
      <w:r w:rsidR="00502993">
        <w:rPr>
          <w:rFonts w:ascii="Times New Roman" w:hAnsi="Times New Roman"/>
          <w:sz w:val="28"/>
          <w:szCs w:val="28"/>
        </w:rPr>
        <w:t>3 год обучения</w:t>
      </w:r>
      <w:r w:rsidRPr="00D35E9B">
        <w:rPr>
          <w:rFonts w:ascii="Times New Roman" w:hAnsi="Times New Roman"/>
          <w:sz w:val="28"/>
          <w:szCs w:val="28"/>
        </w:rPr>
        <w:t>) заносится в свидетельство об окончании школы.</w:t>
      </w:r>
    </w:p>
    <w:p w:rsidR="00D35E9B" w:rsidRPr="00502993" w:rsidRDefault="00D35E9B" w:rsidP="00D35E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5E9B" w:rsidRPr="00502993" w:rsidRDefault="00D35E9B" w:rsidP="00A0550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02993">
        <w:rPr>
          <w:rFonts w:ascii="Times New Roman" w:hAnsi="Times New Roman"/>
          <w:b/>
          <w:i/>
          <w:sz w:val="28"/>
          <w:szCs w:val="28"/>
        </w:rPr>
        <w:t>2. Требования к промежуточной аттестации</w:t>
      </w:r>
    </w:p>
    <w:p w:rsidR="00D35E9B" w:rsidRDefault="00D35E9B" w:rsidP="00A055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Таблица 5</w:t>
      </w:r>
    </w:p>
    <w:p w:rsidR="00502993" w:rsidRPr="00D35E9B" w:rsidRDefault="00502993" w:rsidP="00D35E9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679"/>
        <w:gridCol w:w="3792"/>
      </w:tblGrid>
      <w:tr w:rsidR="00D35E9B" w:rsidRPr="00D35E9B" w:rsidTr="00B640F4">
        <w:tc>
          <w:tcPr>
            <w:tcW w:w="816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679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Форма промежуточной аттестации/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требования</w:t>
            </w:r>
          </w:p>
        </w:tc>
        <w:tc>
          <w:tcPr>
            <w:tcW w:w="3792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Содержание промежуточной аттестации</w:t>
            </w:r>
          </w:p>
        </w:tc>
      </w:tr>
      <w:tr w:rsidR="00D35E9B" w:rsidRPr="00D35E9B" w:rsidTr="00B640F4">
        <w:tc>
          <w:tcPr>
            <w:tcW w:w="816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Контрольный урок – обобщение пройденного понятийного и муз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ы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кального материала./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Наличие первоначальных знаний и представлений о средствах выраз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тельности, элементах музыкального языка.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Наличие умений и навыков: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слуховое восприятие элементов музыкальной речи, интонации;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умение передавать свое впечатл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ние в словесной характеристике (эпитеты, сравнения);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воспроизведение в жестах, пласт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и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ке, графике, в песенках-моделях я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р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ких деталей музыкальной речи (н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вербальные формы выражения со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б</w:t>
            </w:r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ственных впечатлений).</w:t>
            </w:r>
          </w:p>
        </w:tc>
        <w:tc>
          <w:tcPr>
            <w:tcW w:w="3792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Первоначальные знания и представления о некоторых музыкальных явлениях: звук и его характеристики, метр, фактура, кантилена, речит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тив, скерцо, соло, тутти, кульминация, диссонанс, консонанс, основные типы интонаций, танцевальные жанры, инструменты симф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нического оркестра.</w:t>
            </w:r>
            <w:proofErr w:type="gramEnd"/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Музыкально-слуховое осо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нание средств выразительн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сти в незнакомых произвед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ниях с ярким программным содержанием: Э. Григ, К. Сен-Санс, детские альбомы </w:t>
            </w:r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П. Чайковского, Р. Шумана, И. С. Баха, С. Прокофьева, Г. Свиридова, Р. Щедрина, В. Гаврилина</w:t>
            </w:r>
          </w:p>
        </w:tc>
      </w:tr>
      <w:tr w:rsidR="00D35E9B" w:rsidRPr="00D35E9B" w:rsidTr="00B640F4">
        <w:tc>
          <w:tcPr>
            <w:tcW w:w="816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9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Контрольный урок/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Наличие первоначальных знаний и музыкально-слуховых представл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ний о способах развития темы и ос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бенностях музыкально-образного содержания.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Наличие умений и навыков: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умение охарактеризовать некот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рые стороны образного содержания и развития музыкальных интонаций;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умение работать с графическими моделями, отражающими детали м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у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зыкального развития в незнакомых произведениях.</w:t>
            </w:r>
          </w:p>
        </w:tc>
        <w:tc>
          <w:tcPr>
            <w:tcW w:w="3792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Первоначальные знания и музыкально-слуховые пре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ставления: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выразительные свойства звуковой ткани, средства создания музыкального 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б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раза;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способы развития муз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ы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кальной темы (повтор, ко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траст);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исходные типы интонаций (первичные жанры);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кульминация в процессе развития интонаций.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Осознание особенностей ра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вития музыкальной фабулы и интонаций в музыке, связа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ной с театрально-сценическими жанрами и в произведениях с ярким пр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граммным содержанием.</w:t>
            </w:r>
          </w:p>
        </w:tc>
      </w:tr>
      <w:tr w:rsidR="00D35E9B" w:rsidRPr="00D35E9B" w:rsidTr="00B640F4">
        <w:tc>
          <w:tcPr>
            <w:tcW w:w="816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Итоговый зачет/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Наличие первоначальных знаний и музыкально-слуховых представл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ний о музыкальных жанрах, простых формах, инструментах симфонич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ского оркестра.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Наличие умений и навыков: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умение передавать свое впечатл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ние в словесной характеристике с опорой на элементы музыкальной речи и средства выразительности;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зрительно-слуховое восприятие особенностей музыкального жанра, формы;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– умение работать с графической моделью музыкального произвед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ния, отражающей детали музыкал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ной ткани и развития интонаций;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 xml:space="preserve">– навык творческого взаимодействия </w:t>
            </w:r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в коллективной работе.</w:t>
            </w:r>
          </w:p>
        </w:tc>
        <w:tc>
          <w:tcPr>
            <w:tcW w:w="3792" w:type="dxa"/>
          </w:tcPr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lastRenderedPageBreak/>
              <w:t>Первоначальные знания и музыкально-слуховые пре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д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ставления об исполнител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ь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ских коллективах, о муз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ы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кальных жанрах, о строении простых музыкальных форм и способах интонационно-тематического развития.</w:t>
            </w:r>
          </w:p>
          <w:p w:rsidR="00D35E9B" w:rsidRPr="00D35E9B" w:rsidRDefault="00D35E9B" w:rsidP="00D35E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5E9B">
              <w:rPr>
                <w:rFonts w:ascii="Times New Roman" w:hAnsi="Times New Roman"/>
                <w:sz w:val="28"/>
                <w:szCs w:val="28"/>
              </w:rPr>
              <w:t>Музыкально-слуховое осо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з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нание и характеристика жа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н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 xml:space="preserve">ра и формы в произведениях разных стилей: </w:t>
            </w:r>
            <w:proofErr w:type="gramStart"/>
            <w:r w:rsidRPr="00D35E9B">
              <w:rPr>
                <w:rFonts w:ascii="Times New Roman" w:hAnsi="Times New Roman"/>
                <w:sz w:val="28"/>
                <w:szCs w:val="28"/>
              </w:rPr>
              <w:t>А. Вивальди, И. Бах, К. Глюк, Ж. Рамо, Г. Гендель, Д. Скарлатти, Дж. Россини, В. Моцарт, Э. Григ, К. Дебюсси, Н. Римский-Корсаков, П. Чайковский, А. Бородин, А. Лядов, С. Пр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о</w:t>
            </w:r>
            <w:r w:rsidRPr="00D35E9B">
              <w:rPr>
                <w:rFonts w:ascii="Times New Roman" w:hAnsi="Times New Roman"/>
                <w:sz w:val="28"/>
                <w:szCs w:val="28"/>
              </w:rPr>
              <w:t>кофьев, Б. Бриттен.</w:t>
            </w:r>
            <w:proofErr w:type="gramEnd"/>
          </w:p>
        </w:tc>
      </w:tr>
    </w:tbl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5E9B" w:rsidRDefault="00502993" w:rsidP="00502993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D35E9B" w:rsidRPr="00502993"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502993" w:rsidRPr="00502993" w:rsidRDefault="00502993" w:rsidP="00502993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C579E4" w:rsidRDefault="00C579E4" w:rsidP="00C579E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328A">
        <w:rPr>
          <w:rFonts w:ascii="Times New Roman" w:hAnsi="Times New Roman"/>
          <w:sz w:val="28"/>
          <w:szCs w:val="28"/>
        </w:rPr>
        <w:t>Уровень приобретенных знаний, умений и навыков должен соответс</w:t>
      </w:r>
      <w:r w:rsidRPr="0017328A">
        <w:rPr>
          <w:rFonts w:ascii="Times New Roman" w:hAnsi="Times New Roman"/>
          <w:sz w:val="28"/>
          <w:szCs w:val="28"/>
        </w:rPr>
        <w:t>т</w:t>
      </w:r>
      <w:r w:rsidRPr="0017328A">
        <w:rPr>
          <w:rFonts w:ascii="Times New Roman" w:hAnsi="Times New Roman"/>
          <w:sz w:val="28"/>
          <w:szCs w:val="28"/>
        </w:rPr>
        <w:t>вовать программным требованиям.</w:t>
      </w:r>
    </w:p>
    <w:p w:rsidR="00D35E9B" w:rsidRPr="00D35E9B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Оценка 5 (отлично) – осмысленный и выразительный ответ, обучающийся уверенно ориентируется в пройденном материале.</w:t>
      </w:r>
    </w:p>
    <w:p w:rsidR="00D35E9B" w:rsidRPr="00D35E9B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Оценка 4 (хорошо) – осознанное восприятие материала, но </w:t>
      </w:r>
      <w:proofErr w:type="gramStart"/>
      <w:r w:rsidRPr="00D35E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не активен, допускает ошибки.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Оценка 3 (удовлетворительно) – </w:t>
      </w:r>
      <w:proofErr w:type="gramStart"/>
      <w:r w:rsidRPr="00D35E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часто ошибается, слабо ор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ентируется в пройденном материале, проявляет себя только в отдельных в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дах работ.</w:t>
      </w:r>
    </w:p>
    <w:p w:rsidR="00D35E9B" w:rsidRPr="00D35E9B" w:rsidRDefault="00D35E9B" w:rsidP="00D35E9B">
      <w:pPr>
        <w:pStyle w:val="a3"/>
        <w:rPr>
          <w:rFonts w:ascii="Times New Roman" w:hAnsi="Times New Roman"/>
          <w:i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 xml:space="preserve">Оценка 2 (неудовлетворительно) – </w:t>
      </w:r>
      <w:proofErr w:type="gramStart"/>
      <w:r w:rsidRPr="00D35E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крайне плохо ориентируе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ся в пройденном материале, допускает много ошибок в ответах, не активен, не проявляет инициативы.</w:t>
      </w:r>
    </w:p>
    <w:p w:rsidR="00D35E9B" w:rsidRDefault="00D35E9B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79E4" w:rsidRPr="005F0127" w:rsidRDefault="00C579E4" w:rsidP="00C579E4">
      <w:pPr>
        <w:ind w:firstLine="709"/>
        <w:rPr>
          <w:rFonts w:ascii="Times New Roman" w:hAnsi="Times New Roman"/>
          <w:sz w:val="28"/>
          <w:szCs w:val="28"/>
        </w:rPr>
      </w:pPr>
      <w:r w:rsidRPr="005F0127">
        <w:rPr>
          <w:rFonts w:ascii="Times New Roman" w:hAnsi="Times New Roman"/>
          <w:sz w:val="28"/>
          <w:szCs w:val="28"/>
        </w:rPr>
        <w:t>В Детской Школе Иску</w:t>
      </w:r>
      <w:proofErr w:type="gramStart"/>
      <w:r w:rsidRPr="005F0127">
        <w:rPr>
          <w:rFonts w:ascii="Times New Roman" w:hAnsi="Times New Roman"/>
          <w:sz w:val="28"/>
          <w:szCs w:val="28"/>
        </w:rPr>
        <w:t>сств пр</w:t>
      </w:r>
      <w:proofErr w:type="gramEnd"/>
      <w:r w:rsidRPr="005F0127">
        <w:rPr>
          <w:rFonts w:ascii="Times New Roman" w:hAnsi="Times New Roman"/>
          <w:sz w:val="28"/>
          <w:szCs w:val="28"/>
        </w:rPr>
        <w:t>актикуется пятибалльная система оц</w:t>
      </w:r>
      <w:r w:rsidRPr="005F0127">
        <w:rPr>
          <w:rFonts w:ascii="Times New Roman" w:hAnsi="Times New Roman"/>
          <w:sz w:val="28"/>
          <w:szCs w:val="28"/>
        </w:rPr>
        <w:t>е</w:t>
      </w:r>
      <w:r w:rsidRPr="005F0127">
        <w:rPr>
          <w:rFonts w:ascii="Times New Roman" w:hAnsi="Times New Roman"/>
          <w:sz w:val="28"/>
          <w:szCs w:val="28"/>
        </w:rPr>
        <w:t xml:space="preserve">нок. По  этой причине при выставлении отметок могут учитываться все « + » и « </w:t>
      </w:r>
      <w:proofErr w:type="gramStart"/>
      <w:r w:rsidRPr="005F0127">
        <w:rPr>
          <w:rFonts w:ascii="Times New Roman" w:hAnsi="Times New Roman"/>
          <w:sz w:val="28"/>
          <w:szCs w:val="28"/>
        </w:rPr>
        <w:t>- »</w:t>
      </w:r>
      <w:proofErr w:type="gramEnd"/>
      <w:r>
        <w:rPr>
          <w:rFonts w:ascii="Times New Roman" w:hAnsi="Times New Roman"/>
          <w:sz w:val="28"/>
          <w:szCs w:val="28"/>
        </w:rPr>
        <w:t>, учитывая индивидуальный подход к учащимся</w:t>
      </w:r>
      <w:r w:rsidRPr="005F0127">
        <w:rPr>
          <w:rFonts w:ascii="Times New Roman" w:hAnsi="Times New Roman"/>
          <w:sz w:val="28"/>
          <w:szCs w:val="28"/>
        </w:rPr>
        <w:t>.</w:t>
      </w:r>
    </w:p>
    <w:p w:rsidR="00C579E4" w:rsidRDefault="00C579E4" w:rsidP="00C579E4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012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итоговой </w:t>
      </w:r>
      <w:r w:rsidRPr="005F0127">
        <w:rPr>
          <w:rFonts w:ascii="Times New Roman" w:hAnsi="Times New Roman"/>
          <w:sz w:val="28"/>
          <w:szCs w:val="28"/>
        </w:rPr>
        <w:t>аттестации учащихся используется дифференцированная 5-балльная система оценок.</w:t>
      </w: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P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420D" w:rsidRDefault="0033420D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5E9B" w:rsidRPr="00502993" w:rsidRDefault="00D35E9B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299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02993">
        <w:rPr>
          <w:rFonts w:ascii="Times New Roman" w:hAnsi="Times New Roman"/>
          <w:b/>
          <w:sz w:val="28"/>
          <w:szCs w:val="28"/>
        </w:rPr>
        <w:t>. Методическое обеспечение учебного процесса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Default="00D35E9B" w:rsidP="00502993">
      <w:pPr>
        <w:pStyle w:val="a3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</w:rPr>
      </w:pPr>
      <w:r w:rsidRPr="0050299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502993" w:rsidRPr="00502993" w:rsidRDefault="00502993" w:rsidP="00502993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В основу преподавания предмета «Слушание музыки» положена в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просно-ответная (проблемная) методика, дополненная разнообразными в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дами учебно-практической деятельности.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 xml:space="preserve">Наиболее продуктивная форма работы с </w:t>
      </w:r>
      <w:proofErr w:type="gramStart"/>
      <w:r w:rsidRPr="00D35E9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младших кла</w:t>
      </w:r>
      <w:r w:rsidRPr="00D35E9B">
        <w:rPr>
          <w:rFonts w:ascii="Times New Roman" w:hAnsi="Times New Roman"/>
          <w:sz w:val="28"/>
          <w:szCs w:val="28"/>
        </w:rPr>
        <w:t>с</w:t>
      </w:r>
      <w:r w:rsidRPr="00D35E9B">
        <w:rPr>
          <w:rFonts w:ascii="Times New Roman" w:hAnsi="Times New Roman"/>
          <w:sz w:val="28"/>
          <w:szCs w:val="28"/>
        </w:rPr>
        <w:t>сов – уроки-беседы, включающие в себя диалог, рассказ, краткие объяснения, практические и творческие задания. Преподаватель, добиваясь эмоционал</w:t>
      </w:r>
      <w:r w:rsidRPr="00D35E9B">
        <w:rPr>
          <w:rFonts w:ascii="Times New Roman" w:hAnsi="Times New Roman"/>
          <w:sz w:val="28"/>
          <w:szCs w:val="28"/>
        </w:rPr>
        <w:t>ь</w:t>
      </w:r>
      <w:r w:rsidRPr="00D35E9B">
        <w:rPr>
          <w:rFonts w:ascii="Times New Roman" w:hAnsi="Times New Roman"/>
          <w:sz w:val="28"/>
          <w:szCs w:val="28"/>
        </w:rPr>
        <w:t>ного отклика, подводит детей к осмыслению собственных переживаний, и</w:t>
      </w:r>
      <w:r w:rsidRPr="00D35E9B">
        <w:rPr>
          <w:rFonts w:ascii="Times New Roman" w:hAnsi="Times New Roman"/>
          <w:sz w:val="28"/>
          <w:szCs w:val="28"/>
        </w:rPr>
        <w:t>с</w:t>
      </w:r>
      <w:r w:rsidRPr="00D35E9B">
        <w:rPr>
          <w:rFonts w:ascii="Times New Roman" w:hAnsi="Times New Roman"/>
          <w:sz w:val="28"/>
          <w:szCs w:val="28"/>
        </w:rPr>
        <w:t>пользуя при этом беседу, обсуждение, обмен мнениями. Процесс размышл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ния идет от общего к частному и опять к общему на основе ассоциативного восприятия. Через сравнения, обобщения преподаватель ведет детей к вопр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сам содержания музыки.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С целью активизации слухового внимания используются особые мет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ды слуховой работы. Прослушивание музыкальных произведений предвар</w:t>
      </w:r>
      <w:r w:rsidRPr="00D35E9B">
        <w:rPr>
          <w:rFonts w:ascii="Times New Roman" w:hAnsi="Times New Roman"/>
          <w:sz w:val="28"/>
          <w:szCs w:val="28"/>
        </w:rPr>
        <w:t>я</w:t>
      </w:r>
      <w:r w:rsidRPr="00D35E9B">
        <w:rPr>
          <w:rFonts w:ascii="Times New Roman" w:hAnsi="Times New Roman"/>
          <w:sz w:val="28"/>
          <w:szCs w:val="28"/>
        </w:rPr>
        <w:t>ется работой в определенной форме игрового моделирования. Особенностью данного метода является сочетание всех видов деятельности, идея совмес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ного творчества. Слушание музыки сочетается с практическими заданиями по сольфеджио, теории, с творческими заданиями.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 xml:space="preserve">На </w:t>
      </w:r>
      <w:proofErr w:type="gramStart"/>
      <w:r w:rsidRPr="00D35E9B">
        <w:rPr>
          <w:rFonts w:ascii="Times New Roman" w:hAnsi="Times New Roman"/>
          <w:sz w:val="28"/>
          <w:szCs w:val="28"/>
        </w:rPr>
        <w:t>уроке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создаются модели-конструкции, которые иллюстрируют на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более яркие детали музыкального текста и вызывают множественный асс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 xml:space="preserve">циативный ряд. С помощью таких моделей </w:t>
      </w:r>
      <w:proofErr w:type="gramStart"/>
      <w:r w:rsidRPr="00D35E9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35E9B">
        <w:rPr>
          <w:rFonts w:ascii="Times New Roman" w:hAnsi="Times New Roman"/>
          <w:sz w:val="28"/>
          <w:szCs w:val="28"/>
        </w:rPr>
        <w:t xml:space="preserve"> легче понять и б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лее общие закономерности (характер, герой, музыкальная фабула).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Примеры игрового моделирования: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отражение в пластике телесно-моторных движений особенностей метр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ритма, рисунка мелодии, фактуры, артикуляции музыкального текста;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сочинение простейших мелодических моделей с разными типами интон</w:t>
      </w:r>
      <w:r w:rsidRPr="00D35E9B">
        <w:rPr>
          <w:rFonts w:ascii="Times New Roman" w:hAnsi="Times New Roman"/>
          <w:sz w:val="28"/>
          <w:szCs w:val="28"/>
        </w:rPr>
        <w:t>а</w:t>
      </w:r>
      <w:r w:rsidRPr="00D35E9B">
        <w:rPr>
          <w:rFonts w:ascii="Times New Roman" w:hAnsi="Times New Roman"/>
          <w:sz w:val="28"/>
          <w:szCs w:val="28"/>
        </w:rPr>
        <w:t>ции;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графическое изображение фразировки, звукового пространства, интонаций;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игры-драматизации (песни-диалоги, мимические движения, жесты-позы) с опорой на импровизацию в процессе представления;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– исполнение на инструментах детского оркестра ритмических аккомпан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ментов, вариантов оркестровки небольших пьес.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В процессе обучения большую роль играют принципы развивающего (опережающего) обучения: давать меньше готовых определений и строить работу так, чтобы вызвать активность детей, подводить к терминам и опред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t>лениям путем живого наблюдения за музыкой. Термины и понятия являются итогом работы с конкретным музыкальным материалом, используются как обобщение слухового опыта, но не предшествуют ему.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ab/>
        <w:t>Главное на уроке – встреча с музыкальным произведением. Сущность слушания музыки можно определить как внутреннее приобщение мира р</w:t>
      </w:r>
      <w:r w:rsidRPr="00D35E9B">
        <w:rPr>
          <w:rFonts w:ascii="Times New Roman" w:hAnsi="Times New Roman"/>
          <w:sz w:val="28"/>
          <w:szCs w:val="28"/>
        </w:rPr>
        <w:t>е</w:t>
      </w:r>
      <w:r w:rsidRPr="00D35E9B">
        <w:rPr>
          <w:rFonts w:ascii="Times New Roman" w:hAnsi="Times New Roman"/>
          <w:sz w:val="28"/>
          <w:szCs w:val="28"/>
        </w:rPr>
        <w:lastRenderedPageBreak/>
        <w:t>бенка к миру героя музыки. Каждая деталь музыкального языка может стать центрообразующей в содержании урока, вызвать комплекс ассоциаций и со</w:t>
      </w:r>
      <w:r w:rsidRPr="00D35E9B">
        <w:rPr>
          <w:rFonts w:ascii="Times New Roman" w:hAnsi="Times New Roman"/>
          <w:sz w:val="28"/>
          <w:szCs w:val="28"/>
        </w:rPr>
        <w:t>з</w:t>
      </w:r>
      <w:r w:rsidRPr="00D35E9B">
        <w:rPr>
          <w:rFonts w:ascii="Times New Roman" w:hAnsi="Times New Roman"/>
          <w:sz w:val="28"/>
          <w:szCs w:val="28"/>
        </w:rPr>
        <w:t>дать условия для эстетического общения и вхождения в образный мир муз</w:t>
      </w:r>
      <w:r w:rsidRPr="00D35E9B">
        <w:rPr>
          <w:rFonts w:ascii="Times New Roman" w:hAnsi="Times New Roman"/>
          <w:sz w:val="28"/>
          <w:szCs w:val="28"/>
        </w:rPr>
        <w:t>ы</w:t>
      </w:r>
      <w:r w:rsidRPr="00D35E9B">
        <w:rPr>
          <w:rFonts w:ascii="Times New Roman" w:hAnsi="Times New Roman"/>
          <w:sz w:val="28"/>
          <w:szCs w:val="28"/>
        </w:rPr>
        <w:t>ки.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Default="00D35E9B" w:rsidP="00A05503">
      <w:pPr>
        <w:pStyle w:val="a3"/>
        <w:numPr>
          <w:ilvl w:val="0"/>
          <w:numId w:val="9"/>
        </w:numPr>
        <w:rPr>
          <w:rFonts w:ascii="Times New Roman" w:hAnsi="Times New Roman"/>
          <w:b/>
          <w:i/>
          <w:sz w:val="28"/>
          <w:szCs w:val="28"/>
        </w:rPr>
      </w:pPr>
      <w:r w:rsidRPr="00502993">
        <w:rPr>
          <w:rFonts w:ascii="Times New Roman" w:hAnsi="Times New Roman"/>
          <w:b/>
          <w:i/>
          <w:sz w:val="28"/>
          <w:szCs w:val="28"/>
        </w:rPr>
        <w:t>Методические рекомендации по организации самостоятельной р</w:t>
      </w:r>
      <w:r w:rsidRPr="00502993">
        <w:rPr>
          <w:rFonts w:ascii="Times New Roman" w:hAnsi="Times New Roman"/>
          <w:b/>
          <w:i/>
          <w:sz w:val="28"/>
          <w:szCs w:val="28"/>
        </w:rPr>
        <w:t>а</w:t>
      </w:r>
      <w:r w:rsidRPr="00502993">
        <w:rPr>
          <w:rFonts w:ascii="Times New Roman" w:hAnsi="Times New Roman"/>
          <w:b/>
          <w:i/>
          <w:sz w:val="28"/>
          <w:szCs w:val="28"/>
        </w:rPr>
        <w:t xml:space="preserve">боты </w:t>
      </w:r>
      <w:proofErr w:type="gramStart"/>
      <w:r w:rsidRPr="00502993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A05503" w:rsidRPr="00502993" w:rsidRDefault="00A05503" w:rsidP="00A05503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Для полноценного усвоения материала предусмотрена самостоятельная раб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та, на которую отводится 0,5 часа в неделю. Самостоятельная работа выпо</w:t>
      </w:r>
      <w:r w:rsidRPr="00D35E9B">
        <w:rPr>
          <w:rFonts w:ascii="Times New Roman" w:hAnsi="Times New Roman"/>
          <w:sz w:val="28"/>
          <w:szCs w:val="28"/>
        </w:rPr>
        <w:t>л</w:t>
      </w:r>
      <w:r w:rsidRPr="00D35E9B">
        <w:rPr>
          <w:rFonts w:ascii="Times New Roman" w:hAnsi="Times New Roman"/>
          <w:sz w:val="28"/>
          <w:szCs w:val="28"/>
        </w:rPr>
        <w:t>няется в форме домашних заданий (сочинение музыкальных интонаций, в</w:t>
      </w:r>
      <w:r w:rsidRPr="00D35E9B">
        <w:rPr>
          <w:rFonts w:ascii="Times New Roman" w:hAnsi="Times New Roman"/>
          <w:sz w:val="28"/>
          <w:szCs w:val="28"/>
        </w:rPr>
        <w:t>ы</w:t>
      </w:r>
      <w:r w:rsidRPr="00D35E9B">
        <w:rPr>
          <w:rFonts w:ascii="Times New Roman" w:hAnsi="Times New Roman"/>
          <w:sz w:val="28"/>
          <w:szCs w:val="28"/>
        </w:rPr>
        <w:t>полнение рисунков, чтение сказок, работа с нотным текстом, подбор иллюс</w:t>
      </w:r>
      <w:r w:rsidRPr="00D35E9B">
        <w:rPr>
          <w:rFonts w:ascii="Times New Roman" w:hAnsi="Times New Roman"/>
          <w:sz w:val="28"/>
          <w:szCs w:val="28"/>
        </w:rPr>
        <w:t>т</w:t>
      </w:r>
      <w:r w:rsidRPr="00D35E9B">
        <w:rPr>
          <w:rFonts w:ascii="Times New Roman" w:hAnsi="Times New Roman"/>
          <w:sz w:val="28"/>
          <w:szCs w:val="28"/>
        </w:rPr>
        <w:t>раций и др.). Выполнение самостоятельной работы (домашнего задания) пр</w:t>
      </w:r>
      <w:r w:rsidRPr="00D35E9B">
        <w:rPr>
          <w:rFonts w:ascii="Times New Roman" w:hAnsi="Times New Roman"/>
          <w:sz w:val="28"/>
          <w:szCs w:val="28"/>
        </w:rPr>
        <w:t>о</w:t>
      </w:r>
      <w:r w:rsidRPr="00D35E9B">
        <w:rPr>
          <w:rFonts w:ascii="Times New Roman" w:hAnsi="Times New Roman"/>
          <w:sz w:val="28"/>
          <w:szCs w:val="28"/>
        </w:rPr>
        <w:t>веряется преподавателем на каждом уроке.</w:t>
      </w: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02993" w:rsidRDefault="00502993" w:rsidP="00A055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02993" w:rsidRPr="00502993" w:rsidRDefault="00502993" w:rsidP="005029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2993" w:rsidRPr="00502993" w:rsidRDefault="00502993" w:rsidP="005029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299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02993">
        <w:rPr>
          <w:rFonts w:ascii="Times New Roman" w:hAnsi="Times New Roman"/>
          <w:b/>
          <w:sz w:val="28"/>
          <w:szCs w:val="28"/>
        </w:rPr>
        <w:t>. Список рекомендуемой учебно-методической литературы</w:t>
      </w:r>
    </w:p>
    <w:p w:rsidR="00D35E9B" w:rsidRPr="00D35E9B" w:rsidRDefault="00D35E9B" w:rsidP="00D35E9B">
      <w:pPr>
        <w:pStyle w:val="a3"/>
        <w:rPr>
          <w:rFonts w:ascii="Times New Roman" w:hAnsi="Times New Roman"/>
          <w:sz w:val="28"/>
          <w:szCs w:val="28"/>
        </w:rPr>
      </w:pPr>
    </w:p>
    <w:p w:rsidR="00D35E9B" w:rsidRDefault="00D35E9B" w:rsidP="00FA27A2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D35E9B">
        <w:rPr>
          <w:rFonts w:ascii="Times New Roman" w:hAnsi="Times New Roman"/>
          <w:sz w:val="28"/>
          <w:szCs w:val="28"/>
        </w:rPr>
        <w:t>Асафьев Б. Путеводитель по концертам: словарь наиболее необход</w:t>
      </w:r>
      <w:r w:rsidRPr="00D35E9B">
        <w:rPr>
          <w:rFonts w:ascii="Times New Roman" w:hAnsi="Times New Roman"/>
          <w:sz w:val="28"/>
          <w:szCs w:val="28"/>
        </w:rPr>
        <w:t>и</w:t>
      </w:r>
      <w:r w:rsidRPr="00D35E9B">
        <w:rPr>
          <w:rFonts w:ascii="Times New Roman" w:hAnsi="Times New Roman"/>
          <w:sz w:val="28"/>
          <w:szCs w:val="28"/>
        </w:rPr>
        <w:t>мых терминов и понятий. М., 1978</w:t>
      </w:r>
    </w:p>
    <w:p w:rsidR="00FA27A2" w:rsidRPr="00FA27A2" w:rsidRDefault="00FA27A2" w:rsidP="00FA27A2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A27A2">
        <w:rPr>
          <w:rFonts w:ascii="Times New Roman" w:hAnsi="Times New Roman"/>
          <w:sz w:val="28"/>
          <w:szCs w:val="28"/>
        </w:rPr>
        <w:t>Бернстайн Л. «Концерты для молодёжи». – Л., 1991.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5E9B" w:rsidRPr="00D35E9B">
        <w:rPr>
          <w:rFonts w:ascii="Times New Roman" w:hAnsi="Times New Roman"/>
          <w:sz w:val="28"/>
          <w:szCs w:val="28"/>
        </w:rPr>
        <w:t>. Газарян С. В мире музыкальных инструментов. М., 1989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5E9B" w:rsidRPr="00D35E9B">
        <w:rPr>
          <w:rFonts w:ascii="Times New Roman" w:hAnsi="Times New Roman"/>
          <w:sz w:val="28"/>
          <w:szCs w:val="28"/>
        </w:rPr>
        <w:t>. Жаворонушки. Русские песни, прибаутки, скороговорки, считалки, сказки, игры. Вып. 4. Сост. Г. Науменко. М., 1986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5E9B" w:rsidRPr="00D35E9B">
        <w:rPr>
          <w:rFonts w:ascii="Times New Roman" w:hAnsi="Times New Roman"/>
          <w:sz w:val="28"/>
          <w:szCs w:val="28"/>
        </w:rPr>
        <w:t>. Книга о музыке. Сост. Г. Головинский, М. Ройтерштейн. М., 1988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5E9B" w:rsidRPr="00D35E9B">
        <w:rPr>
          <w:rFonts w:ascii="Times New Roman" w:hAnsi="Times New Roman"/>
          <w:sz w:val="28"/>
          <w:szCs w:val="28"/>
        </w:rPr>
        <w:t>. Мазель Л. Строение музыкальных произведений. М., 1979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5E9B" w:rsidRPr="00D35E9B">
        <w:rPr>
          <w:rFonts w:ascii="Times New Roman" w:hAnsi="Times New Roman"/>
          <w:sz w:val="28"/>
          <w:szCs w:val="28"/>
        </w:rPr>
        <w:t>. Музыкальный энциклопедический словарь. М., 1990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35E9B" w:rsidRPr="00D35E9B">
        <w:rPr>
          <w:rFonts w:ascii="Times New Roman" w:hAnsi="Times New Roman"/>
          <w:sz w:val="28"/>
          <w:szCs w:val="28"/>
        </w:rPr>
        <w:t>. Способин И. Музыкальная форма. М., 1972</w:t>
      </w:r>
    </w:p>
    <w:p w:rsidR="00D35E9B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35E9B" w:rsidRPr="00D35E9B">
        <w:rPr>
          <w:rFonts w:ascii="Times New Roman" w:hAnsi="Times New Roman"/>
          <w:sz w:val="28"/>
          <w:szCs w:val="28"/>
        </w:rPr>
        <w:t>. Царева Н. Уроки госпожи Мелодии. Методическое пособие. М., 2007</w:t>
      </w:r>
    </w:p>
    <w:p w:rsid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5E9B" w:rsidRPr="00D35E9B">
        <w:rPr>
          <w:rFonts w:ascii="Times New Roman" w:hAnsi="Times New Roman"/>
          <w:sz w:val="28"/>
          <w:szCs w:val="28"/>
        </w:rPr>
        <w:t>. Царева Н. Уроки госпожи Мелодии. Учебные пособия (с аудиозапис</w:t>
      </w:r>
      <w:r w:rsidR="00D35E9B" w:rsidRPr="00D35E9B">
        <w:rPr>
          <w:rFonts w:ascii="Times New Roman" w:hAnsi="Times New Roman"/>
          <w:sz w:val="28"/>
          <w:szCs w:val="28"/>
        </w:rPr>
        <w:t>я</w:t>
      </w:r>
      <w:r w:rsidR="00D35E9B" w:rsidRPr="00D35E9B">
        <w:rPr>
          <w:rFonts w:ascii="Times New Roman" w:hAnsi="Times New Roman"/>
          <w:sz w:val="28"/>
          <w:szCs w:val="28"/>
        </w:rPr>
        <w:t>ми), 1, 2, 3 классы. М., 2007</w:t>
      </w:r>
    </w:p>
    <w:p w:rsidR="00FA27A2" w:rsidRPr="00FA27A2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FA27A2">
        <w:rPr>
          <w:rFonts w:ascii="Times New Roman" w:hAnsi="Times New Roman"/>
          <w:sz w:val="28"/>
          <w:szCs w:val="28"/>
        </w:rPr>
        <w:t xml:space="preserve">Фоменкова Е. П. «Слушание музыки. </w:t>
      </w:r>
      <w:r w:rsidRPr="00FA27A2">
        <w:rPr>
          <w:rFonts w:ascii="Times New Roman" w:hAnsi="Times New Roman"/>
          <w:sz w:val="28"/>
          <w:szCs w:val="28"/>
          <w:lang w:val="en-US"/>
        </w:rPr>
        <w:t>I</w:t>
      </w:r>
      <w:r w:rsidRPr="00FA27A2">
        <w:rPr>
          <w:rFonts w:ascii="Times New Roman" w:hAnsi="Times New Roman"/>
          <w:sz w:val="28"/>
          <w:szCs w:val="28"/>
        </w:rPr>
        <w:t xml:space="preserve"> класс» - пособие для преподав</w:t>
      </w:r>
      <w:r w:rsidRPr="00FA27A2">
        <w:rPr>
          <w:rFonts w:ascii="Times New Roman" w:hAnsi="Times New Roman"/>
          <w:sz w:val="28"/>
          <w:szCs w:val="28"/>
        </w:rPr>
        <w:t>а</w:t>
      </w:r>
      <w:r w:rsidRPr="00FA27A2">
        <w:rPr>
          <w:rFonts w:ascii="Times New Roman" w:hAnsi="Times New Roman"/>
          <w:sz w:val="28"/>
          <w:szCs w:val="28"/>
        </w:rPr>
        <w:t xml:space="preserve">телей ДМШ. – Н. Новгород, 2002. </w:t>
      </w:r>
    </w:p>
    <w:p w:rsidR="00FA27A2" w:rsidRPr="00FA27A2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FA27A2">
        <w:rPr>
          <w:rFonts w:ascii="Times New Roman" w:hAnsi="Times New Roman"/>
          <w:sz w:val="28"/>
          <w:szCs w:val="28"/>
        </w:rPr>
        <w:t xml:space="preserve">Фоменкова Е. П. «Слушание музыки. </w:t>
      </w:r>
      <w:proofErr w:type="gramStart"/>
      <w:r w:rsidRPr="00FA27A2">
        <w:rPr>
          <w:rFonts w:ascii="Times New Roman" w:hAnsi="Times New Roman"/>
          <w:sz w:val="28"/>
          <w:szCs w:val="28"/>
          <w:lang w:val="en-US"/>
        </w:rPr>
        <w:t>II</w:t>
      </w:r>
      <w:r w:rsidRPr="00FA27A2">
        <w:rPr>
          <w:rFonts w:ascii="Times New Roman" w:hAnsi="Times New Roman"/>
          <w:sz w:val="28"/>
          <w:szCs w:val="28"/>
        </w:rPr>
        <w:t xml:space="preserve"> класс» - пособие для препод</w:t>
      </w:r>
      <w:r w:rsidRPr="00FA27A2">
        <w:rPr>
          <w:rFonts w:ascii="Times New Roman" w:hAnsi="Times New Roman"/>
          <w:sz w:val="28"/>
          <w:szCs w:val="28"/>
        </w:rPr>
        <w:t>а</w:t>
      </w:r>
      <w:r w:rsidRPr="00FA27A2">
        <w:rPr>
          <w:rFonts w:ascii="Times New Roman" w:hAnsi="Times New Roman"/>
          <w:sz w:val="28"/>
          <w:szCs w:val="28"/>
        </w:rPr>
        <w:t>вателей ДМШ.</w:t>
      </w:r>
      <w:proofErr w:type="gramEnd"/>
      <w:r w:rsidRPr="00FA27A2">
        <w:rPr>
          <w:rFonts w:ascii="Times New Roman" w:hAnsi="Times New Roman"/>
          <w:sz w:val="28"/>
          <w:szCs w:val="28"/>
        </w:rPr>
        <w:t xml:space="preserve"> – Н. Новгород, 2003.</w:t>
      </w:r>
    </w:p>
    <w:p w:rsidR="00FA27A2" w:rsidRPr="00D35E9B" w:rsidRDefault="00FA27A2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FA27A2">
        <w:rPr>
          <w:rFonts w:ascii="Times New Roman" w:hAnsi="Times New Roman"/>
          <w:sz w:val="28"/>
          <w:szCs w:val="28"/>
        </w:rPr>
        <w:t xml:space="preserve">Фоменкова Е. П. «Слушание музыки. </w:t>
      </w:r>
      <w:proofErr w:type="gramStart"/>
      <w:r w:rsidRPr="00FA27A2">
        <w:rPr>
          <w:rFonts w:ascii="Times New Roman" w:hAnsi="Times New Roman"/>
          <w:sz w:val="28"/>
          <w:szCs w:val="28"/>
          <w:lang w:val="en-US"/>
        </w:rPr>
        <w:t>III</w:t>
      </w:r>
      <w:r w:rsidRPr="00FA27A2">
        <w:rPr>
          <w:rFonts w:ascii="Times New Roman" w:hAnsi="Times New Roman"/>
          <w:sz w:val="28"/>
          <w:szCs w:val="28"/>
        </w:rPr>
        <w:t xml:space="preserve"> класс» - пособие для препод</w:t>
      </w:r>
      <w:r w:rsidRPr="00FA27A2">
        <w:rPr>
          <w:rFonts w:ascii="Times New Roman" w:hAnsi="Times New Roman"/>
          <w:sz w:val="28"/>
          <w:szCs w:val="28"/>
        </w:rPr>
        <w:t>а</w:t>
      </w:r>
      <w:r w:rsidRPr="00FA27A2">
        <w:rPr>
          <w:rFonts w:ascii="Times New Roman" w:hAnsi="Times New Roman"/>
          <w:sz w:val="28"/>
          <w:szCs w:val="28"/>
        </w:rPr>
        <w:t>вателей ДМШ.</w:t>
      </w:r>
      <w:proofErr w:type="gramEnd"/>
      <w:r w:rsidRPr="00FA27A2">
        <w:rPr>
          <w:rFonts w:ascii="Times New Roman" w:hAnsi="Times New Roman"/>
          <w:sz w:val="28"/>
          <w:szCs w:val="28"/>
        </w:rPr>
        <w:t xml:space="preserve"> – Н. Новгород, 2003.</w:t>
      </w:r>
    </w:p>
    <w:p w:rsidR="00A86F20" w:rsidRPr="00502993" w:rsidRDefault="00A86F20" w:rsidP="00FA27A2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sectPr w:rsidR="00A86F20" w:rsidRPr="00502993" w:rsidSect="006A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04" w:rsidRDefault="00763004" w:rsidP="003E677F">
      <w:pPr>
        <w:spacing w:after="0" w:line="240" w:lineRule="auto"/>
      </w:pPr>
      <w:r>
        <w:separator/>
      </w:r>
    </w:p>
  </w:endnote>
  <w:endnote w:type="continuationSeparator" w:id="0">
    <w:p w:rsidR="00763004" w:rsidRDefault="00763004" w:rsidP="003E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F" w:rsidRDefault="003E67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4336"/>
      <w:docPartObj>
        <w:docPartGallery w:val="Page Numbers (Bottom of Page)"/>
        <w:docPartUnique/>
      </w:docPartObj>
    </w:sdtPr>
    <w:sdtContent>
      <w:p w:rsidR="003E677F" w:rsidRDefault="00C30913">
        <w:pPr>
          <w:pStyle w:val="a8"/>
          <w:jc w:val="right"/>
        </w:pPr>
        <w:fldSimple w:instr=" PAGE   \* MERGEFORMAT ">
          <w:r w:rsidR="00B02ED3">
            <w:rPr>
              <w:noProof/>
            </w:rPr>
            <w:t>1</w:t>
          </w:r>
        </w:fldSimple>
      </w:p>
    </w:sdtContent>
  </w:sdt>
  <w:p w:rsidR="003E677F" w:rsidRDefault="003E67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F" w:rsidRDefault="003E67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04" w:rsidRDefault="00763004" w:rsidP="003E677F">
      <w:pPr>
        <w:spacing w:after="0" w:line="240" w:lineRule="auto"/>
      </w:pPr>
      <w:r>
        <w:separator/>
      </w:r>
    </w:p>
  </w:footnote>
  <w:footnote w:type="continuationSeparator" w:id="0">
    <w:p w:rsidR="00763004" w:rsidRDefault="00763004" w:rsidP="003E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F" w:rsidRDefault="003E67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F" w:rsidRDefault="003E67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F" w:rsidRDefault="003E677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D300D19"/>
    <w:multiLevelType w:val="hybridMultilevel"/>
    <w:tmpl w:val="93CEBA48"/>
    <w:lvl w:ilvl="0" w:tplc="B7C80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6B13DD"/>
    <w:multiLevelType w:val="hybridMultilevel"/>
    <w:tmpl w:val="5C2445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3C38A6"/>
    <w:multiLevelType w:val="hybridMultilevel"/>
    <w:tmpl w:val="F288075A"/>
    <w:lvl w:ilvl="0" w:tplc="7E4E1D0E">
      <w:start w:val="1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0AC1"/>
    <w:multiLevelType w:val="hybridMultilevel"/>
    <w:tmpl w:val="BC7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6CC8"/>
    <w:multiLevelType w:val="hybridMultilevel"/>
    <w:tmpl w:val="0C8C979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742B84"/>
    <w:multiLevelType w:val="hybridMultilevel"/>
    <w:tmpl w:val="D08C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7987"/>
    <w:multiLevelType w:val="hybridMultilevel"/>
    <w:tmpl w:val="2512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7383B"/>
    <w:multiLevelType w:val="hybridMultilevel"/>
    <w:tmpl w:val="F6A80EAC"/>
    <w:lvl w:ilvl="0" w:tplc="7E4E1D0E">
      <w:start w:val="1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73580"/>
    <w:multiLevelType w:val="hybridMultilevel"/>
    <w:tmpl w:val="5290E7EA"/>
    <w:lvl w:ilvl="0" w:tplc="7E4E1D0E">
      <w:start w:val="1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06193"/>
    <w:multiLevelType w:val="hybridMultilevel"/>
    <w:tmpl w:val="DA4C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D524D"/>
    <w:multiLevelType w:val="hybridMultilevel"/>
    <w:tmpl w:val="639E3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5371C"/>
    <w:multiLevelType w:val="hybridMultilevel"/>
    <w:tmpl w:val="EAD0E81E"/>
    <w:lvl w:ilvl="0" w:tplc="7E4E1D0E">
      <w:start w:val="1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65FE5"/>
    <w:multiLevelType w:val="hybridMultilevel"/>
    <w:tmpl w:val="7878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1613C"/>
    <w:multiLevelType w:val="hybridMultilevel"/>
    <w:tmpl w:val="0C36B550"/>
    <w:lvl w:ilvl="0" w:tplc="D224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94BCB"/>
    <w:multiLevelType w:val="hybridMultilevel"/>
    <w:tmpl w:val="FB5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528E3"/>
    <w:multiLevelType w:val="hybridMultilevel"/>
    <w:tmpl w:val="AB625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955E01"/>
    <w:multiLevelType w:val="hybridMultilevel"/>
    <w:tmpl w:val="D88E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600E1"/>
    <w:multiLevelType w:val="hybridMultilevel"/>
    <w:tmpl w:val="67B2B40E"/>
    <w:lvl w:ilvl="0" w:tplc="D696F8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7"/>
  </w:num>
  <w:num w:numId="5">
    <w:abstractNumId w:val="6"/>
  </w:num>
  <w:num w:numId="6">
    <w:abstractNumId w:val="3"/>
  </w:num>
  <w:num w:numId="7">
    <w:abstractNumId w:val="1"/>
  </w:num>
  <w:num w:numId="8">
    <w:abstractNumId w:val="18"/>
  </w:num>
  <w:num w:numId="9">
    <w:abstractNumId w:val="7"/>
  </w:num>
  <w:num w:numId="10">
    <w:abstractNumId w:val="19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4"/>
  </w:num>
  <w:num w:numId="16">
    <w:abstractNumId w:val="11"/>
  </w:num>
  <w:num w:numId="17">
    <w:abstractNumId w:val="13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86F20"/>
    <w:rsid w:val="00000330"/>
    <w:rsid w:val="000007E3"/>
    <w:rsid w:val="00000D01"/>
    <w:rsid w:val="00002FA4"/>
    <w:rsid w:val="0000330F"/>
    <w:rsid w:val="00003DAB"/>
    <w:rsid w:val="00003F8E"/>
    <w:rsid w:val="00006946"/>
    <w:rsid w:val="00007950"/>
    <w:rsid w:val="00012D1D"/>
    <w:rsid w:val="000141DA"/>
    <w:rsid w:val="0001441B"/>
    <w:rsid w:val="00016062"/>
    <w:rsid w:val="000174F5"/>
    <w:rsid w:val="00017977"/>
    <w:rsid w:val="000217AB"/>
    <w:rsid w:val="00022982"/>
    <w:rsid w:val="00027C4A"/>
    <w:rsid w:val="00027D4E"/>
    <w:rsid w:val="00034BEE"/>
    <w:rsid w:val="000361FE"/>
    <w:rsid w:val="0003682D"/>
    <w:rsid w:val="00037946"/>
    <w:rsid w:val="00041A8A"/>
    <w:rsid w:val="00042067"/>
    <w:rsid w:val="00043E2D"/>
    <w:rsid w:val="00044906"/>
    <w:rsid w:val="00045322"/>
    <w:rsid w:val="000453C3"/>
    <w:rsid w:val="00045443"/>
    <w:rsid w:val="00045FAF"/>
    <w:rsid w:val="00047321"/>
    <w:rsid w:val="00047C86"/>
    <w:rsid w:val="000529D6"/>
    <w:rsid w:val="000530D3"/>
    <w:rsid w:val="00055155"/>
    <w:rsid w:val="00056E7B"/>
    <w:rsid w:val="0005749E"/>
    <w:rsid w:val="00057F14"/>
    <w:rsid w:val="00061190"/>
    <w:rsid w:val="0006184B"/>
    <w:rsid w:val="00066DA4"/>
    <w:rsid w:val="000713B4"/>
    <w:rsid w:val="00071B7E"/>
    <w:rsid w:val="000727FE"/>
    <w:rsid w:val="0007307A"/>
    <w:rsid w:val="00073BEB"/>
    <w:rsid w:val="0007571B"/>
    <w:rsid w:val="00075B99"/>
    <w:rsid w:val="0007697B"/>
    <w:rsid w:val="000802FF"/>
    <w:rsid w:val="00081349"/>
    <w:rsid w:val="00083781"/>
    <w:rsid w:val="000865B4"/>
    <w:rsid w:val="00087B24"/>
    <w:rsid w:val="0009053F"/>
    <w:rsid w:val="00090F1A"/>
    <w:rsid w:val="0009286E"/>
    <w:rsid w:val="00092FCE"/>
    <w:rsid w:val="00093E2F"/>
    <w:rsid w:val="00094A97"/>
    <w:rsid w:val="00094F5C"/>
    <w:rsid w:val="00095200"/>
    <w:rsid w:val="0009577D"/>
    <w:rsid w:val="0009621F"/>
    <w:rsid w:val="00096F4D"/>
    <w:rsid w:val="000A1597"/>
    <w:rsid w:val="000A3459"/>
    <w:rsid w:val="000A59DB"/>
    <w:rsid w:val="000A7737"/>
    <w:rsid w:val="000B1E8D"/>
    <w:rsid w:val="000B264A"/>
    <w:rsid w:val="000B323C"/>
    <w:rsid w:val="000B3946"/>
    <w:rsid w:val="000B3C4D"/>
    <w:rsid w:val="000B466A"/>
    <w:rsid w:val="000C081C"/>
    <w:rsid w:val="000C1359"/>
    <w:rsid w:val="000C325E"/>
    <w:rsid w:val="000C33D3"/>
    <w:rsid w:val="000C40C6"/>
    <w:rsid w:val="000C434A"/>
    <w:rsid w:val="000C5670"/>
    <w:rsid w:val="000C623F"/>
    <w:rsid w:val="000C65F7"/>
    <w:rsid w:val="000C74BD"/>
    <w:rsid w:val="000C7DD8"/>
    <w:rsid w:val="000D073E"/>
    <w:rsid w:val="000D1C84"/>
    <w:rsid w:val="000D3155"/>
    <w:rsid w:val="000D50B5"/>
    <w:rsid w:val="000D50CD"/>
    <w:rsid w:val="000D5535"/>
    <w:rsid w:val="000D660C"/>
    <w:rsid w:val="000D782D"/>
    <w:rsid w:val="000E0264"/>
    <w:rsid w:val="000E063F"/>
    <w:rsid w:val="000E232A"/>
    <w:rsid w:val="000E3067"/>
    <w:rsid w:val="000E4B3E"/>
    <w:rsid w:val="000E5343"/>
    <w:rsid w:val="000E728C"/>
    <w:rsid w:val="000F06FB"/>
    <w:rsid w:val="000F1D2D"/>
    <w:rsid w:val="000F473D"/>
    <w:rsid w:val="00101D16"/>
    <w:rsid w:val="00102BCE"/>
    <w:rsid w:val="00103064"/>
    <w:rsid w:val="00103A4E"/>
    <w:rsid w:val="00106705"/>
    <w:rsid w:val="001069C4"/>
    <w:rsid w:val="00106CE7"/>
    <w:rsid w:val="00110B0B"/>
    <w:rsid w:val="0011206A"/>
    <w:rsid w:val="00115A12"/>
    <w:rsid w:val="00115A87"/>
    <w:rsid w:val="00116335"/>
    <w:rsid w:val="00117372"/>
    <w:rsid w:val="00117CDF"/>
    <w:rsid w:val="00117F62"/>
    <w:rsid w:val="00121690"/>
    <w:rsid w:val="00122611"/>
    <w:rsid w:val="00122FBF"/>
    <w:rsid w:val="00125411"/>
    <w:rsid w:val="00126E0D"/>
    <w:rsid w:val="00126FB7"/>
    <w:rsid w:val="001270BE"/>
    <w:rsid w:val="0013097A"/>
    <w:rsid w:val="00130F61"/>
    <w:rsid w:val="001313BD"/>
    <w:rsid w:val="001331F8"/>
    <w:rsid w:val="001339CF"/>
    <w:rsid w:val="00133B10"/>
    <w:rsid w:val="0013443C"/>
    <w:rsid w:val="00134574"/>
    <w:rsid w:val="001351AA"/>
    <w:rsid w:val="001351E3"/>
    <w:rsid w:val="001403E7"/>
    <w:rsid w:val="0014067C"/>
    <w:rsid w:val="001413C9"/>
    <w:rsid w:val="00142B11"/>
    <w:rsid w:val="00143B59"/>
    <w:rsid w:val="00145379"/>
    <w:rsid w:val="00145B73"/>
    <w:rsid w:val="00147302"/>
    <w:rsid w:val="00151977"/>
    <w:rsid w:val="00152BC4"/>
    <w:rsid w:val="00153321"/>
    <w:rsid w:val="00154343"/>
    <w:rsid w:val="0015670A"/>
    <w:rsid w:val="00156FF9"/>
    <w:rsid w:val="00157E86"/>
    <w:rsid w:val="00160A23"/>
    <w:rsid w:val="00160DB7"/>
    <w:rsid w:val="00161B54"/>
    <w:rsid w:val="00162220"/>
    <w:rsid w:val="00163604"/>
    <w:rsid w:val="001640E7"/>
    <w:rsid w:val="00164335"/>
    <w:rsid w:val="0016434A"/>
    <w:rsid w:val="00164C01"/>
    <w:rsid w:val="00165AD6"/>
    <w:rsid w:val="001712F1"/>
    <w:rsid w:val="00172226"/>
    <w:rsid w:val="00173AEA"/>
    <w:rsid w:val="001745EA"/>
    <w:rsid w:val="001769BC"/>
    <w:rsid w:val="00176F85"/>
    <w:rsid w:val="00180256"/>
    <w:rsid w:val="0018190B"/>
    <w:rsid w:val="00181946"/>
    <w:rsid w:val="00190E45"/>
    <w:rsid w:val="0019181E"/>
    <w:rsid w:val="00191F8C"/>
    <w:rsid w:val="00192574"/>
    <w:rsid w:val="00192770"/>
    <w:rsid w:val="0019315D"/>
    <w:rsid w:val="001932BA"/>
    <w:rsid w:val="00193415"/>
    <w:rsid w:val="0019508D"/>
    <w:rsid w:val="00196732"/>
    <w:rsid w:val="001A0A77"/>
    <w:rsid w:val="001A12A3"/>
    <w:rsid w:val="001A12E4"/>
    <w:rsid w:val="001A2379"/>
    <w:rsid w:val="001A29FC"/>
    <w:rsid w:val="001A4BB9"/>
    <w:rsid w:val="001A4F38"/>
    <w:rsid w:val="001A52C7"/>
    <w:rsid w:val="001A6C07"/>
    <w:rsid w:val="001A6DA2"/>
    <w:rsid w:val="001A7900"/>
    <w:rsid w:val="001A7C0E"/>
    <w:rsid w:val="001B0575"/>
    <w:rsid w:val="001B19E7"/>
    <w:rsid w:val="001B1E8E"/>
    <w:rsid w:val="001B27DD"/>
    <w:rsid w:val="001B3880"/>
    <w:rsid w:val="001B3D98"/>
    <w:rsid w:val="001B61F3"/>
    <w:rsid w:val="001B788E"/>
    <w:rsid w:val="001C18D3"/>
    <w:rsid w:val="001C585D"/>
    <w:rsid w:val="001C6725"/>
    <w:rsid w:val="001C6881"/>
    <w:rsid w:val="001D101B"/>
    <w:rsid w:val="001D14AE"/>
    <w:rsid w:val="001D5533"/>
    <w:rsid w:val="001D61B0"/>
    <w:rsid w:val="001E0F1E"/>
    <w:rsid w:val="001E2926"/>
    <w:rsid w:val="001E484F"/>
    <w:rsid w:val="001E4FC9"/>
    <w:rsid w:val="001E5267"/>
    <w:rsid w:val="001E62AA"/>
    <w:rsid w:val="001E7BB0"/>
    <w:rsid w:val="001F3017"/>
    <w:rsid w:val="001F5814"/>
    <w:rsid w:val="001F6CD1"/>
    <w:rsid w:val="00200225"/>
    <w:rsid w:val="00200C49"/>
    <w:rsid w:val="00201565"/>
    <w:rsid w:val="002057E2"/>
    <w:rsid w:val="00206172"/>
    <w:rsid w:val="002079AF"/>
    <w:rsid w:val="002079E6"/>
    <w:rsid w:val="00211201"/>
    <w:rsid w:val="002115B5"/>
    <w:rsid w:val="00211A8D"/>
    <w:rsid w:val="00212E95"/>
    <w:rsid w:val="00221638"/>
    <w:rsid w:val="002224D6"/>
    <w:rsid w:val="00222E05"/>
    <w:rsid w:val="002230B5"/>
    <w:rsid w:val="002235CA"/>
    <w:rsid w:val="00226BB1"/>
    <w:rsid w:val="00227B1F"/>
    <w:rsid w:val="00227F8E"/>
    <w:rsid w:val="00230F7F"/>
    <w:rsid w:val="00233D89"/>
    <w:rsid w:val="002340FC"/>
    <w:rsid w:val="00234450"/>
    <w:rsid w:val="0023511E"/>
    <w:rsid w:val="00235FAF"/>
    <w:rsid w:val="002361A0"/>
    <w:rsid w:val="00236CB7"/>
    <w:rsid w:val="00241944"/>
    <w:rsid w:val="00241B01"/>
    <w:rsid w:val="0024217F"/>
    <w:rsid w:val="002427E9"/>
    <w:rsid w:val="002458FC"/>
    <w:rsid w:val="0024694F"/>
    <w:rsid w:val="00246DFD"/>
    <w:rsid w:val="002475C5"/>
    <w:rsid w:val="00247718"/>
    <w:rsid w:val="00250A96"/>
    <w:rsid w:val="002521DE"/>
    <w:rsid w:val="00253311"/>
    <w:rsid w:val="00254D57"/>
    <w:rsid w:val="00260817"/>
    <w:rsid w:val="00261B83"/>
    <w:rsid w:val="00261BB3"/>
    <w:rsid w:val="002635F6"/>
    <w:rsid w:val="00263D0F"/>
    <w:rsid w:val="00264E50"/>
    <w:rsid w:val="002660BD"/>
    <w:rsid w:val="0026649D"/>
    <w:rsid w:val="002679C3"/>
    <w:rsid w:val="0027134E"/>
    <w:rsid w:val="0027257E"/>
    <w:rsid w:val="002743F8"/>
    <w:rsid w:val="00275FEF"/>
    <w:rsid w:val="002769C0"/>
    <w:rsid w:val="00280BDC"/>
    <w:rsid w:val="00280DB8"/>
    <w:rsid w:val="00282316"/>
    <w:rsid w:val="00282785"/>
    <w:rsid w:val="00283315"/>
    <w:rsid w:val="0028527A"/>
    <w:rsid w:val="00285B4E"/>
    <w:rsid w:val="00287DBC"/>
    <w:rsid w:val="0029094F"/>
    <w:rsid w:val="00290B77"/>
    <w:rsid w:val="0029159C"/>
    <w:rsid w:val="00291941"/>
    <w:rsid w:val="00291FF2"/>
    <w:rsid w:val="0029242E"/>
    <w:rsid w:val="00292B49"/>
    <w:rsid w:val="00293772"/>
    <w:rsid w:val="0029679D"/>
    <w:rsid w:val="00296C1D"/>
    <w:rsid w:val="00296F00"/>
    <w:rsid w:val="002A2B5D"/>
    <w:rsid w:val="002A3CB4"/>
    <w:rsid w:val="002A4E40"/>
    <w:rsid w:val="002A50D5"/>
    <w:rsid w:val="002A52AB"/>
    <w:rsid w:val="002A66A9"/>
    <w:rsid w:val="002B2204"/>
    <w:rsid w:val="002B237B"/>
    <w:rsid w:val="002B313B"/>
    <w:rsid w:val="002B413F"/>
    <w:rsid w:val="002C046B"/>
    <w:rsid w:val="002C0ADF"/>
    <w:rsid w:val="002C25C3"/>
    <w:rsid w:val="002C2958"/>
    <w:rsid w:val="002C34B8"/>
    <w:rsid w:val="002C3693"/>
    <w:rsid w:val="002C4331"/>
    <w:rsid w:val="002C44AE"/>
    <w:rsid w:val="002C7201"/>
    <w:rsid w:val="002D0301"/>
    <w:rsid w:val="002D120F"/>
    <w:rsid w:val="002D133E"/>
    <w:rsid w:val="002D2E7F"/>
    <w:rsid w:val="002D3252"/>
    <w:rsid w:val="002D3369"/>
    <w:rsid w:val="002D53D5"/>
    <w:rsid w:val="002D580C"/>
    <w:rsid w:val="002E1964"/>
    <w:rsid w:val="002E2BD0"/>
    <w:rsid w:val="002E40F0"/>
    <w:rsid w:val="002E5A8B"/>
    <w:rsid w:val="002E70CF"/>
    <w:rsid w:val="002E7B0A"/>
    <w:rsid w:val="002F0DB8"/>
    <w:rsid w:val="002F1FCB"/>
    <w:rsid w:val="002F2C10"/>
    <w:rsid w:val="002F2D5F"/>
    <w:rsid w:val="002F30E9"/>
    <w:rsid w:val="002F3CC7"/>
    <w:rsid w:val="003006F6"/>
    <w:rsid w:val="00300F57"/>
    <w:rsid w:val="0030146C"/>
    <w:rsid w:val="0030154E"/>
    <w:rsid w:val="00301931"/>
    <w:rsid w:val="00301EAB"/>
    <w:rsid w:val="0030200C"/>
    <w:rsid w:val="00303B8D"/>
    <w:rsid w:val="0030472C"/>
    <w:rsid w:val="00305822"/>
    <w:rsid w:val="0031181F"/>
    <w:rsid w:val="003146B5"/>
    <w:rsid w:val="003160F9"/>
    <w:rsid w:val="003165BE"/>
    <w:rsid w:val="00316ABD"/>
    <w:rsid w:val="00317677"/>
    <w:rsid w:val="00320D98"/>
    <w:rsid w:val="00321B2A"/>
    <w:rsid w:val="00321EB5"/>
    <w:rsid w:val="00322886"/>
    <w:rsid w:val="00323DB8"/>
    <w:rsid w:val="00323E2E"/>
    <w:rsid w:val="00324618"/>
    <w:rsid w:val="003263BE"/>
    <w:rsid w:val="003266CD"/>
    <w:rsid w:val="003270F1"/>
    <w:rsid w:val="0032793D"/>
    <w:rsid w:val="00330E36"/>
    <w:rsid w:val="00330F52"/>
    <w:rsid w:val="00333D06"/>
    <w:rsid w:val="0033420D"/>
    <w:rsid w:val="003342A3"/>
    <w:rsid w:val="0033453A"/>
    <w:rsid w:val="00334B53"/>
    <w:rsid w:val="00340658"/>
    <w:rsid w:val="0034512B"/>
    <w:rsid w:val="0034563C"/>
    <w:rsid w:val="00345ED1"/>
    <w:rsid w:val="0034662E"/>
    <w:rsid w:val="003517DF"/>
    <w:rsid w:val="00351FA6"/>
    <w:rsid w:val="00353331"/>
    <w:rsid w:val="00353547"/>
    <w:rsid w:val="00355EA3"/>
    <w:rsid w:val="003576B2"/>
    <w:rsid w:val="00361375"/>
    <w:rsid w:val="003613C1"/>
    <w:rsid w:val="003617E3"/>
    <w:rsid w:val="00361D86"/>
    <w:rsid w:val="00364B3F"/>
    <w:rsid w:val="00365302"/>
    <w:rsid w:val="003653F1"/>
    <w:rsid w:val="003716B0"/>
    <w:rsid w:val="00371F00"/>
    <w:rsid w:val="0037557F"/>
    <w:rsid w:val="00377966"/>
    <w:rsid w:val="00384221"/>
    <w:rsid w:val="00385443"/>
    <w:rsid w:val="00385526"/>
    <w:rsid w:val="00385A19"/>
    <w:rsid w:val="0038624D"/>
    <w:rsid w:val="00386885"/>
    <w:rsid w:val="0039100A"/>
    <w:rsid w:val="0039181F"/>
    <w:rsid w:val="00391B56"/>
    <w:rsid w:val="00392C2D"/>
    <w:rsid w:val="0039775B"/>
    <w:rsid w:val="003A04A0"/>
    <w:rsid w:val="003A1FE6"/>
    <w:rsid w:val="003A350E"/>
    <w:rsid w:val="003A4205"/>
    <w:rsid w:val="003A510D"/>
    <w:rsid w:val="003A7948"/>
    <w:rsid w:val="003A7E15"/>
    <w:rsid w:val="003B0C67"/>
    <w:rsid w:val="003B26FB"/>
    <w:rsid w:val="003B3B80"/>
    <w:rsid w:val="003B52D8"/>
    <w:rsid w:val="003B55D9"/>
    <w:rsid w:val="003B6563"/>
    <w:rsid w:val="003C0C26"/>
    <w:rsid w:val="003C15C4"/>
    <w:rsid w:val="003C1CE7"/>
    <w:rsid w:val="003C2351"/>
    <w:rsid w:val="003C2E2F"/>
    <w:rsid w:val="003C5535"/>
    <w:rsid w:val="003C6484"/>
    <w:rsid w:val="003C7EB8"/>
    <w:rsid w:val="003D14C5"/>
    <w:rsid w:val="003D1B8A"/>
    <w:rsid w:val="003D3319"/>
    <w:rsid w:val="003D3CAF"/>
    <w:rsid w:val="003D40AC"/>
    <w:rsid w:val="003D45D0"/>
    <w:rsid w:val="003D479B"/>
    <w:rsid w:val="003D57F7"/>
    <w:rsid w:val="003D7C47"/>
    <w:rsid w:val="003D7F81"/>
    <w:rsid w:val="003E0A79"/>
    <w:rsid w:val="003E1D61"/>
    <w:rsid w:val="003E22A6"/>
    <w:rsid w:val="003E53EA"/>
    <w:rsid w:val="003E5E7F"/>
    <w:rsid w:val="003E6301"/>
    <w:rsid w:val="003E677F"/>
    <w:rsid w:val="003E6F77"/>
    <w:rsid w:val="003F0171"/>
    <w:rsid w:val="003F028D"/>
    <w:rsid w:val="003F1392"/>
    <w:rsid w:val="003F315E"/>
    <w:rsid w:val="003F55D4"/>
    <w:rsid w:val="004004F3"/>
    <w:rsid w:val="00400FB1"/>
    <w:rsid w:val="00402EBB"/>
    <w:rsid w:val="00403B6E"/>
    <w:rsid w:val="00405205"/>
    <w:rsid w:val="004053EF"/>
    <w:rsid w:val="004064C8"/>
    <w:rsid w:val="00406B69"/>
    <w:rsid w:val="00406F3B"/>
    <w:rsid w:val="0040789D"/>
    <w:rsid w:val="0041294A"/>
    <w:rsid w:val="004129E6"/>
    <w:rsid w:val="00412E14"/>
    <w:rsid w:val="004145E2"/>
    <w:rsid w:val="00414734"/>
    <w:rsid w:val="00414BF4"/>
    <w:rsid w:val="00415DED"/>
    <w:rsid w:val="00420FEF"/>
    <w:rsid w:val="004216F8"/>
    <w:rsid w:val="004224F4"/>
    <w:rsid w:val="004245AF"/>
    <w:rsid w:val="004247C2"/>
    <w:rsid w:val="0042504F"/>
    <w:rsid w:val="00430B7D"/>
    <w:rsid w:val="00432911"/>
    <w:rsid w:val="00433050"/>
    <w:rsid w:val="00434C8C"/>
    <w:rsid w:val="004353AA"/>
    <w:rsid w:val="0043551A"/>
    <w:rsid w:val="004366DE"/>
    <w:rsid w:val="0044165A"/>
    <w:rsid w:val="00442336"/>
    <w:rsid w:val="004430B6"/>
    <w:rsid w:val="00444F2C"/>
    <w:rsid w:val="0044545A"/>
    <w:rsid w:val="00445642"/>
    <w:rsid w:val="004465AC"/>
    <w:rsid w:val="004471AE"/>
    <w:rsid w:val="00447DE2"/>
    <w:rsid w:val="00450971"/>
    <w:rsid w:val="00450DE8"/>
    <w:rsid w:val="00450DEF"/>
    <w:rsid w:val="004511F9"/>
    <w:rsid w:val="00451963"/>
    <w:rsid w:val="0045215C"/>
    <w:rsid w:val="00452EBE"/>
    <w:rsid w:val="004534A6"/>
    <w:rsid w:val="00456ECD"/>
    <w:rsid w:val="004577DE"/>
    <w:rsid w:val="00460009"/>
    <w:rsid w:val="004609C6"/>
    <w:rsid w:val="00460B17"/>
    <w:rsid w:val="004617F5"/>
    <w:rsid w:val="004620E9"/>
    <w:rsid w:val="004628A6"/>
    <w:rsid w:val="004654A2"/>
    <w:rsid w:val="004666F3"/>
    <w:rsid w:val="0046753D"/>
    <w:rsid w:val="004707CC"/>
    <w:rsid w:val="004733DE"/>
    <w:rsid w:val="004735C1"/>
    <w:rsid w:val="0047458B"/>
    <w:rsid w:val="004749F1"/>
    <w:rsid w:val="00475A04"/>
    <w:rsid w:val="00476BA3"/>
    <w:rsid w:val="00476ED1"/>
    <w:rsid w:val="00480132"/>
    <w:rsid w:val="00480E7E"/>
    <w:rsid w:val="00481C02"/>
    <w:rsid w:val="0048313C"/>
    <w:rsid w:val="00483ACA"/>
    <w:rsid w:val="00484655"/>
    <w:rsid w:val="00485340"/>
    <w:rsid w:val="004858B8"/>
    <w:rsid w:val="00485EAB"/>
    <w:rsid w:val="0048709E"/>
    <w:rsid w:val="00490FFA"/>
    <w:rsid w:val="00492885"/>
    <w:rsid w:val="00497346"/>
    <w:rsid w:val="0049751E"/>
    <w:rsid w:val="004A0536"/>
    <w:rsid w:val="004A0BBC"/>
    <w:rsid w:val="004A1A14"/>
    <w:rsid w:val="004A1B2D"/>
    <w:rsid w:val="004A2FDA"/>
    <w:rsid w:val="004A503D"/>
    <w:rsid w:val="004A6BB3"/>
    <w:rsid w:val="004A76F8"/>
    <w:rsid w:val="004B0386"/>
    <w:rsid w:val="004B1FB3"/>
    <w:rsid w:val="004B290F"/>
    <w:rsid w:val="004B370D"/>
    <w:rsid w:val="004B3B86"/>
    <w:rsid w:val="004B7698"/>
    <w:rsid w:val="004B7DEC"/>
    <w:rsid w:val="004C2B11"/>
    <w:rsid w:val="004C2F4D"/>
    <w:rsid w:val="004C4437"/>
    <w:rsid w:val="004C5EDC"/>
    <w:rsid w:val="004C5F41"/>
    <w:rsid w:val="004C5FDF"/>
    <w:rsid w:val="004D0097"/>
    <w:rsid w:val="004D0567"/>
    <w:rsid w:val="004D1AA4"/>
    <w:rsid w:val="004D2475"/>
    <w:rsid w:val="004D52EA"/>
    <w:rsid w:val="004D54CA"/>
    <w:rsid w:val="004D6822"/>
    <w:rsid w:val="004D6F2C"/>
    <w:rsid w:val="004D74AF"/>
    <w:rsid w:val="004D7E67"/>
    <w:rsid w:val="004E0124"/>
    <w:rsid w:val="004E05B0"/>
    <w:rsid w:val="004E28DC"/>
    <w:rsid w:val="004E4CAD"/>
    <w:rsid w:val="004E510B"/>
    <w:rsid w:val="004E6216"/>
    <w:rsid w:val="004E636E"/>
    <w:rsid w:val="004E7B2C"/>
    <w:rsid w:val="004F03FA"/>
    <w:rsid w:val="004F0EC5"/>
    <w:rsid w:val="004F67EA"/>
    <w:rsid w:val="005015D2"/>
    <w:rsid w:val="00502993"/>
    <w:rsid w:val="0050330C"/>
    <w:rsid w:val="00503764"/>
    <w:rsid w:val="00504F08"/>
    <w:rsid w:val="005075C8"/>
    <w:rsid w:val="00510756"/>
    <w:rsid w:val="00510902"/>
    <w:rsid w:val="00512FE6"/>
    <w:rsid w:val="005130E2"/>
    <w:rsid w:val="00515EAC"/>
    <w:rsid w:val="00516366"/>
    <w:rsid w:val="00517A36"/>
    <w:rsid w:val="00517F5A"/>
    <w:rsid w:val="00524243"/>
    <w:rsid w:val="0052532A"/>
    <w:rsid w:val="005277B2"/>
    <w:rsid w:val="00527C9E"/>
    <w:rsid w:val="0053004A"/>
    <w:rsid w:val="00535470"/>
    <w:rsid w:val="00535BC4"/>
    <w:rsid w:val="00540690"/>
    <w:rsid w:val="0054113D"/>
    <w:rsid w:val="005418B4"/>
    <w:rsid w:val="0054276E"/>
    <w:rsid w:val="0054292F"/>
    <w:rsid w:val="00542ABD"/>
    <w:rsid w:val="005443CF"/>
    <w:rsid w:val="00547042"/>
    <w:rsid w:val="00550362"/>
    <w:rsid w:val="005521A5"/>
    <w:rsid w:val="00554A89"/>
    <w:rsid w:val="00560BAA"/>
    <w:rsid w:val="00561BEF"/>
    <w:rsid w:val="00562305"/>
    <w:rsid w:val="005629C5"/>
    <w:rsid w:val="00562CEE"/>
    <w:rsid w:val="005640C2"/>
    <w:rsid w:val="005651D1"/>
    <w:rsid w:val="00565418"/>
    <w:rsid w:val="00565A5F"/>
    <w:rsid w:val="00566E3A"/>
    <w:rsid w:val="005703ED"/>
    <w:rsid w:val="00571CF2"/>
    <w:rsid w:val="00571EE4"/>
    <w:rsid w:val="00573729"/>
    <w:rsid w:val="005741A0"/>
    <w:rsid w:val="00574898"/>
    <w:rsid w:val="005748F8"/>
    <w:rsid w:val="00574C51"/>
    <w:rsid w:val="00583D0D"/>
    <w:rsid w:val="00583EFF"/>
    <w:rsid w:val="0058428F"/>
    <w:rsid w:val="005913E5"/>
    <w:rsid w:val="00591C83"/>
    <w:rsid w:val="00592E7F"/>
    <w:rsid w:val="005962B6"/>
    <w:rsid w:val="005A0CCA"/>
    <w:rsid w:val="005A1D84"/>
    <w:rsid w:val="005A39ED"/>
    <w:rsid w:val="005A3C2D"/>
    <w:rsid w:val="005A5F84"/>
    <w:rsid w:val="005B16AC"/>
    <w:rsid w:val="005B21B8"/>
    <w:rsid w:val="005B22AC"/>
    <w:rsid w:val="005B22F5"/>
    <w:rsid w:val="005B3682"/>
    <w:rsid w:val="005B3F08"/>
    <w:rsid w:val="005B4E19"/>
    <w:rsid w:val="005B4F44"/>
    <w:rsid w:val="005B61B1"/>
    <w:rsid w:val="005B6550"/>
    <w:rsid w:val="005C1507"/>
    <w:rsid w:val="005C52D8"/>
    <w:rsid w:val="005C575D"/>
    <w:rsid w:val="005C607D"/>
    <w:rsid w:val="005C7B63"/>
    <w:rsid w:val="005C7EF8"/>
    <w:rsid w:val="005D042F"/>
    <w:rsid w:val="005D20A3"/>
    <w:rsid w:val="005D20EF"/>
    <w:rsid w:val="005D5F2F"/>
    <w:rsid w:val="005D677C"/>
    <w:rsid w:val="005E0C49"/>
    <w:rsid w:val="005E338B"/>
    <w:rsid w:val="005E3F68"/>
    <w:rsid w:val="005E5FF0"/>
    <w:rsid w:val="005E6181"/>
    <w:rsid w:val="005E6316"/>
    <w:rsid w:val="005E6369"/>
    <w:rsid w:val="005F14E3"/>
    <w:rsid w:val="005F2F7C"/>
    <w:rsid w:val="005F30C0"/>
    <w:rsid w:val="005F3182"/>
    <w:rsid w:val="005F68CE"/>
    <w:rsid w:val="00600862"/>
    <w:rsid w:val="00600D5F"/>
    <w:rsid w:val="00601930"/>
    <w:rsid w:val="0060227F"/>
    <w:rsid w:val="006029D2"/>
    <w:rsid w:val="00607855"/>
    <w:rsid w:val="00611257"/>
    <w:rsid w:val="00611328"/>
    <w:rsid w:val="00611D73"/>
    <w:rsid w:val="00612B07"/>
    <w:rsid w:val="00613529"/>
    <w:rsid w:val="006145D6"/>
    <w:rsid w:val="0061717C"/>
    <w:rsid w:val="006219F1"/>
    <w:rsid w:val="00621EBB"/>
    <w:rsid w:val="00624A68"/>
    <w:rsid w:val="0062500E"/>
    <w:rsid w:val="00625622"/>
    <w:rsid w:val="00626F76"/>
    <w:rsid w:val="00627E75"/>
    <w:rsid w:val="006305BD"/>
    <w:rsid w:val="00631657"/>
    <w:rsid w:val="0063219C"/>
    <w:rsid w:val="006329B1"/>
    <w:rsid w:val="00632ED7"/>
    <w:rsid w:val="00633A75"/>
    <w:rsid w:val="00633F0F"/>
    <w:rsid w:val="00634349"/>
    <w:rsid w:val="00634AF3"/>
    <w:rsid w:val="00636812"/>
    <w:rsid w:val="00636A0A"/>
    <w:rsid w:val="00636CEB"/>
    <w:rsid w:val="00640AC5"/>
    <w:rsid w:val="00640C8C"/>
    <w:rsid w:val="00640D53"/>
    <w:rsid w:val="00641135"/>
    <w:rsid w:val="00641293"/>
    <w:rsid w:val="00644A09"/>
    <w:rsid w:val="006465FF"/>
    <w:rsid w:val="0064759A"/>
    <w:rsid w:val="00647EA7"/>
    <w:rsid w:val="00651186"/>
    <w:rsid w:val="00653589"/>
    <w:rsid w:val="00657C29"/>
    <w:rsid w:val="00660285"/>
    <w:rsid w:val="006609E6"/>
    <w:rsid w:val="006619A8"/>
    <w:rsid w:val="006621E7"/>
    <w:rsid w:val="006628E2"/>
    <w:rsid w:val="00662DA5"/>
    <w:rsid w:val="00663701"/>
    <w:rsid w:val="00665679"/>
    <w:rsid w:val="00666858"/>
    <w:rsid w:val="00670D65"/>
    <w:rsid w:val="00670DDE"/>
    <w:rsid w:val="00671C9D"/>
    <w:rsid w:val="00672613"/>
    <w:rsid w:val="006727D5"/>
    <w:rsid w:val="00672B71"/>
    <w:rsid w:val="0067447A"/>
    <w:rsid w:val="0067596B"/>
    <w:rsid w:val="00675AC9"/>
    <w:rsid w:val="00677EA9"/>
    <w:rsid w:val="00682681"/>
    <w:rsid w:val="00682B3F"/>
    <w:rsid w:val="00683338"/>
    <w:rsid w:val="00690551"/>
    <w:rsid w:val="00690565"/>
    <w:rsid w:val="00691646"/>
    <w:rsid w:val="00691995"/>
    <w:rsid w:val="00693DD6"/>
    <w:rsid w:val="00694151"/>
    <w:rsid w:val="00696E6D"/>
    <w:rsid w:val="006A0384"/>
    <w:rsid w:val="006A0BDA"/>
    <w:rsid w:val="006A1232"/>
    <w:rsid w:val="006A13D6"/>
    <w:rsid w:val="006A42B0"/>
    <w:rsid w:val="006A5109"/>
    <w:rsid w:val="006A65FC"/>
    <w:rsid w:val="006A7C2F"/>
    <w:rsid w:val="006B1DC6"/>
    <w:rsid w:val="006B3765"/>
    <w:rsid w:val="006B5BD1"/>
    <w:rsid w:val="006C12E9"/>
    <w:rsid w:val="006C2DAC"/>
    <w:rsid w:val="006C2E39"/>
    <w:rsid w:val="006C5A58"/>
    <w:rsid w:val="006C78BB"/>
    <w:rsid w:val="006C7E7D"/>
    <w:rsid w:val="006D07D9"/>
    <w:rsid w:val="006D1C10"/>
    <w:rsid w:val="006D1C5E"/>
    <w:rsid w:val="006D2DB7"/>
    <w:rsid w:val="006D2F09"/>
    <w:rsid w:val="006D333E"/>
    <w:rsid w:val="006D34EC"/>
    <w:rsid w:val="006D3CB0"/>
    <w:rsid w:val="006D706E"/>
    <w:rsid w:val="006E0154"/>
    <w:rsid w:val="006E0993"/>
    <w:rsid w:val="006E1609"/>
    <w:rsid w:val="006E2DFD"/>
    <w:rsid w:val="006E39A3"/>
    <w:rsid w:val="006E4128"/>
    <w:rsid w:val="006E4649"/>
    <w:rsid w:val="006E774D"/>
    <w:rsid w:val="006F187F"/>
    <w:rsid w:val="006F1DA0"/>
    <w:rsid w:val="006F4D3B"/>
    <w:rsid w:val="006F5B91"/>
    <w:rsid w:val="006F604C"/>
    <w:rsid w:val="006F6481"/>
    <w:rsid w:val="006F733B"/>
    <w:rsid w:val="006F7FAE"/>
    <w:rsid w:val="0070061C"/>
    <w:rsid w:val="007030E8"/>
    <w:rsid w:val="00703BD4"/>
    <w:rsid w:val="00703C5F"/>
    <w:rsid w:val="00703CE9"/>
    <w:rsid w:val="00703FC0"/>
    <w:rsid w:val="00705818"/>
    <w:rsid w:val="007079BC"/>
    <w:rsid w:val="00712269"/>
    <w:rsid w:val="00712F26"/>
    <w:rsid w:val="007150E4"/>
    <w:rsid w:val="00716F7F"/>
    <w:rsid w:val="00720343"/>
    <w:rsid w:val="0072292D"/>
    <w:rsid w:val="00722F5E"/>
    <w:rsid w:val="00723080"/>
    <w:rsid w:val="007239B2"/>
    <w:rsid w:val="00723DA8"/>
    <w:rsid w:val="00723EC0"/>
    <w:rsid w:val="00730294"/>
    <w:rsid w:val="00731BB4"/>
    <w:rsid w:val="0073266D"/>
    <w:rsid w:val="0073435B"/>
    <w:rsid w:val="00736541"/>
    <w:rsid w:val="00737B92"/>
    <w:rsid w:val="00740E91"/>
    <w:rsid w:val="007415D7"/>
    <w:rsid w:val="0074161B"/>
    <w:rsid w:val="007440FD"/>
    <w:rsid w:val="00746822"/>
    <w:rsid w:val="00746E71"/>
    <w:rsid w:val="00747779"/>
    <w:rsid w:val="00754726"/>
    <w:rsid w:val="00755035"/>
    <w:rsid w:val="00755752"/>
    <w:rsid w:val="007557BC"/>
    <w:rsid w:val="00761ECF"/>
    <w:rsid w:val="00763004"/>
    <w:rsid w:val="007632B3"/>
    <w:rsid w:val="00763660"/>
    <w:rsid w:val="0076451F"/>
    <w:rsid w:val="00764837"/>
    <w:rsid w:val="007659B1"/>
    <w:rsid w:val="007664CC"/>
    <w:rsid w:val="00766770"/>
    <w:rsid w:val="0076728D"/>
    <w:rsid w:val="00773885"/>
    <w:rsid w:val="00773BBC"/>
    <w:rsid w:val="00775BBD"/>
    <w:rsid w:val="0077691C"/>
    <w:rsid w:val="007777BF"/>
    <w:rsid w:val="00777C58"/>
    <w:rsid w:val="00777F17"/>
    <w:rsid w:val="00782C4E"/>
    <w:rsid w:val="0078465D"/>
    <w:rsid w:val="0078646E"/>
    <w:rsid w:val="007869B3"/>
    <w:rsid w:val="00787C5A"/>
    <w:rsid w:val="00787D65"/>
    <w:rsid w:val="00791443"/>
    <w:rsid w:val="007915B0"/>
    <w:rsid w:val="00791AC5"/>
    <w:rsid w:val="00791BA1"/>
    <w:rsid w:val="00791C44"/>
    <w:rsid w:val="0079303F"/>
    <w:rsid w:val="007930BE"/>
    <w:rsid w:val="00793D26"/>
    <w:rsid w:val="007942A2"/>
    <w:rsid w:val="00794A3C"/>
    <w:rsid w:val="00794CE9"/>
    <w:rsid w:val="007957EF"/>
    <w:rsid w:val="00796022"/>
    <w:rsid w:val="007962E5"/>
    <w:rsid w:val="007A0657"/>
    <w:rsid w:val="007A12A1"/>
    <w:rsid w:val="007A367E"/>
    <w:rsid w:val="007A38CC"/>
    <w:rsid w:val="007A5613"/>
    <w:rsid w:val="007A6565"/>
    <w:rsid w:val="007A6D8F"/>
    <w:rsid w:val="007A7732"/>
    <w:rsid w:val="007A7D63"/>
    <w:rsid w:val="007B6AE0"/>
    <w:rsid w:val="007C2012"/>
    <w:rsid w:val="007C4098"/>
    <w:rsid w:val="007C6C2D"/>
    <w:rsid w:val="007D0895"/>
    <w:rsid w:val="007D2E54"/>
    <w:rsid w:val="007D32F2"/>
    <w:rsid w:val="007D3811"/>
    <w:rsid w:val="007D42FF"/>
    <w:rsid w:val="007D4EE0"/>
    <w:rsid w:val="007D58CA"/>
    <w:rsid w:val="007D5992"/>
    <w:rsid w:val="007E2970"/>
    <w:rsid w:val="007E4D08"/>
    <w:rsid w:val="007E5A23"/>
    <w:rsid w:val="007E5C2C"/>
    <w:rsid w:val="007E77E5"/>
    <w:rsid w:val="007F0BA1"/>
    <w:rsid w:val="007F3247"/>
    <w:rsid w:val="007F3CE6"/>
    <w:rsid w:val="007F4985"/>
    <w:rsid w:val="007F7533"/>
    <w:rsid w:val="007F765C"/>
    <w:rsid w:val="008005CA"/>
    <w:rsid w:val="00800E0D"/>
    <w:rsid w:val="0080299F"/>
    <w:rsid w:val="00803226"/>
    <w:rsid w:val="00803D7A"/>
    <w:rsid w:val="00804691"/>
    <w:rsid w:val="00810B68"/>
    <w:rsid w:val="00812758"/>
    <w:rsid w:val="00816227"/>
    <w:rsid w:val="00816378"/>
    <w:rsid w:val="008169A0"/>
    <w:rsid w:val="00817C8D"/>
    <w:rsid w:val="00820985"/>
    <w:rsid w:val="00822DAD"/>
    <w:rsid w:val="00822E53"/>
    <w:rsid w:val="00823812"/>
    <w:rsid w:val="00823BD7"/>
    <w:rsid w:val="00825543"/>
    <w:rsid w:val="0082565E"/>
    <w:rsid w:val="00825944"/>
    <w:rsid w:val="00826342"/>
    <w:rsid w:val="008263A9"/>
    <w:rsid w:val="00827E5F"/>
    <w:rsid w:val="008304EA"/>
    <w:rsid w:val="00834641"/>
    <w:rsid w:val="00835D9A"/>
    <w:rsid w:val="00840561"/>
    <w:rsid w:val="00841F9E"/>
    <w:rsid w:val="00842858"/>
    <w:rsid w:val="00842FBC"/>
    <w:rsid w:val="00844458"/>
    <w:rsid w:val="0084466B"/>
    <w:rsid w:val="00845297"/>
    <w:rsid w:val="00845EDA"/>
    <w:rsid w:val="00846048"/>
    <w:rsid w:val="0084636D"/>
    <w:rsid w:val="00846E1A"/>
    <w:rsid w:val="00851891"/>
    <w:rsid w:val="008521AC"/>
    <w:rsid w:val="00853147"/>
    <w:rsid w:val="00853180"/>
    <w:rsid w:val="00854DA4"/>
    <w:rsid w:val="0085714F"/>
    <w:rsid w:val="00864912"/>
    <w:rsid w:val="00865017"/>
    <w:rsid w:val="00865932"/>
    <w:rsid w:val="008661E5"/>
    <w:rsid w:val="00873311"/>
    <w:rsid w:val="00873DB5"/>
    <w:rsid w:val="00876678"/>
    <w:rsid w:val="00876A8B"/>
    <w:rsid w:val="00881051"/>
    <w:rsid w:val="008815D4"/>
    <w:rsid w:val="00881D0E"/>
    <w:rsid w:val="0088220D"/>
    <w:rsid w:val="00882E67"/>
    <w:rsid w:val="00884AB5"/>
    <w:rsid w:val="00885776"/>
    <w:rsid w:val="008859FA"/>
    <w:rsid w:val="00886D65"/>
    <w:rsid w:val="008904C0"/>
    <w:rsid w:val="0089095E"/>
    <w:rsid w:val="0089566A"/>
    <w:rsid w:val="008959A6"/>
    <w:rsid w:val="008963DA"/>
    <w:rsid w:val="00897A71"/>
    <w:rsid w:val="00897DB2"/>
    <w:rsid w:val="008A046E"/>
    <w:rsid w:val="008A19AD"/>
    <w:rsid w:val="008A308B"/>
    <w:rsid w:val="008A30CD"/>
    <w:rsid w:val="008A3A50"/>
    <w:rsid w:val="008A4CBC"/>
    <w:rsid w:val="008A4EC8"/>
    <w:rsid w:val="008A6249"/>
    <w:rsid w:val="008A6513"/>
    <w:rsid w:val="008A6DB0"/>
    <w:rsid w:val="008A722D"/>
    <w:rsid w:val="008A74D8"/>
    <w:rsid w:val="008B1BE0"/>
    <w:rsid w:val="008B2E91"/>
    <w:rsid w:val="008B363C"/>
    <w:rsid w:val="008B518C"/>
    <w:rsid w:val="008B58AF"/>
    <w:rsid w:val="008B60D9"/>
    <w:rsid w:val="008B7955"/>
    <w:rsid w:val="008C0620"/>
    <w:rsid w:val="008C1A53"/>
    <w:rsid w:val="008C1F17"/>
    <w:rsid w:val="008C38CF"/>
    <w:rsid w:val="008C42A1"/>
    <w:rsid w:val="008C5B13"/>
    <w:rsid w:val="008C64E9"/>
    <w:rsid w:val="008C683B"/>
    <w:rsid w:val="008C7BE9"/>
    <w:rsid w:val="008D02D3"/>
    <w:rsid w:val="008D0DC0"/>
    <w:rsid w:val="008D18A6"/>
    <w:rsid w:val="008D2B94"/>
    <w:rsid w:val="008D36E1"/>
    <w:rsid w:val="008D3F40"/>
    <w:rsid w:val="008D77FF"/>
    <w:rsid w:val="008E020F"/>
    <w:rsid w:val="008E1185"/>
    <w:rsid w:val="008E2A56"/>
    <w:rsid w:val="008E345F"/>
    <w:rsid w:val="008E43CB"/>
    <w:rsid w:val="008E44AB"/>
    <w:rsid w:val="008E4968"/>
    <w:rsid w:val="008E53C8"/>
    <w:rsid w:val="008E55C2"/>
    <w:rsid w:val="008E5F97"/>
    <w:rsid w:val="008E69DA"/>
    <w:rsid w:val="008E6DC2"/>
    <w:rsid w:val="008E7D98"/>
    <w:rsid w:val="008F0806"/>
    <w:rsid w:val="008F2E1A"/>
    <w:rsid w:val="008F2E4F"/>
    <w:rsid w:val="008F403C"/>
    <w:rsid w:val="008F6C2D"/>
    <w:rsid w:val="008F7F80"/>
    <w:rsid w:val="00901195"/>
    <w:rsid w:val="00901C42"/>
    <w:rsid w:val="009026D9"/>
    <w:rsid w:val="0090404A"/>
    <w:rsid w:val="00905504"/>
    <w:rsid w:val="00905B07"/>
    <w:rsid w:val="00906397"/>
    <w:rsid w:val="0090697A"/>
    <w:rsid w:val="009100EF"/>
    <w:rsid w:val="009106D5"/>
    <w:rsid w:val="00910A04"/>
    <w:rsid w:val="00910C08"/>
    <w:rsid w:val="009113C7"/>
    <w:rsid w:val="00911554"/>
    <w:rsid w:val="0091270F"/>
    <w:rsid w:val="00912FBB"/>
    <w:rsid w:val="00913DD0"/>
    <w:rsid w:val="00914A82"/>
    <w:rsid w:val="009163E1"/>
    <w:rsid w:val="00916B9D"/>
    <w:rsid w:val="00917783"/>
    <w:rsid w:val="00923F4C"/>
    <w:rsid w:val="00924836"/>
    <w:rsid w:val="009252AF"/>
    <w:rsid w:val="0092666E"/>
    <w:rsid w:val="00927B1E"/>
    <w:rsid w:val="00927E59"/>
    <w:rsid w:val="00931760"/>
    <w:rsid w:val="00931A99"/>
    <w:rsid w:val="009349D6"/>
    <w:rsid w:val="00934C10"/>
    <w:rsid w:val="0093782E"/>
    <w:rsid w:val="00941C1E"/>
    <w:rsid w:val="00943F47"/>
    <w:rsid w:val="00944A07"/>
    <w:rsid w:val="00944C9B"/>
    <w:rsid w:val="00945203"/>
    <w:rsid w:val="00946BB2"/>
    <w:rsid w:val="00946EB7"/>
    <w:rsid w:val="0094734D"/>
    <w:rsid w:val="009508E6"/>
    <w:rsid w:val="00951999"/>
    <w:rsid w:val="0095202D"/>
    <w:rsid w:val="00952168"/>
    <w:rsid w:val="00953DCF"/>
    <w:rsid w:val="0095428B"/>
    <w:rsid w:val="009552C6"/>
    <w:rsid w:val="00955994"/>
    <w:rsid w:val="009562E5"/>
    <w:rsid w:val="00957FB6"/>
    <w:rsid w:val="009627D1"/>
    <w:rsid w:val="00964AE5"/>
    <w:rsid w:val="00965781"/>
    <w:rsid w:val="00966197"/>
    <w:rsid w:val="00966BBA"/>
    <w:rsid w:val="00966F4E"/>
    <w:rsid w:val="00967C5F"/>
    <w:rsid w:val="00970A43"/>
    <w:rsid w:val="009737E5"/>
    <w:rsid w:val="009753F5"/>
    <w:rsid w:val="009757C9"/>
    <w:rsid w:val="0097639C"/>
    <w:rsid w:val="00977036"/>
    <w:rsid w:val="00977E02"/>
    <w:rsid w:val="00977F3C"/>
    <w:rsid w:val="009800C2"/>
    <w:rsid w:val="00980802"/>
    <w:rsid w:val="00982364"/>
    <w:rsid w:val="00985EF0"/>
    <w:rsid w:val="0098618A"/>
    <w:rsid w:val="009866FC"/>
    <w:rsid w:val="00986896"/>
    <w:rsid w:val="009877BD"/>
    <w:rsid w:val="009907E3"/>
    <w:rsid w:val="009922EA"/>
    <w:rsid w:val="00992373"/>
    <w:rsid w:val="00992B0E"/>
    <w:rsid w:val="00994269"/>
    <w:rsid w:val="0099522F"/>
    <w:rsid w:val="009969A2"/>
    <w:rsid w:val="00997945"/>
    <w:rsid w:val="00997E07"/>
    <w:rsid w:val="009A076F"/>
    <w:rsid w:val="009A1A31"/>
    <w:rsid w:val="009A1E42"/>
    <w:rsid w:val="009A2E11"/>
    <w:rsid w:val="009A4BE0"/>
    <w:rsid w:val="009A62DB"/>
    <w:rsid w:val="009A6FDD"/>
    <w:rsid w:val="009B2A8F"/>
    <w:rsid w:val="009B4C89"/>
    <w:rsid w:val="009B5265"/>
    <w:rsid w:val="009B55CE"/>
    <w:rsid w:val="009B6282"/>
    <w:rsid w:val="009B66C6"/>
    <w:rsid w:val="009B69D2"/>
    <w:rsid w:val="009B7400"/>
    <w:rsid w:val="009B7B4B"/>
    <w:rsid w:val="009C277F"/>
    <w:rsid w:val="009C50E6"/>
    <w:rsid w:val="009C55D8"/>
    <w:rsid w:val="009C6342"/>
    <w:rsid w:val="009C65ED"/>
    <w:rsid w:val="009D0253"/>
    <w:rsid w:val="009D079A"/>
    <w:rsid w:val="009D1C4C"/>
    <w:rsid w:val="009D27FE"/>
    <w:rsid w:val="009D45CA"/>
    <w:rsid w:val="009D4630"/>
    <w:rsid w:val="009D6359"/>
    <w:rsid w:val="009E169A"/>
    <w:rsid w:val="009E5B6B"/>
    <w:rsid w:val="009E7353"/>
    <w:rsid w:val="009F110F"/>
    <w:rsid w:val="009F6DAF"/>
    <w:rsid w:val="009F7175"/>
    <w:rsid w:val="00A00791"/>
    <w:rsid w:val="00A052BF"/>
    <w:rsid w:val="00A05503"/>
    <w:rsid w:val="00A05798"/>
    <w:rsid w:val="00A05877"/>
    <w:rsid w:val="00A067C7"/>
    <w:rsid w:val="00A07B33"/>
    <w:rsid w:val="00A12D04"/>
    <w:rsid w:val="00A132CE"/>
    <w:rsid w:val="00A13A42"/>
    <w:rsid w:val="00A14A4E"/>
    <w:rsid w:val="00A15E5C"/>
    <w:rsid w:val="00A21B01"/>
    <w:rsid w:val="00A228F1"/>
    <w:rsid w:val="00A26CCA"/>
    <w:rsid w:val="00A273DA"/>
    <w:rsid w:val="00A30758"/>
    <w:rsid w:val="00A335B4"/>
    <w:rsid w:val="00A3432C"/>
    <w:rsid w:val="00A34626"/>
    <w:rsid w:val="00A34680"/>
    <w:rsid w:val="00A34AB3"/>
    <w:rsid w:val="00A350E1"/>
    <w:rsid w:val="00A365C3"/>
    <w:rsid w:val="00A37003"/>
    <w:rsid w:val="00A373A1"/>
    <w:rsid w:val="00A37AE9"/>
    <w:rsid w:val="00A40451"/>
    <w:rsid w:val="00A40E19"/>
    <w:rsid w:val="00A410B3"/>
    <w:rsid w:val="00A41B92"/>
    <w:rsid w:val="00A41F66"/>
    <w:rsid w:val="00A429CD"/>
    <w:rsid w:val="00A4302D"/>
    <w:rsid w:val="00A455B0"/>
    <w:rsid w:val="00A45C9A"/>
    <w:rsid w:val="00A464EB"/>
    <w:rsid w:val="00A46881"/>
    <w:rsid w:val="00A47A11"/>
    <w:rsid w:val="00A50261"/>
    <w:rsid w:val="00A50289"/>
    <w:rsid w:val="00A505B8"/>
    <w:rsid w:val="00A50DBE"/>
    <w:rsid w:val="00A51084"/>
    <w:rsid w:val="00A52649"/>
    <w:rsid w:val="00A52FEC"/>
    <w:rsid w:val="00A532F0"/>
    <w:rsid w:val="00A56711"/>
    <w:rsid w:val="00A57814"/>
    <w:rsid w:val="00A603BD"/>
    <w:rsid w:val="00A61EAC"/>
    <w:rsid w:val="00A62004"/>
    <w:rsid w:val="00A62152"/>
    <w:rsid w:val="00A638E3"/>
    <w:rsid w:val="00A64703"/>
    <w:rsid w:val="00A65CB9"/>
    <w:rsid w:val="00A6626A"/>
    <w:rsid w:val="00A67EEE"/>
    <w:rsid w:val="00A707EA"/>
    <w:rsid w:val="00A74511"/>
    <w:rsid w:val="00A76A1D"/>
    <w:rsid w:val="00A76B27"/>
    <w:rsid w:val="00A80534"/>
    <w:rsid w:val="00A81DA2"/>
    <w:rsid w:val="00A834D9"/>
    <w:rsid w:val="00A853EB"/>
    <w:rsid w:val="00A8612B"/>
    <w:rsid w:val="00A86F20"/>
    <w:rsid w:val="00A90012"/>
    <w:rsid w:val="00A9151A"/>
    <w:rsid w:val="00A920BD"/>
    <w:rsid w:val="00A92576"/>
    <w:rsid w:val="00A92F27"/>
    <w:rsid w:val="00A9450F"/>
    <w:rsid w:val="00A9555F"/>
    <w:rsid w:val="00AA183E"/>
    <w:rsid w:val="00AA398C"/>
    <w:rsid w:val="00AA5101"/>
    <w:rsid w:val="00AA5D75"/>
    <w:rsid w:val="00AA79A3"/>
    <w:rsid w:val="00AA7AC1"/>
    <w:rsid w:val="00AB1961"/>
    <w:rsid w:val="00AB3550"/>
    <w:rsid w:val="00AB4932"/>
    <w:rsid w:val="00AB700D"/>
    <w:rsid w:val="00AB7245"/>
    <w:rsid w:val="00AB7730"/>
    <w:rsid w:val="00AC1659"/>
    <w:rsid w:val="00AC169F"/>
    <w:rsid w:val="00AC1777"/>
    <w:rsid w:val="00AC20E2"/>
    <w:rsid w:val="00AC2264"/>
    <w:rsid w:val="00AC2687"/>
    <w:rsid w:val="00AD10E1"/>
    <w:rsid w:val="00AD149D"/>
    <w:rsid w:val="00AD1C7C"/>
    <w:rsid w:val="00AD2A09"/>
    <w:rsid w:val="00AD2BB9"/>
    <w:rsid w:val="00AD2E72"/>
    <w:rsid w:val="00AD4464"/>
    <w:rsid w:val="00AD4B05"/>
    <w:rsid w:val="00AD50A8"/>
    <w:rsid w:val="00AD50C1"/>
    <w:rsid w:val="00AD5D2C"/>
    <w:rsid w:val="00AD67F3"/>
    <w:rsid w:val="00AE56B7"/>
    <w:rsid w:val="00AE63D3"/>
    <w:rsid w:val="00AE6DF4"/>
    <w:rsid w:val="00AF17AC"/>
    <w:rsid w:val="00AF446F"/>
    <w:rsid w:val="00AF4504"/>
    <w:rsid w:val="00AF571E"/>
    <w:rsid w:val="00AF7D4D"/>
    <w:rsid w:val="00B0048D"/>
    <w:rsid w:val="00B01A46"/>
    <w:rsid w:val="00B02364"/>
    <w:rsid w:val="00B02ED3"/>
    <w:rsid w:val="00B03843"/>
    <w:rsid w:val="00B05317"/>
    <w:rsid w:val="00B06424"/>
    <w:rsid w:val="00B06DD8"/>
    <w:rsid w:val="00B07245"/>
    <w:rsid w:val="00B07CE0"/>
    <w:rsid w:val="00B10174"/>
    <w:rsid w:val="00B101D7"/>
    <w:rsid w:val="00B14EBE"/>
    <w:rsid w:val="00B20638"/>
    <w:rsid w:val="00B2072F"/>
    <w:rsid w:val="00B211FE"/>
    <w:rsid w:val="00B231B6"/>
    <w:rsid w:val="00B23DA6"/>
    <w:rsid w:val="00B24819"/>
    <w:rsid w:val="00B2489C"/>
    <w:rsid w:val="00B24D67"/>
    <w:rsid w:val="00B267D0"/>
    <w:rsid w:val="00B26D99"/>
    <w:rsid w:val="00B27E72"/>
    <w:rsid w:val="00B3043A"/>
    <w:rsid w:val="00B308B9"/>
    <w:rsid w:val="00B3129D"/>
    <w:rsid w:val="00B32890"/>
    <w:rsid w:val="00B37FBD"/>
    <w:rsid w:val="00B40A6D"/>
    <w:rsid w:val="00B40ECF"/>
    <w:rsid w:val="00B41024"/>
    <w:rsid w:val="00B4666B"/>
    <w:rsid w:val="00B46D8E"/>
    <w:rsid w:val="00B47257"/>
    <w:rsid w:val="00B508D6"/>
    <w:rsid w:val="00B5254A"/>
    <w:rsid w:val="00B535D7"/>
    <w:rsid w:val="00B548BD"/>
    <w:rsid w:val="00B5646A"/>
    <w:rsid w:val="00B57FC2"/>
    <w:rsid w:val="00B6051A"/>
    <w:rsid w:val="00B639D9"/>
    <w:rsid w:val="00B640F4"/>
    <w:rsid w:val="00B6639D"/>
    <w:rsid w:val="00B66B12"/>
    <w:rsid w:val="00B7158C"/>
    <w:rsid w:val="00B72948"/>
    <w:rsid w:val="00B732AA"/>
    <w:rsid w:val="00B75306"/>
    <w:rsid w:val="00B75550"/>
    <w:rsid w:val="00B81749"/>
    <w:rsid w:val="00B826A1"/>
    <w:rsid w:val="00B8300E"/>
    <w:rsid w:val="00B84158"/>
    <w:rsid w:val="00B85290"/>
    <w:rsid w:val="00B872C7"/>
    <w:rsid w:val="00B9038E"/>
    <w:rsid w:val="00B965FB"/>
    <w:rsid w:val="00B9785F"/>
    <w:rsid w:val="00BA09B8"/>
    <w:rsid w:val="00BA1DBD"/>
    <w:rsid w:val="00BA4372"/>
    <w:rsid w:val="00BA5790"/>
    <w:rsid w:val="00BA5DFE"/>
    <w:rsid w:val="00BA5E5F"/>
    <w:rsid w:val="00BA6D43"/>
    <w:rsid w:val="00BA7C53"/>
    <w:rsid w:val="00BB021F"/>
    <w:rsid w:val="00BB1653"/>
    <w:rsid w:val="00BB25B1"/>
    <w:rsid w:val="00BB4F65"/>
    <w:rsid w:val="00BB5F90"/>
    <w:rsid w:val="00BB72BD"/>
    <w:rsid w:val="00BC029D"/>
    <w:rsid w:val="00BC0376"/>
    <w:rsid w:val="00BC3E8C"/>
    <w:rsid w:val="00BC3F86"/>
    <w:rsid w:val="00BC55A5"/>
    <w:rsid w:val="00BD0617"/>
    <w:rsid w:val="00BD0BB7"/>
    <w:rsid w:val="00BD1B84"/>
    <w:rsid w:val="00BD1F11"/>
    <w:rsid w:val="00BD2656"/>
    <w:rsid w:val="00BD41A2"/>
    <w:rsid w:val="00BD41F4"/>
    <w:rsid w:val="00BD4B60"/>
    <w:rsid w:val="00BD7726"/>
    <w:rsid w:val="00BD7A5B"/>
    <w:rsid w:val="00BD7B1A"/>
    <w:rsid w:val="00BE157F"/>
    <w:rsid w:val="00BE1A9D"/>
    <w:rsid w:val="00BE3597"/>
    <w:rsid w:val="00BE52BE"/>
    <w:rsid w:val="00BE7889"/>
    <w:rsid w:val="00BF0374"/>
    <w:rsid w:val="00BF0CDB"/>
    <w:rsid w:val="00BF19B2"/>
    <w:rsid w:val="00BF1ADE"/>
    <w:rsid w:val="00BF1EBC"/>
    <w:rsid w:val="00BF2E86"/>
    <w:rsid w:val="00BF34A7"/>
    <w:rsid w:val="00BF6393"/>
    <w:rsid w:val="00BF72E8"/>
    <w:rsid w:val="00C01911"/>
    <w:rsid w:val="00C019DE"/>
    <w:rsid w:val="00C023C3"/>
    <w:rsid w:val="00C028C3"/>
    <w:rsid w:val="00C02A61"/>
    <w:rsid w:val="00C05234"/>
    <w:rsid w:val="00C05B4F"/>
    <w:rsid w:val="00C06CA0"/>
    <w:rsid w:val="00C108B6"/>
    <w:rsid w:val="00C11C11"/>
    <w:rsid w:val="00C11D13"/>
    <w:rsid w:val="00C12855"/>
    <w:rsid w:val="00C1322C"/>
    <w:rsid w:val="00C157E8"/>
    <w:rsid w:val="00C15943"/>
    <w:rsid w:val="00C1630E"/>
    <w:rsid w:val="00C244F7"/>
    <w:rsid w:val="00C27515"/>
    <w:rsid w:val="00C27758"/>
    <w:rsid w:val="00C30913"/>
    <w:rsid w:val="00C31880"/>
    <w:rsid w:val="00C329C2"/>
    <w:rsid w:val="00C346A4"/>
    <w:rsid w:val="00C3581D"/>
    <w:rsid w:val="00C3602D"/>
    <w:rsid w:val="00C36117"/>
    <w:rsid w:val="00C365B0"/>
    <w:rsid w:val="00C37B2B"/>
    <w:rsid w:val="00C37FB3"/>
    <w:rsid w:val="00C4509F"/>
    <w:rsid w:val="00C45770"/>
    <w:rsid w:val="00C46183"/>
    <w:rsid w:val="00C471D7"/>
    <w:rsid w:val="00C4738B"/>
    <w:rsid w:val="00C474F6"/>
    <w:rsid w:val="00C50A62"/>
    <w:rsid w:val="00C51F2B"/>
    <w:rsid w:val="00C531E9"/>
    <w:rsid w:val="00C539C7"/>
    <w:rsid w:val="00C5428E"/>
    <w:rsid w:val="00C55023"/>
    <w:rsid w:val="00C55773"/>
    <w:rsid w:val="00C55FA8"/>
    <w:rsid w:val="00C57621"/>
    <w:rsid w:val="00C579E4"/>
    <w:rsid w:val="00C57B1C"/>
    <w:rsid w:val="00C60D96"/>
    <w:rsid w:val="00C6617D"/>
    <w:rsid w:val="00C66A3C"/>
    <w:rsid w:val="00C66E46"/>
    <w:rsid w:val="00C67D30"/>
    <w:rsid w:val="00C7059C"/>
    <w:rsid w:val="00C71C5B"/>
    <w:rsid w:val="00C73408"/>
    <w:rsid w:val="00C7449E"/>
    <w:rsid w:val="00C74626"/>
    <w:rsid w:val="00C77DBA"/>
    <w:rsid w:val="00C82159"/>
    <w:rsid w:val="00C82B5B"/>
    <w:rsid w:val="00C82B8D"/>
    <w:rsid w:val="00C84976"/>
    <w:rsid w:val="00C853BC"/>
    <w:rsid w:val="00C85673"/>
    <w:rsid w:val="00C9653F"/>
    <w:rsid w:val="00C96978"/>
    <w:rsid w:val="00C97260"/>
    <w:rsid w:val="00C97A87"/>
    <w:rsid w:val="00CA1656"/>
    <w:rsid w:val="00CA2152"/>
    <w:rsid w:val="00CA45DE"/>
    <w:rsid w:val="00CA4EA8"/>
    <w:rsid w:val="00CA696A"/>
    <w:rsid w:val="00CA6FA3"/>
    <w:rsid w:val="00CB1117"/>
    <w:rsid w:val="00CB1F8D"/>
    <w:rsid w:val="00CB2389"/>
    <w:rsid w:val="00CB3565"/>
    <w:rsid w:val="00CB3937"/>
    <w:rsid w:val="00CB53FF"/>
    <w:rsid w:val="00CB756B"/>
    <w:rsid w:val="00CB77FD"/>
    <w:rsid w:val="00CC0651"/>
    <w:rsid w:val="00CC0825"/>
    <w:rsid w:val="00CC1AFF"/>
    <w:rsid w:val="00CC38C0"/>
    <w:rsid w:val="00CC3950"/>
    <w:rsid w:val="00CC4501"/>
    <w:rsid w:val="00CD0965"/>
    <w:rsid w:val="00CD13AE"/>
    <w:rsid w:val="00CD22D6"/>
    <w:rsid w:val="00CD316C"/>
    <w:rsid w:val="00CD482B"/>
    <w:rsid w:val="00CD5052"/>
    <w:rsid w:val="00CD716D"/>
    <w:rsid w:val="00CE20B6"/>
    <w:rsid w:val="00CE2FCF"/>
    <w:rsid w:val="00CE713F"/>
    <w:rsid w:val="00CF1710"/>
    <w:rsid w:val="00CF25D0"/>
    <w:rsid w:val="00CF2A2E"/>
    <w:rsid w:val="00CF391F"/>
    <w:rsid w:val="00CF3E68"/>
    <w:rsid w:val="00CF4BA9"/>
    <w:rsid w:val="00CF5D5C"/>
    <w:rsid w:val="00CF6ABB"/>
    <w:rsid w:val="00D00544"/>
    <w:rsid w:val="00D01F8F"/>
    <w:rsid w:val="00D02CB9"/>
    <w:rsid w:val="00D033BB"/>
    <w:rsid w:val="00D0471E"/>
    <w:rsid w:val="00D054DF"/>
    <w:rsid w:val="00D06273"/>
    <w:rsid w:val="00D078DF"/>
    <w:rsid w:val="00D16997"/>
    <w:rsid w:val="00D173BF"/>
    <w:rsid w:val="00D2343A"/>
    <w:rsid w:val="00D24AB1"/>
    <w:rsid w:val="00D306BB"/>
    <w:rsid w:val="00D30A7C"/>
    <w:rsid w:val="00D3217F"/>
    <w:rsid w:val="00D3403C"/>
    <w:rsid w:val="00D350D7"/>
    <w:rsid w:val="00D35BD1"/>
    <w:rsid w:val="00D35E9B"/>
    <w:rsid w:val="00D3628F"/>
    <w:rsid w:val="00D379E7"/>
    <w:rsid w:val="00D40051"/>
    <w:rsid w:val="00D4064F"/>
    <w:rsid w:val="00D42137"/>
    <w:rsid w:val="00D43248"/>
    <w:rsid w:val="00D43F8E"/>
    <w:rsid w:val="00D44594"/>
    <w:rsid w:val="00D45DBD"/>
    <w:rsid w:val="00D47B9C"/>
    <w:rsid w:val="00D50D92"/>
    <w:rsid w:val="00D546FF"/>
    <w:rsid w:val="00D54A69"/>
    <w:rsid w:val="00D55350"/>
    <w:rsid w:val="00D55457"/>
    <w:rsid w:val="00D56275"/>
    <w:rsid w:val="00D56BA2"/>
    <w:rsid w:val="00D60FA7"/>
    <w:rsid w:val="00D61297"/>
    <w:rsid w:val="00D62CBD"/>
    <w:rsid w:val="00D63D02"/>
    <w:rsid w:val="00D63D48"/>
    <w:rsid w:val="00D64C2E"/>
    <w:rsid w:val="00D655C1"/>
    <w:rsid w:val="00D70FB9"/>
    <w:rsid w:val="00D710B5"/>
    <w:rsid w:val="00D729ED"/>
    <w:rsid w:val="00D7361B"/>
    <w:rsid w:val="00D7682B"/>
    <w:rsid w:val="00D76CD4"/>
    <w:rsid w:val="00D76E09"/>
    <w:rsid w:val="00D82883"/>
    <w:rsid w:val="00D82A06"/>
    <w:rsid w:val="00D842CA"/>
    <w:rsid w:val="00D847D4"/>
    <w:rsid w:val="00D848C7"/>
    <w:rsid w:val="00D91EA7"/>
    <w:rsid w:val="00D945AD"/>
    <w:rsid w:val="00D9527F"/>
    <w:rsid w:val="00D9771D"/>
    <w:rsid w:val="00DA2DA6"/>
    <w:rsid w:val="00DA658A"/>
    <w:rsid w:val="00DB0D8B"/>
    <w:rsid w:val="00DB34C2"/>
    <w:rsid w:val="00DB38B1"/>
    <w:rsid w:val="00DB3B14"/>
    <w:rsid w:val="00DB3D3D"/>
    <w:rsid w:val="00DB3FA0"/>
    <w:rsid w:val="00DB43F2"/>
    <w:rsid w:val="00DB54CB"/>
    <w:rsid w:val="00DB64ED"/>
    <w:rsid w:val="00DB6F06"/>
    <w:rsid w:val="00DC2570"/>
    <w:rsid w:val="00DC333B"/>
    <w:rsid w:val="00DC4627"/>
    <w:rsid w:val="00DC498A"/>
    <w:rsid w:val="00DC6B8F"/>
    <w:rsid w:val="00DC7241"/>
    <w:rsid w:val="00DC7518"/>
    <w:rsid w:val="00DC7654"/>
    <w:rsid w:val="00DD08C1"/>
    <w:rsid w:val="00DD2EA7"/>
    <w:rsid w:val="00DD4CC7"/>
    <w:rsid w:val="00DD7337"/>
    <w:rsid w:val="00DE0B84"/>
    <w:rsid w:val="00DE0F33"/>
    <w:rsid w:val="00DE139A"/>
    <w:rsid w:val="00DE202F"/>
    <w:rsid w:val="00DE36E8"/>
    <w:rsid w:val="00DE3FEA"/>
    <w:rsid w:val="00DE4A15"/>
    <w:rsid w:val="00DE6766"/>
    <w:rsid w:val="00DE773D"/>
    <w:rsid w:val="00DE7FCF"/>
    <w:rsid w:val="00DF283C"/>
    <w:rsid w:val="00DF457A"/>
    <w:rsid w:val="00DF475D"/>
    <w:rsid w:val="00DF5B7D"/>
    <w:rsid w:val="00DF60DE"/>
    <w:rsid w:val="00DF68B6"/>
    <w:rsid w:val="00DF714F"/>
    <w:rsid w:val="00E02134"/>
    <w:rsid w:val="00E026B7"/>
    <w:rsid w:val="00E0574F"/>
    <w:rsid w:val="00E05896"/>
    <w:rsid w:val="00E05FB6"/>
    <w:rsid w:val="00E068C8"/>
    <w:rsid w:val="00E0709C"/>
    <w:rsid w:val="00E10C53"/>
    <w:rsid w:val="00E11024"/>
    <w:rsid w:val="00E113BD"/>
    <w:rsid w:val="00E16BA7"/>
    <w:rsid w:val="00E178BA"/>
    <w:rsid w:val="00E17B02"/>
    <w:rsid w:val="00E201F2"/>
    <w:rsid w:val="00E219FF"/>
    <w:rsid w:val="00E2403D"/>
    <w:rsid w:val="00E25A9F"/>
    <w:rsid w:val="00E2646E"/>
    <w:rsid w:val="00E268E9"/>
    <w:rsid w:val="00E324A1"/>
    <w:rsid w:val="00E32B4D"/>
    <w:rsid w:val="00E32FD8"/>
    <w:rsid w:val="00E3476F"/>
    <w:rsid w:val="00E3486C"/>
    <w:rsid w:val="00E36212"/>
    <w:rsid w:val="00E3735D"/>
    <w:rsid w:val="00E41C9F"/>
    <w:rsid w:val="00E424B8"/>
    <w:rsid w:val="00E42ABE"/>
    <w:rsid w:val="00E44113"/>
    <w:rsid w:val="00E44271"/>
    <w:rsid w:val="00E44E5A"/>
    <w:rsid w:val="00E450B6"/>
    <w:rsid w:val="00E458EB"/>
    <w:rsid w:val="00E504D6"/>
    <w:rsid w:val="00E52595"/>
    <w:rsid w:val="00E53DE5"/>
    <w:rsid w:val="00E54965"/>
    <w:rsid w:val="00E555E8"/>
    <w:rsid w:val="00E56E8A"/>
    <w:rsid w:val="00E6066D"/>
    <w:rsid w:val="00E60A4C"/>
    <w:rsid w:val="00E61CBB"/>
    <w:rsid w:val="00E62379"/>
    <w:rsid w:val="00E6422D"/>
    <w:rsid w:val="00E66550"/>
    <w:rsid w:val="00E70931"/>
    <w:rsid w:val="00E70A36"/>
    <w:rsid w:val="00E71D28"/>
    <w:rsid w:val="00E73D83"/>
    <w:rsid w:val="00E7430E"/>
    <w:rsid w:val="00E7441A"/>
    <w:rsid w:val="00E76E23"/>
    <w:rsid w:val="00E81F9E"/>
    <w:rsid w:val="00E85247"/>
    <w:rsid w:val="00E8649C"/>
    <w:rsid w:val="00E87B46"/>
    <w:rsid w:val="00E91399"/>
    <w:rsid w:val="00E9151E"/>
    <w:rsid w:val="00E924DA"/>
    <w:rsid w:val="00E925B7"/>
    <w:rsid w:val="00E93991"/>
    <w:rsid w:val="00E97220"/>
    <w:rsid w:val="00E97564"/>
    <w:rsid w:val="00EA2588"/>
    <w:rsid w:val="00EA2B86"/>
    <w:rsid w:val="00EA31E8"/>
    <w:rsid w:val="00EA37B0"/>
    <w:rsid w:val="00EA777E"/>
    <w:rsid w:val="00EB0DD9"/>
    <w:rsid w:val="00EB14CD"/>
    <w:rsid w:val="00EB17A9"/>
    <w:rsid w:val="00EB1E17"/>
    <w:rsid w:val="00EB307B"/>
    <w:rsid w:val="00EB3ADB"/>
    <w:rsid w:val="00EB4B69"/>
    <w:rsid w:val="00EB649F"/>
    <w:rsid w:val="00EB671E"/>
    <w:rsid w:val="00EB7203"/>
    <w:rsid w:val="00EB778F"/>
    <w:rsid w:val="00EC0081"/>
    <w:rsid w:val="00EC017D"/>
    <w:rsid w:val="00EC2C10"/>
    <w:rsid w:val="00EC3CE3"/>
    <w:rsid w:val="00EC49B9"/>
    <w:rsid w:val="00EC4CA8"/>
    <w:rsid w:val="00EC5E75"/>
    <w:rsid w:val="00ED0B1A"/>
    <w:rsid w:val="00ED0FBD"/>
    <w:rsid w:val="00ED2545"/>
    <w:rsid w:val="00ED50D3"/>
    <w:rsid w:val="00ED62FD"/>
    <w:rsid w:val="00ED6F52"/>
    <w:rsid w:val="00ED709B"/>
    <w:rsid w:val="00ED7DF2"/>
    <w:rsid w:val="00EE0788"/>
    <w:rsid w:val="00EE143D"/>
    <w:rsid w:val="00EE1BB9"/>
    <w:rsid w:val="00EE20A8"/>
    <w:rsid w:val="00EE2B01"/>
    <w:rsid w:val="00EE3BD3"/>
    <w:rsid w:val="00EE60BB"/>
    <w:rsid w:val="00EE6324"/>
    <w:rsid w:val="00EF13E8"/>
    <w:rsid w:val="00EF27FA"/>
    <w:rsid w:val="00EF28D6"/>
    <w:rsid w:val="00EF39E1"/>
    <w:rsid w:val="00EF3DC0"/>
    <w:rsid w:val="00EF4FDC"/>
    <w:rsid w:val="00F00860"/>
    <w:rsid w:val="00F008D5"/>
    <w:rsid w:val="00F00A0F"/>
    <w:rsid w:val="00F04496"/>
    <w:rsid w:val="00F05F45"/>
    <w:rsid w:val="00F061AB"/>
    <w:rsid w:val="00F06476"/>
    <w:rsid w:val="00F0681C"/>
    <w:rsid w:val="00F07BF6"/>
    <w:rsid w:val="00F13833"/>
    <w:rsid w:val="00F13BFB"/>
    <w:rsid w:val="00F146E8"/>
    <w:rsid w:val="00F15D12"/>
    <w:rsid w:val="00F15EDC"/>
    <w:rsid w:val="00F161E0"/>
    <w:rsid w:val="00F17315"/>
    <w:rsid w:val="00F17323"/>
    <w:rsid w:val="00F203BF"/>
    <w:rsid w:val="00F21A60"/>
    <w:rsid w:val="00F21C7F"/>
    <w:rsid w:val="00F24F0B"/>
    <w:rsid w:val="00F26E9B"/>
    <w:rsid w:val="00F27FEB"/>
    <w:rsid w:val="00F32306"/>
    <w:rsid w:val="00F32BFE"/>
    <w:rsid w:val="00F32E42"/>
    <w:rsid w:val="00F333A9"/>
    <w:rsid w:val="00F336B1"/>
    <w:rsid w:val="00F339CF"/>
    <w:rsid w:val="00F35188"/>
    <w:rsid w:val="00F355E3"/>
    <w:rsid w:val="00F35E50"/>
    <w:rsid w:val="00F37723"/>
    <w:rsid w:val="00F4149C"/>
    <w:rsid w:val="00F415ED"/>
    <w:rsid w:val="00F42206"/>
    <w:rsid w:val="00F4263E"/>
    <w:rsid w:val="00F42C12"/>
    <w:rsid w:val="00F43270"/>
    <w:rsid w:val="00F43ABA"/>
    <w:rsid w:val="00F4400D"/>
    <w:rsid w:val="00F44597"/>
    <w:rsid w:val="00F45401"/>
    <w:rsid w:val="00F46662"/>
    <w:rsid w:val="00F46F05"/>
    <w:rsid w:val="00F503EF"/>
    <w:rsid w:val="00F51249"/>
    <w:rsid w:val="00F52257"/>
    <w:rsid w:val="00F52992"/>
    <w:rsid w:val="00F54254"/>
    <w:rsid w:val="00F566F3"/>
    <w:rsid w:val="00F56D63"/>
    <w:rsid w:val="00F57194"/>
    <w:rsid w:val="00F579CE"/>
    <w:rsid w:val="00F57F79"/>
    <w:rsid w:val="00F60169"/>
    <w:rsid w:val="00F60A42"/>
    <w:rsid w:val="00F60F76"/>
    <w:rsid w:val="00F65380"/>
    <w:rsid w:val="00F666EC"/>
    <w:rsid w:val="00F66769"/>
    <w:rsid w:val="00F66D8D"/>
    <w:rsid w:val="00F66E68"/>
    <w:rsid w:val="00F67EB6"/>
    <w:rsid w:val="00F71B56"/>
    <w:rsid w:val="00F72108"/>
    <w:rsid w:val="00F72BBF"/>
    <w:rsid w:val="00F7323A"/>
    <w:rsid w:val="00F7431B"/>
    <w:rsid w:val="00F74D3E"/>
    <w:rsid w:val="00F76F3A"/>
    <w:rsid w:val="00F77091"/>
    <w:rsid w:val="00F771D1"/>
    <w:rsid w:val="00F7729C"/>
    <w:rsid w:val="00F8012A"/>
    <w:rsid w:val="00F815E2"/>
    <w:rsid w:val="00F824AB"/>
    <w:rsid w:val="00F828FD"/>
    <w:rsid w:val="00F83B5C"/>
    <w:rsid w:val="00F85AEA"/>
    <w:rsid w:val="00F9074F"/>
    <w:rsid w:val="00F90D67"/>
    <w:rsid w:val="00F9308B"/>
    <w:rsid w:val="00F93FCB"/>
    <w:rsid w:val="00F95B56"/>
    <w:rsid w:val="00F95CC5"/>
    <w:rsid w:val="00F97C5C"/>
    <w:rsid w:val="00FA20C3"/>
    <w:rsid w:val="00FA27A2"/>
    <w:rsid w:val="00FA395B"/>
    <w:rsid w:val="00FA44E2"/>
    <w:rsid w:val="00FA4DE0"/>
    <w:rsid w:val="00FA5172"/>
    <w:rsid w:val="00FA6557"/>
    <w:rsid w:val="00FA7EF6"/>
    <w:rsid w:val="00FB0448"/>
    <w:rsid w:val="00FB05C8"/>
    <w:rsid w:val="00FB0721"/>
    <w:rsid w:val="00FB0E1D"/>
    <w:rsid w:val="00FB1E32"/>
    <w:rsid w:val="00FB2067"/>
    <w:rsid w:val="00FB32A7"/>
    <w:rsid w:val="00FB43A7"/>
    <w:rsid w:val="00FB6B45"/>
    <w:rsid w:val="00FC1F74"/>
    <w:rsid w:val="00FC267A"/>
    <w:rsid w:val="00FC3739"/>
    <w:rsid w:val="00FC4261"/>
    <w:rsid w:val="00FD635A"/>
    <w:rsid w:val="00FE008B"/>
    <w:rsid w:val="00FE053F"/>
    <w:rsid w:val="00FE117C"/>
    <w:rsid w:val="00FE214C"/>
    <w:rsid w:val="00FE3179"/>
    <w:rsid w:val="00FE3959"/>
    <w:rsid w:val="00FE43F3"/>
    <w:rsid w:val="00FE4842"/>
    <w:rsid w:val="00FE64B5"/>
    <w:rsid w:val="00FE6E2F"/>
    <w:rsid w:val="00FF04D4"/>
    <w:rsid w:val="00FF1345"/>
    <w:rsid w:val="00FF2399"/>
    <w:rsid w:val="00FF3AEB"/>
    <w:rsid w:val="00FF44BC"/>
    <w:rsid w:val="00FF72E0"/>
    <w:rsid w:val="00FF7739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2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6F2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A86F20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A86F2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link w:val="a4"/>
    <w:uiPriority w:val="1"/>
    <w:qFormat/>
    <w:rsid w:val="00A86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6F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86F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qFormat/>
    <w:rsid w:val="00A86F20"/>
    <w:pPr>
      <w:ind w:left="720"/>
      <w:contextualSpacing/>
    </w:pPr>
    <w:rPr>
      <w:lang w:eastAsia="en-US"/>
    </w:rPr>
  </w:style>
  <w:style w:type="paragraph" w:customStyle="1" w:styleId="2">
    <w:name w:val="Абзац списка2"/>
    <w:basedOn w:val="a"/>
    <w:qFormat/>
    <w:rsid w:val="00A86F20"/>
    <w:pPr>
      <w:ind w:left="720"/>
      <w:contextualSpacing/>
    </w:pPr>
  </w:style>
  <w:style w:type="paragraph" w:customStyle="1" w:styleId="20">
    <w:name w:val="Абзац списка2"/>
    <w:basedOn w:val="a"/>
    <w:qFormat/>
    <w:rsid w:val="00A86F20"/>
    <w:pPr>
      <w:ind w:left="720"/>
      <w:contextualSpacing/>
    </w:pPr>
    <w:rPr>
      <w:lang w:eastAsia="en-US"/>
    </w:rPr>
  </w:style>
  <w:style w:type="paragraph" w:customStyle="1" w:styleId="12">
    <w:name w:val="Без интервала1"/>
    <w:rsid w:val="00A86F20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A86F20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5">
    <w:name w:val="List Paragraph"/>
    <w:basedOn w:val="a"/>
    <w:uiPriority w:val="34"/>
    <w:qFormat/>
    <w:rsid w:val="004C5FDF"/>
    <w:pPr>
      <w:ind w:left="720"/>
      <w:contextualSpacing/>
    </w:pPr>
  </w:style>
  <w:style w:type="paragraph" w:customStyle="1" w:styleId="3">
    <w:name w:val="Абзац списка3"/>
    <w:basedOn w:val="a"/>
    <w:qFormat/>
    <w:rsid w:val="00C579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677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E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7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D56E-2B61-4FEE-B6AC-F72EABA8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7013</Words>
  <Characters>39976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8</cp:revision>
  <dcterms:created xsi:type="dcterms:W3CDTF">2014-04-03T05:36:00Z</dcterms:created>
  <dcterms:modified xsi:type="dcterms:W3CDTF">2014-09-23T06:55:00Z</dcterms:modified>
</cp:coreProperties>
</file>