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ED" w:rsidRPr="003C03ED" w:rsidRDefault="003C03ED" w:rsidP="003C03ED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C03E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Ольга Владимировна </w:t>
      </w:r>
      <w:proofErr w:type="spellStart"/>
      <w:r w:rsidRPr="003C03E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Дачич</w:t>
      </w:r>
      <w:proofErr w:type="spellEnd"/>
    </w:p>
    <w:p w:rsidR="003C03ED" w:rsidRPr="003C03ED" w:rsidRDefault="003C03ED" w:rsidP="003C03ED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C03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АУ «ОУ ДОД «Детская школа искусств», г. </w:t>
      </w:r>
      <w:proofErr w:type="gramStart"/>
      <w:r w:rsidRPr="003C03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Радужный</w:t>
      </w:r>
      <w:proofErr w:type="gramEnd"/>
      <w:r w:rsidRPr="003C03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ХМАО – </w:t>
      </w:r>
      <w:proofErr w:type="spellStart"/>
      <w:r w:rsidRPr="003C03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Югра</w:t>
      </w:r>
      <w:proofErr w:type="spellEnd"/>
    </w:p>
    <w:p w:rsidR="0074691F" w:rsidRPr="003C03ED" w:rsidRDefault="0074691F" w:rsidP="00CD3F16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691F" w:rsidRPr="003C03ED" w:rsidRDefault="0074691F" w:rsidP="00CD3F16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DA029C" w:rsidRPr="003124CC" w:rsidRDefault="00DA029C" w:rsidP="00D31216">
      <w:pPr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3124CC">
        <w:rPr>
          <w:rFonts w:ascii="Times New Roman" w:hAnsi="Times New Roman"/>
          <w:b/>
          <w:sz w:val="28"/>
          <w:szCs w:val="28"/>
        </w:rPr>
        <w:t>Введение</w:t>
      </w:r>
    </w:p>
    <w:p w:rsidR="00DA029C" w:rsidRPr="00CC57A8" w:rsidRDefault="00DA029C" w:rsidP="00FC7F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7A8">
        <w:rPr>
          <w:rFonts w:ascii="Times New Roman" w:hAnsi="Times New Roman"/>
          <w:i/>
          <w:sz w:val="24"/>
          <w:szCs w:val="24"/>
        </w:rPr>
        <w:t>Актуальность темы</w:t>
      </w:r>
      <w:r w:rsidRPr="00CC57A8">
        <w:rPr>
          <w:rFonts w:ascii="Times New Roman" w:hAnsi="Times New Roman"/>
          <w:sz w:val="24"/>
          <w:szCs w:val="24"/>
        </w:rPr>
        <w:t>. Методический доклад «</w:t>
      </w:r>
      <w:r w:rsidR="002662F1">
        <w:rPr>
          <w:rFonts w:ascii="Times New Roman" w:hAnsi="Times New Roman"/>
          <w:sz w:val="24"/>
          <w:szCs w:val="24"/>
        </w:rPr>
        <w:t>Развитие</w:t>
      </w:r>
      <w:r w:rsidRPr="00CC57A8">
        <w:rPr>
          <w:rFonts w:ascii="Times New Roman" w:hAnsi="Times New Roman"/>
          <w:sz w:val="24"/>
          <w:szCs w:val="24"/>
        </w:rPr>
        <w:t xml:space="preserve"> навыков чтения с листа на уроках фортепиано» посвящен одной из актуальных </w:t>
      </w:r>
      <w:r w:rsidR="003124CC">
        <w:rPr>
          <w:rFonts w:ascii="Times New Roman" w:hAnsi="Times New Roman"/>
          <w:sz w:val="24"/>
          <w:szCs w:val="24"/>
        </w:rPr>
        <w:t xml:space="preserve">проблем обучения юных пианистов, которая </w:t>
      </w:r>
      <w:r w:rsidRPr="00CC57A8">
        <w:rPr>
          <w:rFonts w:ascii="Times New Roman" w:hAnsi="Times New Roman"/>
          <w:sz w:val="24"/>
          <w:szCs w:val="24"/>
        </w:rPr>
        <w:t xml:space="preserve"> является важным </w:t>
      </w:r>
      <w:r w:rsidR="000270FB" w:rsidRPr="00CC57A8">
        <w:rPr>
          <w:rFonts w:ascii="Times New Roman" w:hAnsi="Times New Roman"/>
          <w:sz w:val="24"/>
          <w:szCs w:val="24"/>
        </w:rPr>
        <w:t>моментом в освоении фортепианной</w:t>
      </w:r>
      <w:r w:rsidRPr="00CC57A8">
        <w:rPr>
          <w:rFonts w:ascii="Times New Roman" w:hAnsi="Times New Roman"/>
          <w:sz w:val="24"/>
          <w:szCs w:val="24"/>
        </w:rPr>
        <w:t xml:space="preserve"> игры.</w:t>
      </w:r>
    </w:p>
    <w:p w:rsidR="00DA029C" w:rsidRPr="00CC57A8" w:rsidRDefault="00DA029C" w:rsidP="00FC7F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7A8">
        <w:rPr>
          <w:rFonts w:ascii="Times New Roman" w:hAnsi="Times New Roman"/>
          <w:i/>
          <w:sz w:val="24"/>
          <w:szCs w:val="24"/>
        </w:rPr>
        <w:t>Цель исследования.</w:t>
      </w:r>
      <w:r w:rsidRPr="00CC57A8">
        <w:rPr>
          <w:rFonts w:ascii="Times New Roman" w:hAnsi="Times New Roman"/>
          <w:sz w:val="24"/>
          <w:szCs w:val="24"/>
        </w:rPr>
        <w:t xml:space="preserve"> Главной целью этого вида деятельности является выработка представлений о связи мелодического комплекса с двигательными импульсами, зрительно-слуховыми представлениями.</w:t>
      </w:r>
    </w:p>
    <w:p w:rsidR="00DA029C" w:rsidRPr="00CC57A8" w:rsidRDefault="00DA029C" w:rsidP="00FC7FB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C57A8">
        <w:rPr>
          <w:rFonts w:ascii="Times New Roman" w:hAnsi="Times New Roman"/>
          <w:i/>
          <w:sz w:val="24"/>
          <w:szCs w:val="24"/>
        </w:rPr>
        <w:t>Задачи исследования:</w:t>
      </w:r>
    </w:p>
    <w:p w:rsidR="00DA029C" w:rsidRPr="00CC57A8" w:rsidRDefault="00DA029C" w:rsidP="00FC7F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7A8">
        <w:rPr>
          <w:rFonts w:ascii="Times New Roman" w:hAnsi="Times New Roman"/>
          <w:sz w:val="24"/>
          <w:szCs w:val="24"/>
        </w:rPr>
        <w:t>1. Приобретение аппликатурной техники (на основе проработки основных технических форм: гамм, арпеджио, аккордов и т.д.);</w:t>
      </w:r>
    </w:p>
    <w:p w:rsidR="00DA029C" w:rsidRPr="00CC57A8" w:rsidRDefault="00366C49" w:rsidP="00FC7F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7A8">
        <w:rPr>
          <w:rFonts w:ascii="Times New Roman" w:hAnsi="Times New Roman"/>
          <w:sz w:val="24"/>
          <w:szCs w:val="24"/>
        </w:rPr>
        <w:t>2.  О</w:t>
      </w:r>
      <w:r w:rsidR="00DA029C" w:rsidRPr="00CC57A8">
        <w:rPr>
          <w:rFonts w:ascii="Times New Roman" w:hAnsi="Times New Roman"/>
          <w:sz w:val="24"/>
          <w:szCs w:val="24"/>
        </w:rPr>
        <w:t>свое</w:t>
      </w:r>
      <w:r w:rsidRPr="00CC57A8">
        <w:rPr>
          <w:rFonts w:ascii="Times New Roman" w:hAnsi="Times New Roman"/>
          <w:sz w:val="24"/>
          <w:szCs w:val="24"/>
        </w:rPr>
        <w:t>ние клавиатуры «слепым методом»;</w:t>
      </w:r>
    </w:p>
    <w:p w:rsidR="00DA029C" w:rsidRPr="00CC57A8" w:rsidRDefault="00366C49" w:rsidP="00FC7F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7A8">
        <w:rPr>
          <w:rFonts w:ascii="Times New Roman" w:hAnsi="Times New Roman"/>
          <w:sz w:val="24"/>
          <w:szCs w:val="24"/>
        </w:rPr>
        <w:t>3.  Ф</w:t>
      </w:r>
      <w:r w:rsidR="00DA029C" w:rsidRPr="00CC57A8">
        <w:rPr>
          <w:rFonts w:ascii="Times New Roman" w:hAnsi="Times New Roman"/>
          <w:sz w:val="24"/>
          <w:szCs w:val="24"/>
        </w:rPr>
        <w:t>ормирован</w:t>
      </w:r>
      <w:r w:rsidRPr="00CC57A8">
        <w:rPr>
          <w:rFonts w:ascii="Times New Roman" w:hAnsi="Times New Roman"/>
          <w:sz w:val="24"/>
          <w:szCs w:val="24"/>
        </w:rPr>
        <w:t>ие умения упрощать нотный текст;</w:t>
      </w:r>
    </w:p>
    <w:p w:rsidR="00DA029C" w:rsidRPr="00CC57A8" w:rsidRDefault="00366C49" w:rsidP="00FC7F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7A8">
        <w:rPr>
          <w:rFonts w:ascii="Times New Roman" w:hAnsi="Times New Roman"/>
          <w:sz w:val="24"/>
          <w:szCs w:val="24"/>
        </w:rPr>
        <w:t>4.  Ф</w:t>
      </w:r>
      <w:r w:rsidR="00DA029C" w:rsidRPr="00CC57A8">
        <w:rPr>
          <w:rFonts w:ascii="Times New Roman" w:hAnsi="Times New Roman"/>
          <w:sz w:val="24"/>
          <w:szCs w:val="24"/>
        </w:rPr>
        <w:t>ормирование нав</w:t>
      </w:r>
      <w:r w:rsidRPr="00CC57A8">
        <w:rPr>
          <w:rFonts w:ascii="Times New Roman" w:hAnsi="Times New Roman"/>
          <w:sz w:val="24"/>
          <w:szCs w:val="24"/>
        </w:rPr>
        <w:t>ыка чтение с листа по вертикали;</w:t>
      </w:r>
    </w:p>
    <w:p w:rsidR="00DA029C" w:rsidRPr="00CC57A8" w:rsidRDefault="00366C49" w:rsidP="00FC7F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7A8">
        <w:rPr>
          <w:rFonts w:ascii="Times New Roman" w:hAnsi="Times New Roman"/>
          <w:sz w:val="24"/>
          <w:szCs w:val="24"/>
        </w:rPr>
        <w:t>5.  Ф</w:t>
      </w:r>
      <w:r w:rsidR="00DA029C" w:rsidRPr="00CC57A8">
        <w:rPr>
          <w:rFonts w:ascii="Times New Roman" w:hAnsi="Times New Roman"/>
          <w:sz w:val="24"/>
          <w:szCs w:val="24"/>
        </w:rPr>
        <w:t>ормирование навыка быстрого запоми</w:t>
      </w:r>
      <w:r w:rsidRPr="00CC57A8">
        <w:rPr>
          <w:rFonts w:ascii="Times New Roman" w:hAnsi="Times New Roman"/>
          <w:sz w:val="24"/>
          <w:szCs w:val="24"/>
        </w:rPr>
        <w:t>нания текста «фотографирования»;</w:t>
      </w:r>
    </w:p>
    <w:p w:rsidR="00DA029C" w:rsidRPr="00CC57A8" w:rsidRDefault="00366C49" w:rsidP="00FC7F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7A8">
        <w:rPr>
          <w:rFonts w:ascii="Times New Roman" w:hAnsi="Times New Roman"/>
          <w:sz w:val="24"/>
          <w:szCs w:val="24"/>
        </w:rPr>
        <w:t>6.  Ф</w:t>
      </w:r>
      <w:r w:rsidR="00DA029C" w:rsidRPr="00CC57A8">
        <w:rPr>
          <w:rFonts w:ascii="Times New Roman" w:hAnsi="Times New Roman"/>
          <w:sz w:val="24"/>
          <w:szCs w:val="24"/>
        </w:rPr>
        <w:t>орм</w:t>
      </w:r>
      <w:r w:rsidRPr="00CC57A8">
        <w:rPr>
          <w:rFonts w:ascii="Times New Roman" w:hAnsi="Times New Roman"/>
          <w:sz w:val="24"/>
          <w:szCs w:val="24"/>
        </w:rPr>
        <w:t>ирование навыка игры в ансамбле;</w:t>
      </w:r>
    </w:p>
    <w:p w:rsidR="00366C49" w:rsidRPr="00CC57A8" w:rsidRDefault="00366C49" w:rsidP="00FC7F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7A8">
        <w:rPr>
          <w:rFonts w:ascii="Times New Roman" w:hAnsi="Times New Roman"/>
          <w:sz w:val="24"/>
          <w:szCs w:val="24"/>
        </w:rPr>
        <w:t>7.  Ф</w:t>
      </w:r>
      <w:r w:rsidR="00DA029C" w:rsidRPr="00CC57A8">
        <w:rPr>
          <w:rFonts w:ascii="Times New Roman" w:hAnsi="Times New Roman"/>
          <w:sz w:val="24"/>
          <w:szCs w:val="24"/>
        </w:rPr>
        <w:t>ормирование навыка воспр</w:t>
      </w:r>
      <w:r w:rsidRPr="00CC57A8">
        <w:rPr>
          <w:rFonts w:ascii="Times New Roman" w:hAnsi="Times New Roman"/>
          <w:sz w:val="24"/>
          <w:szCs w:val="24"/>
        </w:rPr>
        <w:t>иятия группировки длительностей;</w:t>
      </w:r>
    </w:p>
    <w:p w:rsidR="00366C49" w:rsidRPr="00CC57A8" w:rsidRDefault="00366C49" w:rsidP="00FC7FB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57A8">
        <w:rPr>
          <w:rFonts w:ascii="Times New Roman" w:hAnsi="Times New Roman"/>
          <w:sz w:val="24"/>
          <w:szCs w:val="24"/>
        </w:rPr>
        <w:t>8.</w:t>
      </w:r>
      <w:r w:rsidR="00DA029C" w:rsidRPr="00CC57A8"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0270FB" w:rsidRPr="00CC57A8"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C57A8">
        <w:rPr>
          <w:rFonts w:ascii="Times New Roman" w:hAnsi="Times New Roman"/>
          <w:color w:val="000000"/>
          <w:sz w:val="24"/>
          <w:szCs w:val="24"/>
        </w:rPr>
        <w:t>Ф</w:t>
      </w:r>
      <w:r w:rsidR="00DA029C" w:rsidRPr="00CC57A8">
        <w:rPr>
          <w:rFonts w:ascii="Times New Roman" w:hAnsi="Times New Roman"/>
          <w:color w:val="000000"/>
          <w:sz w:val="24"/>
          <w:szCs w:val="24"/>
        </w:rPr>
        <w:t>ормирование навыка игры без остановок.</w:t>
      </w:r>
    </w:p>
    <w:p w:rsidR="00FC7FBD" w:rsidRDefault="00FC7FBD" w:rsidP="00FC7F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029C" w:rsidRPr="00CC57A8" w:rsidRDefault="00DA029C" w:rsidP="00FC7FB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C57A8">
        <w:rPr>
          <w:rFonts w:ascii="Times New Roman" w:hAnsi="Times New Roman"/>
          <w:sz w:val="24"/>
          <w:szCs w:val="24"/>
        </w:rPr>
        <w:t xml:space="preserve">Данная тема изучалась многими образованными людьми разных эпох и нашла отражение в их трудах. </w:t>
      </w:r>
    </w:p>
    <w:p w:rsidR="000270FB" w:rsidRPr="00CC57A8" w:rsidRDefault="000270FB" w:rsidP="00FC7FBD">
      <w:pPr>
        <w:pStyle w:val="a3"/>
        <w:spacing w:before="0" w:beforeAutospacing="0" w:after="0" w:afterAutospacing="0" w:line="360" w:lineRule="auto"/>
        <w:jc w:val="both"/>
      </w:pPr>
      <w:r w:rsidRPr="00CC57A8">
        <w:t>Высказывания о пользе чтения с листа для развития учащегося можно встретить ещё в трактатах Ф.Э. Баха</w:t>
      </w:r>
      <w:r w:rsidR="005E71A0" w:rsidRPr="00CC57A8">
        <w:t xml:space="preserve"> «Опыт правильного способа игры на клавире»</w:t>
      </w:r>
      <w:r w:rsidR="00BD6B86" w:rsidRPr="00CC57A8">
        <w:t>,</w:t>
      </w:r>
      <w:r w:rsidRPr="00CC57A8">
        <w:t>  других музы</w:t>
      </w:r>
      <w:r w:rsidR="00D31EB3" w:rsidRPr="00CC57A8">
        <w:t>кантов-педагогов XVII–XVIII вв.</w:t>
      </w:r>
      <w:r w:rsidRPr="00CC57A8">
        <w:t xml:space="preserve"> Ко второй половине XIX в, требования по чтению нот с листа содержатся в программной документации самых авторитетных музыкальных заведений мира. Например, такие выдающиеся педагоги Московской консерватории, как Н.Г. Рубинштейн, Н.С. Зверев, Ф.М. </w:t>
      </w:r>
      <w:proofErr w:type="spellStart"/>
      <w:r w:rsidRPr="00CC57A8">
        <w:t>Блюменфельд</w:t>
      </w:r>
      <w:proofErr w:type="spellEnd"/>
      <w:r w:rsidRPr="00CC57A8">
        <w:t>, Г.Г. Нейгауз и многие другие считали, что чтение нот с листа должно составлять определённую часть ежедневных занятий учащегося-музыканта.</w:t>
      </w:r>
    </w:p>
    <w:p w:rsidR="00FC7FBD" w:rsidRDefault="00FC7FBD" w:rsidP="00FC7FB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A029C" w:rsidRDefault="00DA029C" w:rsidP="00FC7F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меня данная тема очень актуальна, так как </w:t>
      </w:r>
      <w:r w:rsidR="00366C49">
        <w:rPr>
          <w:rFonts w:ascii="Times New Roman" w:hAnsi="Times New Roman"/>
          <w:sz w:val="24"/>
          <w:szCs w:val="24"/>
        </w:rPr>
        <w:t xml:space="preserve">уже более 25 лет я работаю преподавателем по классу фортепиано и наблюдаю, что среди учащихся заметно </w:t>
      </w:r>
      <w:r w:rsidR="00366C49">
        <w:rPr>
          <w:rFonts w:ascii="Times New Roman" w:hAnsi="Times New Roman"/>
          <w:sz w:val="24"/>
          <w:szCs w:val="24"/>
        </w:rPr>
        <w:lastRenderedPageBreak/>
        <w:t>ухудшился навык хорош</w:t>
      </w:r>
      <w:r w:rsidR="005E71A0">
        <w:rPr>
          <w:rFonts w:ascii="Times New Roman" w:hAnsi="Times New Roman"/>
          <w:sz w:val="24"/>
          <w:szCs w:val="24"/>
        </w:rPr>
        <w:t>его чтения нот с листа. Поэтому</w:t>
      </w:r>
      <w:r w:rsidR="001B56C8">
        <w:rPr>
          <w:rFonts w:ascii="Times New Roman" w:hAnsi="Times New Roman"/>
          <w:sz w:val="24"/>
          <w:szCs w:val="24"/>
        </w:rPr>
        <w:t xml:space="preserve"> хотелось бы помочь и правильно направить юных музыкантов. </w:t>
      </w:r>
    </w:p>
    <w:p w:rsidR="00DA029C" w:rsidRDefault="00DA029C" w:rsidP="00FC7F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029C" w:rsidRDefault="00DA029C" w:rsidP="00FC7F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E71A0" w:rsidRPr="00FC7FBD" w:rsidRDefault="00FC7FBD" w:rsidP="00FC7F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Основная часть</w:t>
      </w:r>
    </w:p>
    <w:p w:rsidR="00FC7FBD" w:rsidRPr="00FC7FBD" w:rsidRDefault="002A12B6" w:rsidP="00FC7FBD">
      <w:pPr>
        <w:spacing w:line="1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4CC">
        <w:rPr>
          <w:rFonts w:ascii="Times New Roman" w:hAnsi="Times New Roman"/>
          <w:b/>
          <w:bCs/>
          <w:sz w:val="28"/>
          <w:szCs w:val="28"/>
        </w:rPr>
        <w:t>2.</w:t>
      </w:r>
      <w:r w:rsidR="00FC7FBD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3124CC">
        <w:rPr>
          <w:rFonts w:ascii="Times New Roman" w:hAnsi="Times New Roman"/>
          <w:b/>
          <w:bCs/>
          <w:sz w:val="28"/>
          <w:szCs w:val="28"/>
        </w:rPr>
        <w:t>Процесс чтения с листа</w:t>
      </w:r>
    </w:p>
    <w:p w:rsidR="00381EF8" w:rsidRDefault="00381EF8" w:rsidP="00381EF8">
      <w:pPr>
        <w:pStyle w:val="a3"/>
        <w:spacing w:before="200" w:beforeAutospacing="0" w:after="150" w:afterAutospacing="0" w:line="360" w:lineRule="auto"/>
        <w:jc w:val="both"/>
      </w:pPr>
    </w:p>
    <w:p w:rsidR="008C265D" w:rsidRPr="00CC57A8" w:rsidRDefault="008C265D" w:rsidP="00381EF8">
      <w:pPr>
        <w:pStyle w:val="a3"/>
        <w:spacing w:before="200" w:beforeAutospacing="0" w:after="150" w:afterAutospacing="0" w:line="360" w:lineRule="auto"/>
        <w:jc w:val="both"/>
        <w:rPr>
          <w:rFonts w:ascii="Myriad Pro" w:hAnsi="Myriad Pro"/>
        </w:rPr>
      </w:pPr>
      <w:r w:rsidRPr="00CC57A8">
        <w:rPr>
          <w:rFonts w:ascii="Myriad Pro" w:hAnsi="Myriad Pro"/>
        </w:rPr>
        <w:t>«</w:t>
      </w:r>
      <w:r w:rsidRPr="00CC57A8">
        <w:rPr>
          <w:rStyle w:val="a4"/>
          <w:rFonts w:ascii="Myriad Pro" w:hAnsi="Myriad Pro"/>
        </w:rPr>
        <w:t xml:space="preserve">Лучший способ научиться </w:t>
      </w:r>
      <w:proofErr w:type="gramStart"/>
      <w:r w:rsidRPr="00CC57A8">
        <w:rPr>
          <w:rStyle w:val="a4"/>
          <w:rFonts w:ascii="Myriad Pro" w:hAnsi="Myriad Pro"/>
        </w:rPr>
        <w:t>быстро</w:t>
      </w:r>
      <w:proofErr w:type="gramEnd"/>
      <w:r w:rsidRPr="00CC57A8">
        <w:rPr>
          <w:rStyle w:val="a4"/>
          <w:rFonts w:ascii="Myriad Pro" w:hAnsi="Myriad Pro"/>
        </w:rPr>
        <w:t xml:space="preserve"> читать — это как можно больше читать. Быстрота успеха зависит от уровня вашего общего</w:t>
      </w:r>
      <w:r w:rsidRPr="00CC57A8">
        <w:rPr>
          <w:rStyle w:val="a4"/>
        </w:rPr>
        <w:t xml:space="preserve"> </w:t>
      </w:r>
      <w:r w:rsidRPr="00CC57A8">
        <w:rPr>
          <w:rStyle w:val="a4"/>
          <w:rFonts w:ascii="Myriad Pro" w:hAnsi="Myriad Pro"/>
        </w:rPr>
        <w:t xml:space="preserve">музыкального образования, </w:t>
      </w:r>
      <w:proofErr w:type="gramStart"/>
      <w:r w:rsidRPr="00CC57A8">
        <w:rPr>
          <w:rStyle w:val="a4"/>
          <w:rFonts w:ascii="Myriad Pro" w:hAnsi="Myriad Pro"/>
        </w:rPr>
        <w:t>ибо</w:t>
      </w:r>
      <w:proofErr w:type="gramEnd"/>
      <w:r w:rsidRPr="00CC57A8">
        <w:rPr>
          <w:rStyle w:val="a4"/>
          <w:rFonts w:ascii="Myriad Pro" w:hAnsi="Myriad Pro"/>
        </w:rPr>
        <w:t xml:space="preserve"> чем оно шире, тем легче предугадать логическое продолжение</w:t>
      </w:r>
      <w:r w:rsidRPr="00CC57A8">
        <w:rPr>
          <w:rStyle w:val="a4"/>
        </w:rPr>
        <w:t xml:space="preserve"> </w:t>
      </w:r>
      <w:r w:rsidRPr="00CC57A8">
        <w:rPr>
          <w:rStyle w:val="a4"/>
          <w:rFonts w:ascii="Myriad Pro" w:hAnsi="Myriad Pro"/>
        </w:rPr>
        <w:t>начатой фразы»</w:t>
      </w:r>
      <w:r w:rsidRPr="00CC57A8">
        <w:rPr>
          <w:rStyle w:val="a4"/>
        </w:rPr>
        <w:t xml:space="preserve">.  </w:t>
      </w:r>
      <w:r w:rsidRPr="00CC57A8">
        <w:rPr>
          <w:rFonts w:ascii="Myriad Pro" w:hAnsi="Myriad Pro"/>
        </w:rPr>
        <w:t>И.</w:t>
      </w:r>
      <w:r w:rsidR="00FE5653" w:rsidRPr="00CC57A8">
        <w:t xml:space="preserve"> </w:t>
      </w:r>
      <w:r w:rsidRPr="00CC57A8">
        <w:rPr>
          <w:rFonts w:ascii="Myriad Pro" w:hAnsi="Myriad Pro"/>
        </w:rPr>
        <w:t>Гофман.</w:t>
      </w:r>
    </w:p>
    <w:p w:rsidR="00381EF8" w:rsidRPr="00381EF8" w:rsidRDefault="00381EF8" w:rsidP="00381E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1EF8">
        <w:rPr>
          <w:rFonts w:ascii="Times New Roman" w:hAnsi="Times New Roman"/>
          <w:sz w:val="24"/>
          <w:szCs w:val="24"/>
        </w:rPr>
        <w:t xml:space="preserve">Сто лет назад чтение с листа являлось нормой домашнего </w:t>
      </w:r>
      <w:proofErr w:type="spellStart"/>
      <w:r w:rsidRPr="00381EF8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381EF8">
        <w:rPr>
          <w:rFonts w:ascii="Times New Roman" w:hAnsi="Times New Roman"/>
          <w:sz w:val="24"/>
          <w:szCs w:val="24"/>
        </w:rPr>
        <w:t>, излюбленным времяпровождением. Не будучи профессионалами, любители музыки обладали высоким уровнем знаний в области искусства. Они же и составляли основу русской интеллигенции. За последние двадцать – тридцать лет среди пианистов заметно ухудшился навык хорошего чтения нот с листа. И это несмотря на то, что профессиональный уровень вырос.</w:t>
      </w:r>
    </w:p>
    <w:p w:rsidR="00381EF8" w:rsidRPr="00381EF8" w:rsidRDefault="00381EF8" w:rsidP="00381E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1EF8">
        <w:rPr>
          <w:rFonts w:ascii="Times New Roman" w:hAnsi="Times New Roman"/>
          <w:sz w:val="24"/>
          <w:szCs w:val="24"/>
        </w:rPr>
        <w:t>Причин множество – это:</w:t>
      </w:r>
    </w:p>
    <w:p w:rsidR="00381EF8" w:rsidRPr="00381EF8" w:rsidRDefault="00381EF8" w:rsidP="00381EF8">
      <w:pPr>
        <w:spacing w:after="0" w:line="36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81EF8">
        <w:rPr>
          <w:rFonts w:ascii="Times New Roman" w:hAnsi="Times New Roman"/>
          <w:sz w:val="24"/>
          <w:szCs w:val="24"/>
        </w:rPr>
        <w:t>• отсутствие конкурсного отбора при зачислении ребёнка в музыкальную школу</w:t>
      </w:r>
      <w:r w:rsidRPr="00381EF8">
        <w:rPr>
          <w:rStyle w:val="apple-converted-space"/>
          <w:rFonts w:ascii="Times New Roman" w:hAnsi="Times New Roman"/>
          <w:sz w:val="24"/>
          <w:szCs w:val="24"/>
        </w:rPr>
        <w:t>;</w:t>
      </w:r>
    </w:p>
    <w:p w:rsidR="00381EF8" w:rsidRPr="00381EF8" w:rsidRDefault="00381EF8" w:rsidP="00381E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1EF8">
        <w:rPr>
          <w:rFonts w:ascii="Times New Roman" w:hAnsi="Times New Roman"/>
          <w:sz w:val="24"/>
          <w:szCs w:val="24"/>
        </w:rPr>
        <w:t xml:space="preserve">• упавший интерес учащихся к </w:t>
      </w:r>
      <w:proofErr w:type="gramStart"/>
      <w:r w:rsidRPr="00381EF8">
        <w:rPr>
          <w:rFonts w:ascii="Times New Roman" w:hAnsi="Times New Roman"/>
          <w:sz w:val="24"/>
          <w:szCs w:val="24"/>
        </w:rPr>
        <w:t>самостоятельному</w:t>
      </w:r>
      <w:proofErr w:type="gramEnd"/>
      <w:r w:rsidRPr="00381E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EF8">
        <w:rPr>
          <w:rFonts w:ascii="Times New Roman" w:hAnsi="Times New Roman"/>
          <w:sz w:val="24"/>
          <w:szCs w:val="24"/>
        </w:rPr>
        <w:t>музицированию</w:t>
      </w:r>
      <w:proofErr w:type="spellEnd"/>
      <w:r w:rsidRPr="00381EF8">
        <w:rPr>
          <w:rFonts w:ascii="Times New Roman" w:hAnsi="Times New Roman"/>
          <w:sz w:val="24"/>
          <w:szCs w:val="24"/>
        </w:rPr>
        <w:t>;</w:t>
      </w:r>
    </w:p>
    <w:p w:rsidR="00381EF8" w:rsidRDefault="00381EF8" w:rsidP="00381EF8">
      <w:pPr>
        <w:spacing w:after="0" w:line="36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81EF8">
        <w:rPr>
          <w:rFonts w:ascii="Times New Roman" w:hAnsi="Times New Roman"/>
          <w:sz w:val="24"/>
          <w:szCs w:val="24"/>
        </w:rPr>
        <w:t>• значительное сокращение молодёжи связать будущее с этой профессией</w:t>
      </w:r>
      <w:r w:rsidRPr="00381EF8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381EF8" w:rsidRPr="00381EF8" w:rsidRDefault="00381EF8" w:rsidP="00381EF8">
      <w:pPr>
        <w:spacing w:after="0" w:line="36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:rsidR="00381EF8" w:rsidRDefault="00381EF8" w:rsidP="00381E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1EF8">
        <w:rPr>
          <w:rFonts w:ascii="Times New Roman" w:hAnsi="Times New Roman"/>
          <w:sz w:val="24"/>
          <w:szCs w:val="24"/>
        </w:rPr>
        <w:t xml:space="preserve">Чтобы как-то исправить данное положение формированию навыка чтения с листа  необходимо уделять особое внимание. </w:t>
      </w:r>
    </w:p>
    <w:p w:rsidR="00381EF8" w:rsidRPr="00381EF8" w:rsidRDefault="00381EF8" w:rsidP="00381E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3B79" w:rsidRPr="009C3B79" w:rsidRDefault="009C3B79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1EF8">
        <w:rPr>
          <w:rFonts w:ascii="Times New Roman" w:hAnsi="Times New Roman"/>
          <w:sz w:val="24"/>
          <w:szCs w:val="24"/>
        </w:rPr>
        <w:t>Под чтением с листа подразумевается качественное исполнение музыкального</w:t>
      </w:r>
      <w:r w:rsidRPr="009C3B79">
        <w:rPr>
          <w:rFonts w:ascii="Times New Roman" w:hAnsi="Times New Roman"/>
          <w:sz w:val="24"/>
          <w:szCs w:val="24"/>
        </w:rPr>
        <w:t xml:space="preserve"> произведения без предварительной подготовки. Невозможно стать </w:t>
      </w:r>
      <w:proofErr w:type="gramStart"/>
      <w:r w:rsidRPr="009C3B79">
        <w:rPr>
          <w:rFonts w:ascii="Times New Roman" w:hAnsi="Times New Roman"/>
          <w:sz w:val="24"/>
          <w:szCs w:val="24"/>
        </w:rPr>
        <w:t>музыкантом-профессионалом</w:t>
      </w:r>
      <w:proofErr w:type="gramEnd"/>
      <w:r w:rsidRPr="009C3B79">
        <w:rPr>
          <w:rFonts w:ascii="Times New Roman" w:hAnsi="Times New Roman"/>
          <w:sz w:val="24"/>
          <w:szCs w:val="24"/>
        </w:rPr>
        <w:t xml:space="preserve"> не обладая подобными навыками. Педагоги и, особенно, концертмейстеры в работе часто сталкиваютс</w:t>
      </w:r>
      <w:r>
        <w:rPr>
          <w:rFonts w:ascii="Times New Roman" w:hAnsi="Times New Roman"/>
          <w:sz w:val="24"/>
          <w:szCs w:val="24"/>
        </w:rPr>
        <w:t xml:space="preserve">я с незнакомыми </w:t>
      </w:r>
      <w:r w:rsidRPr="009C3B79">
        <w:rPr>
          <w:rFonts w:ascii="Times New Roman" w:hAnsi="Times New Roman"/>
          <w:sz w:val="24"/>
          <w:szCs w:val="24"/>
        </w:rPr>
        <w:t xml:space="preserve">произведениями, не имея возможности выучивать их заранее, им необходимо уметь бегло читать с листа. Поскольку эта способность не является врожденной, </w:t>
      </w:r>
      <w:r w:rsidR="002662F1">
        <w:rPr>
          <w:rFonts w:ascii="Times New Roman" w:hAnsi="Times New Roman"/>
          <w:sz w:val="24"/>
          <w:szCs w:val="24"/>
        </w:rPr>
        <w:t>развитие</w:t>
      </w:r>
      <w:r w:rsidRPr="009C3B79">
        <w:rPr>
          <w:rFonts w:ascii="Times New Roman" w:hAnsi="Times New Roman"/>
          <w:sz w:val="24"/>
          <w:szCs w:val="24"/>
        </w:rPr>
        <w:t xml:space="preserve"> навыков чтения с листа становится одной из центральных проблем музыкального образования.</w:t>
      </w:r>
      <w:r w:rsidRPr="009C3B7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C3B79">
        <w:rPr>
          <w:rFonts w:ascii="Times New Roman" w:hAnsi="Times New Roman"/>
          <w:sz w:val="24"/>
          <w:szCs w:val="24"/>
        </w:rPr>
        <w:br/>
        <w:t>Во многих методических работах, а также в статьях выдающихся пианистов и педагогов отмечается важность умения читать с листа, однако, практика показывает, что многие профессиональные музыканты не достаточно владеют подобным навыком, исполняют только выученные произведения, неохот</w:t>
      </w:r>
      <w:r>
        <w:rPr>
          <w:rFonts w:ascii="Times New Roman" w:hAnsi="Times New Roman"/>
          <w:sz w:val="24"/>
          <w:szCs w:val="24"/>
        </w:rPr>
        <w:t xml:space="preserve">но играют незнакомые. </w:t>
      </w:r>
    </w:p>
    <w:p w:rsidR="009C3B79" w:rsidRDefault="002662F1" w:rsidP="00381E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Развитием</w:t>
      </w:r>
      <w:r w:rsidR="009C3B79" w:rsidRPr="009C3B79">
        <w:rPr>
          <w:rFonts w:ascii="Times New Roman" w:hAnsi="Times New Roman"/>
          <w:sz w:val="24"/>
          <w:szCs w:val="24"/>
        </w:rPr>
        <w:t xml:space="preserve"> навыков чтения с листа занимаются, в основном на начальном этапе обучения, в дальнейшем, когда разучиваемые произведения становятся более сложными, работу прекращают и ограничиваются констатацией важности фактора. Чтение с листа имеет место лишь при разборе, разучивании произве</w:t>
      </w:r>
      <w:r w:rsidR="009C3B79">
        <w:rPr>
          <w:rFonts w:ascii="Times New Roman" w:hAnsi="Times New Roman"/>
          <w:sz w:val="24"/>
          <w:szCs w:val="24"/>
        </w:rPr>
        <w:t xml:space="preserve">дения. </w:t>
      </w:r>
      <w:r w:rsidR="009C3B79" w:rsidRPr="009C3B79">
        <w:rPr>
          <w:rFonts w:ascii="Times New Roman" w:hAnsi="Times New Roman"/>
          <w:sz w:val="24"/>
          <w:szCs w:val="24"/>
        </w:rPr>
        <w:t xml:space="preserve">Таким образом, для </w:t>
      </w:r>
      <w:r>
        <w:rPr>
          <w:rFonts w:ascii="Times New Roman" w:hAnsi="Times New Roman"/>
          <w:sz w:val="24"/>
          <w:szCs w:val="24"/>
        </w:rPr>
        <w:t>развития</w:t>
      </w:r>
      <w:r w:rsidR="009C3B79" w:rsidRPr="009C3B79">
        <w:rPr>
          <w:rFonts w:ascii="Times New Roman" w:hAnsi="Times New Roman"/>
          <w:sz w:val="24"/>
          <w:szCs w:val="24"/>
        </w:rPr>
        <w:t xml:space="preserve"> и дальнейшего совершенствования навыков чтения с листа необходима постоянная, систематическая работа на протяжении всего периода обучения и становления музыканта.</w:t>
      </w:r>
    </w:p>
    <w:p w:rsidR="005D3D71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>Обучение чтению нот с листа можно сравнить с обучением чтению в общеобразовательной школе. Это сравнение необходимо, так как оно показывает возможность овладения навыками чтения с листа с такой же легкостью, какой добиваютс</w:t>
      </w:r>
      <w:r w:rsidR="0027328A">
        <w:rPr>
          <w:rFonts w:ascii="Times New Roman" w:hAnsi="Times New Roman"/>
          <w:sz w:val="24"/>
          <w:szCs w:val="24"/>
        </w:rPr>
        <w:t>я у учащихся школ преподаватели</w:t>
      </w:r>
      <w:r w:rsidR="002662F1">
        <w:rPr>
          <w:rFonts w:ascii="Times New Roman" w:hAnsi="Times New Roman"/>
          <w:sz w:val="24"/>
          <w:szCs w:val="24"/>
        </w:rPr>
        <w:t xml:space="preserve"> </w:t>
      </w:r>
      <w:r w:rsidRPr="005D3D71">
        <w:rPr>
          <w:rFonts w:ascii="Times New Roman" w:hAnsi="Times New Roman"/>
          <w:sz w:val="24"/>
          <w:szCs w:val="24"/>
        </w:rPr>
        <w:t>языка.</w:t>
      </w:r>
      <w:r w:rsidR="005D3D71">
        <w:rPr>
          <w:rFonts w:ascii="Times New Roman" w:hAnsi="Times New Roman"/>
          <w:sz w:val="24"/>
          <w:szCs w:val="24"/>
        </w:rPr>
        <w:t xml:space="preserve"> </w:t>
      </w:r>
    </w:p>
    <w:p w:rsidR="002A12B6" w:rsidRPr="005D3D71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 xml:space="preserve">Процессы овладения навыками чтения и чтения нот с листа на инструменте во многом схожи, это дает возможность предположить, что чтению с листа можно научить любого музыкально одаренного человека. </w:t>
      </w:r>
      <w:r w:rsidR="0027328A">
        <w:rPr>
          <w:rFonts w:ascii="Times New Roman" w:hAnsi="Times New Roman"/>
          <w:sz w:val="24"/>
          <w:szCs w:val="24"/>
        </w:rPr>
        <w:t>Развитие</w:t>
      </w:r>
      <w:r w:rsidRPr="005D3D71">
        <w:rPr>
          <w:rFonts w:ascii="Times New Roman" w:hAnsi="Times New Roman"/>
          <w:sz w:val="24"/>
          <w:szCs w:val="24"/>
        </w:rPr>
        <w:t xml:space="preserve"> навыка чтения с листа является предметом упорного совместного труда преподавателя и учащегося.</w:t>
      </w:r>
    </w:p>
    <w:p w:rsidR="002A12B6" w:rsidRPr="005D3D71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 xml:space="preserve">Чтение с листа является сложным процессом, требующим развития комплекса музыкальных способностей: </w:t>
      </w:r>
    </w:p>
    <w:p w:rsidR="002A12B6" w:rsidRPr="005D3D71" w:rsidRDefault="002A12B6" w:rsidP="00381E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>- навыками фортепианной техники;</w:t>
      </w:r>
    </w:p>
    <w:p w:rsidR="002A12B6" w:rsidRPr="005D3D71" w:rsidRDefault="002A12B6" w:rsidP="00381E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>- музыкально-слуховых представлений;</w:t>
      </w:r>
    </w:p>
    <w:p w:rsidR="002A12B6" w:rsidRDefault="002A12B6" w:rsidP="00381EF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 xml:space="preserve">- внутреннего слуха. </w:t>
      </w:r>
    </w:p>
    <w:p w:rsidR="002A12B6" w:rsidRPr="005D3D71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>В целом этот процесс можно представить условно разделенным на три этапа:</w:t>
      </w:r>
    </w:p>
    <w:p w:rsidR="002A12B6" w:rsidRPr="005D3D71" w:rsidRDefault="002A12B6" w:rsidP="00381EF8">
      <w:pPr>
        <w:spacing w:line="360" w:lineRule="auto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>1. Зрительное восприятие;</w:t>
      </w:r>
      <w:r w:rsidRPr="005D3D7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D3D71">
        <w:rPr>
          <w:rFonts w:ascii="Times New Roman" w:hAnsi="Times New Roman"/>
          <w:sz w:val="24"/>
          <w:szCs w:val="24"/>
        </w:rPr>
        <w:br/>
        <w:t>2. Звуковое представление;</w:t>
      </w:r>
      <w:r w:rsidRPr="005D3D7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D3D71">
        <w:rPr>
          <w:rFonts w:ascii="Times New Roman" w:hAnsi="Times New Roman"/>
          <w:sz w:val="24"/>
          <w:szCs w:val="24"/>
        </w:rPr>
        <w:br/>
        <w:t>3. Двигательные импульсы.</w:t>
      </w:r>
    </w:p>
    <w:p w:rsidR="0027328A" w:rsidRPr="00AF09A3" w:rsidRDefault="002A12B6" w:rsidP="00381EF8">
      <w:pPr>
        <w:pStyle w:val="a3"/>
        <w:spacing w:before="0" w:beforeAutospacing="0" w:after="0" w:afterAutospacing="0" w:line="360" w:lineRule="auto"/>
        <w:jc w:val="both"/>
      </w:pPr>
      <w:r w:rsidRPr="00AF09A3">
        <w:rPr>
          <w:b/>
        </w:rPr>
        <w:t>Зрительное восприятие</w:t>
      </w:r>
      <w:r w:rsidR="0027328A" w:rsidRPr="00AF09A3">
        <w:rPr>
          <w:b/>
        </w:rPr>
        <w:t xml:space="preserve"> </w:t>
      </w:r>
      <w:r w:rsidR="0027328A" w:rsidRPr="00AF09A3">
        <w:t>– это д</w:t>
      </w:r>
      <w:r w:rsidR="0027328A" w:rsidRPr="00AF09A3">
        <w:rPr>
          <w:rFonts w:ascii="Myriad Pro" w:hAnsi="Myriad Pro"/>
        </w:rPr>
        <w:t>ействи</w:t>
      </w:r>
      <w:r w:rsidR="0027328A" w:rsidRPr="00AF09A3">
        <w:t>е</w:t>
      </w:r>
      <w:r w:rsidR="0027328A" w:rsidRPr="00AF09A3">
        <w:rPr>
          <w:rFonts w:ascii="Myriad Pro" w:hAnsi="Myriad Pro"/>
        </w:rPr>
        <w:t>, предваряющ</w:t>
      </w:r>
      <w:r w:rsidR="0027328A" w:rsidRPr="00AF09A3">
        <w:t>е</w:t>
      </w:r>
      <w:r w:rsidR="0027328A" w:rsidRPr="00AF09A3">
        <w:rPr>
          <w:rFonts w:ascii="Myriad Pro" w:hAnsi="Myriad Pro"/>
        </w:rPr>
        <w:t>е игру с листа — «вижу»</w:t>
      </w:r>
      <w:r w:rsidR="0027328A" w:rsidRPr="00AF09A3">
        <w:t>.</w:t>
      </w:r>
    </w:p>
    <w:p w:rsidR="002A12B6" w:rsidRPr="005D3D71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 xml:space="preserve">Исполнитель с листа как бы производит «разведку глазами», то есть движения глаз несколько опережают </w:t>
      </w:r>
      <w:proofErr w:type="spellStart"/>
      <w:r w:rsidRPr="005D3D71">
        <w:rPr>
          <w:rFonts w:ascii="Times New Roman" w:hAnsi="Times New Roman"/>
          <w:sz w:val="24"/>
          <w:szCs w:val="24"/>
        </w:rPr>
        <w:t>звукоизвлечение</w:t>
      </w:r>
      <w:proofErr w:type="spellEnd"/>
      <w:r w:rsidRPr="005D3D71">
        <w:rPr>
          <w:rFonts w:ascii="Times New Roman" w:hAnsi="Times New Roman"/>
          <w:sz w:val="24"/>
          <w:szCs w:val="24"/>
        </w:rPr>
        <w:t>. В начале обучения ученик видит отдельные ноты, в дальнейшем – целые музыкальные фразы.</w:t>
      </w:r>
    </w:p>
    <w:p w:rsidR="0027328A" w:rsidRPr="00AF09A3" w:rsidRDefault="002A12B6" w:rsidP="00381EF8">
      <w:pPr>
        <w:pStyle w:val="a3"/>
        <w:spacing w:before="0" w:beforeAutospacing="0" w:after="0" w:afterAutospacing="0" w:line="360" w:lineRule="auto"/>
        <w:jc w:val="both"/>
      </w:pPr>
      <w:r w:rsidRPr="00AF09A3">
        <w:rPr>
          <w:b/>
        </w:rPr>
        <w:t>Звуковое представление</w:t>
      </w:r>
      <w:r w:rsidR="0027328A" w:rsidRPr="00AF09A3">
        <w:rPr>
          <w:b/>
        </w:rPr>
        <w:t xml:space="preserve"> </w:t>
      </w:r>
      <w:r w:rsidR="00AF09A3" w:rsidRPr="00AF09A3">
        <w:t>–</w:t>
      </w:r>
      <w:r w:rsidR="0027328A" w:rsidRPr="00AF09A3">
        <w:rPr>
          <w:rFonts w:ascii="Myriad Pro" w:hAnsi="Myriad Pro"/>
        </w:rPr>
        <w:t xml:space="preserve"> </w:t>
      </w:r>
      <w:r w:rsidR="00AF09A3" w:rsidRPr="00AF09A3">
        <w:t xml:space="preserve">это </w:t>
      </w:r>
      <w:r w:rsidR="0027328A" w:rsidRPr="00AF09A3">
        <w:rPr>
          <w:rFonts w:ascii="Myriad Pro" w:hAnsi="Myriad Pro"/>
        </w:rPr>
        <w:t>действи</w:t>
      </w:r>
      <w:r w:rsidR="0027328A" w:rsidRPr="00AF09A3">
        <w:t>е</w:t>
      </w:r>
      <w:r w:rsidR="0027328A" w:rsidRPr="00AF09A3">
        <w:rPr>
          <w:rFonts w:ascii="Myriad Pro" w:hAnsi="Myriad Pro"/>
        </w:rPr>
        <w:t>, связанн</w:t>
      </w:r>
      <w:r w:rsidR="0027328A" w:rsidRPr="00AF09A3">
        <w:t>о</w:t>
      </w:r>
      <w:r w:rsidR="0027328A" w:rsidRPr="00AF09A3">
        <w:rPr>
          <w:rFonts w:ascii="Myriad Pro" w:hAnsi="Myriad Pro"/>
        </w:rPr>
        <w:t>е с работой зрения и слуха — «слышу»</w:t>
      </w:r>
      <w:r w:rsidR="0027328A" w:rsidRPr="00AF09A3">
        <w:t>.</w:t>
      </w:r>
    </w:p>
    <w:p w:rsidR="002A12B6" w:rsidRPr="005D3D71" w:rsidRDefault="0027328A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A12B6" w:rsidRPr="005D3D71">
        <w:rPr>
          <w:rFonts w:ascii="Times New Roman" w:hAnsi="Times New Roman"/>
          <w:sz w:val="24"/>
          <w:szCs w:val="24"/>
        </w:rPr>
        <w:t>ависит от общего развития уровня музыкальных способностей, особенно внутреннего слуха.</w:t>
      </w:r>
    </w:p>
    <w:p w:rsidR="00DB453B" w:rsidRDefault="002A12B6" w:rsidP="00381EF8">
      <w:pPr>
        <w:pStyle w:val="a3"/>
        <w:spacing w:before="0" w:beforeAutospacing="0" w:after="0" w:afterAutospacing="0" w:line="360" w:lineRule="auto"/>
        <w:jc w:val="both"/>
      </w:pPr>
      <w:r w:rsidRPr="00AF09A3">
        <w:lastRenderedPageBreak/>
        <w:t xml:space="preserve">Третий этап </w:t>
      </w:r>
      <w:r w:rsidRPr="00AF09A3">
        <w:rPr>
          <w:b/>
        </w:rPr>
        <w:t>двигательные импульсы</w:t>
      </w:r>
      <w:r w:rsidR="004A5EF5" w:rsidRPr="00AF09A3">
        <w:rPr>
          <w:b/>
        </w:rPr>
        <w:t xml:space="preserve"> </w:t>
      </w:r>
      <w:r w:rsidR="00AF09A3" w:rsidRPr="00AF09A3">
        <w:t>–</w:t>
      </w:r>
      <w:r w:rsidR="004A5EF5" w:rsidRPr="00AF09A3">
        <w:rPr>
          <w:rFonts w:ascii="Myriad Pro" w:hAnsi="Myriad Pro"/>
        </w:rPr>
        <w:t xml:space="preserve"> </w:t>
      </w:r>
      <w:r w:rsidR="00AF09A3" w:rsidRPr="00AF09A3">
        <w:t xml:space="preserve">это </w:t>
      </w:r>
      <w:r w:rsidR="004A5EF5" w:rsidRPr="00AF09A3">
        <w:rPr>
          <w:rFonts w:ascii="Myriad Pro" w:hAnsi="Myriad Pro"/>
        </w:rPr>
        <w:t>действи</w:t>
      </w:r>
      <w:r w:rsidR="004A5EF5" w:rsidRPr="00AF09A3">
        <w:t>е</w:t>
      </w:r>
      <w:r w:rsidR="004A5EF5" w:rsidRPr="00AF09A3">
        <w:rPr>
          <w:rFonts w:ascii="Myriad Pro" w:hAnsi="Myriad Pro"/>
        </w:rPr>
        <w:t>, реализующ</w:t>
      </w:r>
      <w:r w:rsidR="004A5EF5" w:rsidRPr="00AF09A3">
        <w:t>е</w:t>
      </w:r>
      <w:r w:rsidR="004A5EF5" w:rsidRPr="00AF09A3">
        <w:rPr>
          <w:rFonts w:ascii="Myriad Pro" w:hAnsi="Myriad Pro"/>
        </w:rPr>
        <w:t>е воспринимаемый текст — «воспроизвожу – играю»</w:t>
      </w:r>
      <w:r w:rsidR="004A5EF5" w:rsidRPr="00AF09A3">
        <w:t xml:space="preserve">. </w:t>
      </w:r>
      <w:proofErr w:type="gramStart"/>
      <w:r w:rsidR="004A5EF5" w:rsidRPr="00AF09A3">
        <w:t>С</w:t>
      </w:r>
      <w:r w:rsidRPr="00AF09A3">
        <w:t>вязан</w:t>
      </w:r>
      <w:proofErr w:type="gramEnd"/>
      <w:r w:rsidRPr="00AF09A3">
        <w:t xml:space="preserve"> с установлением </w:t>
      </w:r>
      <w:proofErr w:type="spellStart"/>
      <w:r w:rsidRPr="00AF09A3">
        <w:t>звукомоторной</w:t>
      </w:r>
      <w:proofErr w:type="spellEnd"/>
      <w:r w:rsidRPr="00AF09A3">
        <w:t xml:space="preserve"> связи, с</w:t>
      </w:r>
      <w:r w:rsidRPr="005D3D71">
        <w:t xml:space="preserve"> воплощением зрительно-слуховых представлений в движениях рук. Здесь требуются определенные навыки фортепианной техники, знание аппликатуры.</w:t>
      </w:r>
    </w:p>
    <w:p w:rsidR="002A12B6" w:rsidRPr="003124CC" w:rsidRDefault="00FC7FBD" w:rsidP="00381EF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</w:t>
      </w:r>
      <w:r w:rsidR="002A12B6" w:rsidRPr="003124CC">
        <w:rPr>
          <w:rFonts w:ascii="Times New Roman" w:hAnsi="Times New Roman"/>
          <w:b/>
          <w:bCs/>
          <w:sz w:val="28"/>
          <w:szCs w:val="28"/>
        </w:rPr>
        <w:t>. Формирование навыков чтения с листа</w:t>
      </w:r>
    </w:p>
    <w:p w:rsidR="00381EF8" w:rsidRPr="00CD4BD9" w:rsidRDefault="00381EF8" w:rsidP="00381EF8">
      <w:pPr>
        <w:pStyle w:val="a3"/>
        <w:spacing w:before="200" w:beforeAutospacing="0" w:after="150" w:afterAutospacing="0" w:line="360" w:lineRule="auto"/>
        <w:jc w:val="both"/>
        <w:rPr>
          <w:rFonts w:ascii="Myriad Pro" w:hAnsi="Myriad Pro"/>
        </w:rPr>
      </w:pPr>
      <w:proofErr w:type="gramStart"/>
      <w:r w:rsidRPr="00CD4BD9">
        <w:rPr>
          <w:rFonts w:ascii="Myriad Pro" w:hAnsi="Myriad Pro"/>
        </w:rPr>
        <w:t xml:space="preserve">Поскольку фортепианная музыка, отличающаяся </w:t>
      </w:r>
      <w:proofErr w:type="spellStart"/>
      <w:r w:rsidRPr="00CD4BD9">
        <w:rPr>
          <w:rFonts w:ascii="Myriad Pro" w:hAnsi="Myriad Pro"/>
        </w:rPr>
        <w:t>многослойностью</w:t>
      </w:r>
      <w:proofErr w:type="spellEnd"/>
      <w:r w:rsidRPr="00CD4BD9">
        <w:rPr>
          <w:rFonts w:ascii="Myriad Pro" w:hAnsi="Myriad Pro"/>
        </w:rPr>
        <w:t>, требует осмысления одновременно по линиям горизонтали и вертикали, чтение текста с листа ставит перед обучающимися игре на фортепиано более сложные задачи, чем перед флейтистом, скрипачом или виолончелистом.</w:t>
      </w:r>
      <w:proofErr w:type="gramEnd"/>
      <w:r w:rsidRPr="00CD4BD9">
        <w:rPr>
          <w:rFonts w:ascii="Myriad Pro" w:hAnsi="Myriad Pro"/>
        </w:rPr>
        <w:t xml:space="preserve"> Именно поэтому, предпосылки навыка структурного охвата текста должны быть сформированы на самой ранней стадии обучения. Как показывает опыт, подобный навык является результатом направленного педагогического воздействия.</w:t>
      </w:r>
    </w:p>
    <w:p w:rsidR="002A12B6" w:rsidRPr="005D3D71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 xml:space="preserve">Начинать обучать чтению с листа следует с самых простых произведений, одноголосных мелодий, желательно в разных ключах, чередуя правую и левую руки. </w:t>
      </w:r>
    </w:p>
    <w:p w:rsidR="002A12B6" w:rsidRPr="005D3D71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>Затем исполняются легкие пьесы одновременно двумя руками.</w:t>
      </w:r>
    </w:p>
    <w:p w:rsidR="002A12B6" w:rsidRPr="005D3D71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>Постепенно мелодический рисунок и аккомпанемент должны усложняться, появляются аккорды, элементы полифонии.</w:t>
      </w:r>
    </w:p>
    <w:p w:rsidR="006B4309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 xml:space="preserve">Важно обучить ученика сокращения и облегчения музыкального текста. Нельзя сокращать мелодическую линию, ритмические и </w:t>
      </w:r>
      <w:proofErr w:type="gramStart"/>
      <w:r w:rsidRPr="005D3D71">
        <w:rPr>
          <w:rFonts w:ascii="Times New Roman" w:hAnsi="Times New Roman"/>
          <w:sz w:val="24"/>
          <w:szCs w:val="24"/>
        </w:rPr>
        <w:t>гармонические басы</w:t>
      </w:r>
      <w:proofErr w:type="gramEnd"/>
      <w:r w:rsidRPr="005D3D71">
        <w:rPr>
          <w:rFonts w:ascii="Times New Roman" w:hAnsi="Times New Roman"/>
          <w:sz w:val="24"/>
          <w:szCs w:val="24"/>
        </w:rPr>
        <w:t>, но можно опустить один звук в октавах, отдельные звуки в широких аккордах, гамму в аккомпанементе.</w:t>
      </w:r>
      <w:r w:rsidRPr="005D3D7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D3D71">
        <w:rPr>
          <w:rFonts w:ascii="Times New Roman" w:hAnsi="Times New Roman"/>
          <w:sz w:val="24"/>
          <w:szCs w:val="24"/>
        </w:rPr>
        <w:br/>
        <w:t>Очень полезно предварительно читать с листа «про себя», без инструмента. Ученик сначала прос</w:t>
      </w:r>
      <w:r w:rsidR="006B4309">
        <w:rPr>
          <w:rFonts w:ascii="Times New Roman" w:hAnsi="Times New Roman"/>
          <w:sz w:val="24"/>
          <w:szCs w:val="24"/>
        </w:rPr>
        <w:t>матривает произведение глазами:</w:t>
      </w:r>
    </w:p>
    <w:p w:rsidR="006B4309" w:rsidRPr="006B4309" w:rsidRDefault="006B4309" w:rsidP="006B430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яет</w:t>
      </w:r>
      <w:r>
        <w:rPr>
          <w:rFonts w:ascii="Myriad Pro" w:hAnsi="Myriad Pro"/>
          <w:sz w:val="24"/>
          <w:szCs w:val="24"/>
        </w:rPr>
        <w:t xml:space="preserve"> размер пьесы, единиц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Myriad Pro" w:hAnsi="Myriad Pro"/>
          <w:sz w:val="24"/>
          <w:szCs w:val="24"/>
        </w:rPr>
        <w:t xml:space="preserve"> движения, соотношени</w:t>
      </w:r>
      <w:r>
        <w:rPr>
          <w:rFonts w:ascii="Times New Roman" w:hAnsi="Times New Roman"/>
          <w:sz w:val="24"/>
          <w:szCs w:val="24"/>
        </w:rPr>
        <w:t>е</w:t>
      </w:r>
      <w:r w:rsidRPr="006B4309">
        <w:rPr>
          <w:rFonts w:ascii="Myriad Pro" w:hAnsi="Myriad Pro"/>
          <w:sz w:val="24"/>
          <w:szCs w:val="24"/>
        </w:rPr>
        <w:t xml:space="preserve"> длительностей;</w:t>
      </w:r>
    </w:p>
    <w:p w:rsidR="006B4309" w:rsidRPr="006B4309" w:rsidRDefault="006B4309" w:rsidP="006B430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Myriad Pro" w:hAnsi="Myriad Pro"/>
          <w:sz w:val="24"/>
          <w:szCs w:val="24"/>
        </w:rPr>
      </w:pPr>
      <w:r w:rsidRPr="006B4309">
        <w:rPr>
          <w:rFonts w:ascii="Myriad Pro" w:hAnsi="Myriad Pro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яет</w:t>
      </w:r>
      <w:r>
        <w:rPr>
          <w:rFonts w:ascii="Myriad Pro" w:hAnsi="Myriad Pro"/>
          <w:sz w:val="24"/>
          <w:szCs w:val="24"/>
        </w:rPr>
        <w:t xml:space="preserve"> тональност</w:t>
      </w:r>
      <w:r>
        <w:rPr>
          <w:rFonts w:ascii="Times New Roman" w:hAnsi="Times New Roman"/>
          <w:sz w:val="24"/>
          <w:szCs w:val="24"/>
        </w:rPr>
        <w:t>ь</w:t>
      </w:r>
      <w:r w:rsidRPr="006B4309">
        <w:rPr>
          <w:rFonts w:ascii="Myriad Pro" w:hAnsi="Myriad Pro"/>
          <w:sz w:val="24"/>
          <w:szCs w:val="24"/>
        </w:rPr>
        <w:t>, знак</w:t>
      </w:r>
      <w:r>
        <w:rPr>
          <w:rFonts w:ascii="Times New Roman" w:hAnsi="Times New Roman"/>
          <w:sz w:val="24"/>
          <w:szCs w:val="24"/>
        </w:rPr>
        <w:t>и</w:t>
      </w:r>
      <w:r w:rsidRPr="006B4309">
        <w:rPr>
          <w:rFonts w:ascii="Myriad Pro" w:hAnsi="Myriad Pro"/>
          <w:sz w:val="24"/>
          <w:szCs w:val="24"/>
        </w:rPr>
        <w:t xml:space="preserve"> альтерации;</w:t>
      </w:r>
    </w:p>
    <w:p w:rsidR="006B4309" w:rsidRPr="006B4309" w:rsidRDefault="006B4309" w:rsidP="006B430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Myriad Pro" w:hAnsi="Myriad Pro"/>
          <w:sz w:val="24"/>
          <w:szCs w:val="24"/>
        </w:rPr>
      </w:pPr>
      <w:r w:rsidRPr="006B4309">
        <w:rPr>
          <w:rFonts w:ascii="Myriad Pro" w:hAnsi="Myriad Pro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>ирует</w:t>
      </w:r>
      <w:r>
        <w:rPr>
          <w:rFonts w:ascii="Myriad Pro" w:hAnsi="Myriad Pro"/>
          <w:sz w:val="24"/>
          <w:szCs w:val="24"/>
        </w:rPr>
        <w:t xml:space="preserve"> мелоди</w:t>
      </w:r>
      <w:r>
        <w:rPr>
          <w:rFonts w:ascii="Times New Roman" w:hAnsi="Times New Roman"/>
          <w:sz w:val="24"/>
          <w:szCs w:val="24"/>
        </w:rPr>
        <w:t>ю</w:t>
      </w:r>
      <w:r w:rsidRPr="006B4309">
        <w:rPr>
          <w:rFonts w:ascii="Myriad Pro" w:hAnsi="Myriad Pro"/>
          <w:sz w:val="24"/>
          <w:szCs w:val="24"/>
        </w:rPr>
        <w:t>;</w:t>
      </w:r>
    </w:p>
    <w:p w:rsidR="006B4309" w:rsidRPr="006B4309" w:rsidRDefault="006B4309" w:rsidP="006B430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просм</w:t>
      </w:r>
      <w:r>
        <w:rPr>
          <w:rFonts w:ascii="Times New Roman" w:hAnsi="Times New Roman"/>
          <w:sz w:val="24"/>
          <w:szCs w:val="24"/>
        </w:rPr>
        <w:t>а</w:t>
      </w:r>
      <w:r w:rsidRPr="006B4309">
        <w:rPr>
          <w:rFonts w:ascii="Myriad Pro" w:hAnsi="Myriad Pro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ивает</w:t>
      </w:r>
      <w:r>
        <w:rPr>
          <w:rFonts w:ascii="Myriad Pro" w:hAnsi="Myriad Pro"/>
          <w:sz w:val="24"/>
          <w:szCs w:val="24"/>
        </w:rPr>
        <w:t xml:space="preserve"> или выб</w:t>
      </w:r>
      <w:r>
        <w:rPr>
          <w:rFonts w:ascii="Times New Roman" w:hAnsi="Times New Roman"/>
          <w:sz w:val="24"/>
          <w:szCs w:val="24"/>
        </w:rPr>
        <w:t>ирает</w:t>
      </w:r>
      <w:r>
        <w:rPr>
          <w:rFonts w:ascii="Myriad Pro" w:hAnsi="Myriad Pro"/>
          <w:sz w:val="24"/>
          <w:szCs w:val="24"/>
        </w:rPr>
        <w:t xml:space="preserve"> аппликатур</w:t>
      </w:r>
      <w:r>
        <w:rPr>
          <w:rFonts w:ascii="Times New Roman" w:hAnsi="Times New Roman"/>
          <w:sz w:val="24"/>
          <w:szCs w:val="24"/>
        </w:rPr>
        <w:t>у</w:t>
      </w:r>
      <w:r w:rsidRPr="006B4309">
        <w:rPr>
          <w:rFonts w:ascii="Myriad Pro" w:hAnsi="Myriad Pro"/>
          <w:sz w:val="24"/>
          <w:szCs w:val="24"/>
        </w:rPr>
        <w:t>, позиционн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Myriad Pro" w:hAnsi="Myriad Pro"/>
          <w:sz w:val="24"/>
          <w:szCs w:val="24"/>
        </w:rPr>
        <w:t xml:space="preserve"> группировк</w:t>
      </w:r>
      <w:r>
        <w:rPr>
          <w:rFonts w:ascii="Times New Roman" w:hAnsi="Times New Roman"/>
          <w:sz w:val="24"/>
          <w:szCs w:val="24"/>
        </w:rPr>
        <w:t>у</w:t>
      </w:r>
      <w:r w:rsidRPr="006B4309">
        <w:rPr>
          <w:rFonts w:ascii="Myriad Pro" w:hAnsi="Myriad Pro"/>
          <w:sz w:val="24"/>
          <w:szCs w:val="24"/>
        </w:rPr>
        <w:t xml:space="preserve"> пальцев;</w:t>
      </w:r>
    </w:p>
    <w:p w:rsidR="006B4309" w:rsidRPr="006B4309" w:rsidRDefault="006B4309" w:rsidP="006B430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Myriad Pro" w:hAnsi="Myriad Pro"/>
          <w:sz w:val="24"/>
          <w:szCs w:val="24"/>
        </w:rPr>
      </w:pPr>
      <w:r w:rsidRPr="006B4309">
        <w:rPr>
          <w:rFonts w:ascii="Myriad Pro" w:hAnsi="Myriad Pro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>ирует</w:t>
      </w:r>
      <w:r>
        <w:rPr>
          <w:rFonts w:ascii="Myriad Pro" w:hAnsi="Myriad Pro"/>
          <w:sz w:val="24"/>
          <w:szCs w:val="24"/>
        </w:rPr>
        <w:t xml:space="preserve"> сопровождени</w:t>
      </w:r>
      <w:r>
        <w:rPr>
          <w:rFonts w:ascii="Times New Roman" w:hAnsi="Times New Roman"/>
          <w:sz w:val="24"/>
          <w:szCs w:val="24"/>
        </w:rPr>
        <w:t>е</w:t>
      </w:r>
      <w:r w:rsidRPr="006B4309">
        <w:rPr>
          <w:rFonts w:ascii="Myriad Pro" w:hAnsi="Myriad Pro"/>
          <w:sz w:val="24"/>
          <w:szCs w:val="24"/>
        </w:rPr>
        <w:t>;</w:t>
      </w:r>
    </w:p>
    <w:p w:rsidR="006B4309" w:rsidRPr="006B4309" w:rsidRDefault="006B4309" w:rsidP="006B430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Myriad Pro" w:hAnsi="Myriad Pr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мысленно проигрывает пьесу </w:t>
      </w:r>
      <w:r w:rsidRPr="006B4309">
        <w:rPr>
          <w:rFonts w:ascii="Myriad Pro" w:hAnsi="Myriad Pro"/>
          <w:sz w:val="24"/>
          <w:szCs w:val="24"/>
        </w:rPr>
        <w:t>внутренним слухом.</w:t>
      </w:r>
    </w:p>
    <w:p w:rsidR="002A12B6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 xml:space="preserve"> </w:t>
      </w:r>
      <w:r w:rsidR="006B4309">
        <w:rPr>
          <w:rFonts w:ascii="Times New Roman" w:hAnsi="Times New Roman"/>
          <w:sz w:val="24"/>
          <w:szCs w:val="24"/>
        </w:rPr>
        <w:t xml:space="preserve">  И лишь затем исполняет текст целиком, без остановок. При этом </w:t>
      </w:r>
      <w:proofErr w:type="gramStart"/>
      <w:r w:rsidR="006B4309">
        <w:rPr>
          <w:rFonts w:ascii="Times New Roman" w:hAnsi="Times New Roman"/>
          <w:sz w:val="24"/>
          <w:szCs w:val="24"/>
        </w:rPr>
        <w:t>необходима</w:t>
      </w:r>
      <w:proofErr w:type="gramEnd"/>
      <w:r w:rsidR="006B4309">
        <w:rPr>
          <w:rFonts w:ascii="Times New Roman" w:hAnsi="Times New Roman"/>
          <w:sz w:val="24"/>
          <w:szCs w:val="24"/>
        </w:rPr>
        <w:t>:</w:t>
      </w:r>
    </w:p>
    <w:p w:rsidR="006B4309" w:rsidRPr="006B4309" w:rsidRDefault="006B4309" w:rsidP="006B430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Myriad Pro" w:hAnsi="Myriad Pro"/>
          <w:sz w:val="24"/>
          <w:szCs w:val="24"/>
        </w:rPr>
      </w:pPr>
      <w:r w:rsidRPr="006B4309">
        <w:rPr>
          <w:rFonts w:ascii="Myriad Pro" w:hAnsi="Myriad Pro"/>
          <w:sz w:val="24"/>
          <w:szCs w:val="24"/>
        </w:rPr>
        <w:t>концентрация внимания;</w:t>
      </w:r>
    </w:p>
    <w:p w:rsidR="006B4309" w:rsidRPr="006B4309" w:rsidRDefault="006B4309" w:rsidP="006B430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Myriad Pro" w:hAnsi="Myriad Pro"/>
          <w:sz w:val="24"/>
          <w:szCs w:val="24"/>
        </w:rPr>
      </w:pPr>
      <w:proofErr w:type="spellStart"/>
      <w:r w:rsidRPr="006B4309">
        <w:rPr>
          <w:rFonts w:ascii="Myriad Pro" w:hAnsi="Myriad Pro"/>
          <w:sz w:val="24"/>
          <w:szCs w:val="24"/>
        </w:rPr>
        <w:t>забегание</w:t>
      </w:r>
      <w:proofErr w:type="spellEnd"/>
      <w:r w:rsidRPr="006B4309">
        <w:rPr>
          <w:rFonts w:ascii="Myriad Pro" w:hAnsi="Myriad Pro"/>
          <w:sz w:val="24"/>
          <w:szCs w:val="24"/>
        </w:rPr>
        <w:t xml:space="preserve"> глазами вперёд на один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309">
        <w:rPr>
          <w:rFonts w:ascii="Myriad Pro" w:hAnsi="Myriad Pro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309">
        <w:rPr>
          <w:rFonts w:ascii="Myriad Pro" w:hAnsi="Myriad Pro"/>
          <w:sz w:val="24"/>
          <w:szCs w:val="24"/>
        </w:rPr>
        <w:t>два такта;</w:t>
      </w:r>
    </w:p>
    <w:p w:rsidR="006B4309" w:rsidRPr="006B4309" w:rsidRDefault="006B4309" w:rsidP="006B430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Myriad Pro" w:hAnsi="Myriad Pro"/>
          <w:sz w:val="24"/>
          <w:szCs w:val="24"/>
        </w:rPr>
      </w:pPr>
      <w:proofErr w:type="gramStart"/>
      <w:r w:rsidRPr="006B4309">
        <w:rPr>
          <w:rFonts w:ascii="Myriad Pro" w:hAnsi="Myriad Pro"/>
          <w:sz w:val="24"/>
          <w:szCs w:val="24"/>
        </w:rPr>
        <w:lastRenderedPageBreak/>
        <w:t>навыки игры не глядя</w:t>
      </w:r>
      <w:proofErr w:type="gramEnd"/>
      <w:r w:rsidRPr="006B4309">
        <w:rPr>
          <w:rFonts w:ascii="Myriad Pro" w:hAnsi="Myriad Pro"/>
          <w:sz w:val="24"/>
          <w:szCs w:val="24"/>
        </w:rPr>
        <w:t xml:space="preserve"> на клавиатуру;</w:t>
      </w:r>
    </w:p>
    <w:p w:rsidR="006B4309" w:rsidRPr="006B4309" w:rsidRDefault="006B4309" w:rsidP="006B430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Myriad Pro" w:hAnsi="Myriad Pro"/>
          <w:sz w:val="24"/>
          <w:szCs w:val="24"/>
        </w:rPr>
      </w:pPr>
      <w:r w:rsidRPr="006B4309">
        <w:rPr>
          <w:rFonts w:ascii="Myriad Pro" w:hAnsi="Myriad Pro"/>
          <w:sz w:val="24"/>
          <w:szCs w:val="24"/>
        </w:rPr>
        <w:t>достижение художественной задачи</w:t>
      </w:r>
      <w:r w:rsidR="00EC5835">
        <w:rPr>
          <w:rFonts w:ascii="Times New Roman" w:hAnsi="Times New Roman"/>
          <w:sz w:val="24"/>
          <w:szCs w:val="24"/>
        </w:rPr>
        <w:t>;</w:t>
      </w:r>
    </w:p>
    <w:p w:rsidR="006B4309" w:rsidRPr="006B4309" w:rsidRDefault="00EC5835" w:rsidP="006B430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пост</w:t>
      </w:r>
      <w:r>
        <w:rPr>
          <w:rFonts w:ascii="Times New Roman" w:hAnsi="Times New Roman"/>
          <w:sz w:val="24"/>
          <w:szCs w:val="24"/>
        </w:rPr>
        <w:t>е</w:t>
      </w:r>
      <w:r w:rsidR="006B4309" w:rsidRPr="006B4309">
        <w:rPr>
          <w:rFonts w:ascii="Myriad Pro" w:hAnsi="Myriad Pro"/>
          <w:sz w:val="24"/>
          <w:szCs w:val="24"/>
        </w:rPr>
        <w:t>пенное увеличение объёма и темпа произведений, исполняемых с листа.</w:t>
      </w:r>
    </w:p>
    <w:p w:rsidR="002A12B6" w:rsidRPr="005D3D71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 xml:space="preserve">Процесс установления </w:t>
      </w:r>
      <w:proofErr w:type="spellStart"/>
      <w:r w:rsidRPr="005D3D71">
        <w:rPr>
          <w:rFonts w:ascii="Times New Roman" w:hAnsi="Times New Roman"/>
          <w:sz w:val="24"/>
          <w:szCs w:val="24"/>
        </w:rPr>
        <w:t>звукомоторной</w:t>
      </w:r>
      <w:proofErr w:type="spellEnd"/>
      <w:r w:rsidRPr="005D3D71">
        <w:rPr>
          <w:rFonts w:ascii="Times New Roman" w:hAnsi="Times New Roman"/>
          <w:sz w:val="24"/>
          <w:szCs w:val="24"/>
        </w:rPr>
        <w:t xml:space="preserve"> связи является самым сложным моментом в обучении игры с листа. Чтобы учащийся был готов незамедлительно воплотить зрительно-слуховые представления в движениях рук, следует вырабатывать представление о связи мелодического комплекса с соответствующим движением.</w:t>
      </w:r>
    </w:p>
    <w:p w:rsidR="002A12B6" w:rsidRPr="005D3D71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 xml:space="preserve">Вначале необходимо в упражнениях овладеть различными несложными элементами фортепианной фактуры (восходящая и нисходящая гамма, короткие и длинные арпеджио, аккорды). На данных упражнениях вырабатывается сознательный подход к аппликатуре – зрительно воспринимаемый мелодический рисунок предопределяет применение соответствующей аппликатуры. Упражнения следует повторять до автоматизации аппликатуры. </w:t>
      </w:r>
    </w:p>
    <w:p w:rsidR="002A12B6" w:rsidRPr="005D3D71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>Затем читаются с листа произведения, включающие данные элементы фактуры.</w:t>
      </w:r>
      <w:r w:rsidRPr="005D3D71">
        <w:rPr>
          <w:rFonts w:ascii="Times New Roman" w:hAnsi="Times New Roman"/>
          <w:sz w:val="24"/>
          <w:szCs w:val="24"/>
        </w:rPr>
        <w:br/>
        <w:t>Полезно для обучения чтения с листа использовать прием самостоятельного доигрывания фразы, то есть играть мелодию до определенного момента, а оканчивать ее, не глядя в ноты. Данный прием помогает развить умение «схватывать» глазам и внутренним слухом большие отрезки фраз, а также навык логического угадывания развития фразы.</w:t>
      </w:r>
    </w:p>
    <w:p w:rsidR="002A12B6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>Очень важно, и что часто вызывает трудности, уметь читать с листа произведения с большим количеством знаков альтерации. Эту трудность можно устранить, постоянно транспонируя пьесы в другие тональности с большим количеством знаков при ключе.</w:t>
      </w:r>
    </w:p>
    <w:p w:rsidR="00EC5835" w:rsidRDefault="00EC5835" w:rsidP="00EC583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Важным навыком  игры при чтении с листа является навык игры без остановок, даже при серьезных ошибках. Это особенно важно, потому, что большинство аккуратных учеников с трудом преодолевают привычку тот час же исправлять любую погрешность. Следует приучить ученика не исправлять ошибку, а продолжать играть дальше, не останавливаясь, не теряя метроритмического движения. На неточности можно указать  в конце исполнения произведения.</w:t>
      </w:r>
    </w:p>
    <w:p w:rsidR="002A12B6" w:rsidRPr="003124CC" w:rsidRDefault="002A12B6" w:rsidP="004529E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3D71">
        <w:rPr>
          <w:rFonts w:ascii="Times New Roman" w:hAnsi="Times New Roman"/>
          <w:sz w:val="24"/>
          <w:szCs w:val="24"/>
        </w:rPr>
        <w:br/>
      </w:r>
      <w:r w:rsidR="00FC7FBD">
        <w:rPr>
          <w:rFonts w:ascii="Times New Roman" w:hAnsi="Times New Roman"/>
          <w:b/>
          <w:bCs/>
          <w:sz w:val="28"/>
          <w:szCs w:val="28"/>
        </w:rPr>
        <w:t>2.3</w:t>
      </w:r>
      <w:r w:rsidRPr="003124CC">
        <w:rPr>
          <w:rFonts w:ascii="Times New Roman" w:hAnsi="Times New Roman"/>
          <w:b/>
          <w:bCs/>
          <w:sz w:val="28"/>
          <w:szCs w:val="28"/>
        </w:rPr>
        <w:t>. Совершенствование навыков чтения с листа</w:t>
      </w:r>
    </w:p>
    <w:p w:rsidR="002A12B6" w:rsidRPr="005D3D71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>Совершенствованием, «оттачиванием» навыков чтения с листа следует зан</w:t>
      </w:r>
      <w:r w:rsidR="00DB453B">
        <w:rPr>
          <w:rFonts w:ascii="Times New Roman" w:hAnsi="Times New Roman"/>
          <w:sz w:val="24"/>
          <w:szCs w:val="24"/>
        </w:rPr>
        <w:t xml:space="preserve">иматься постоянно. </w:t>
      </w:r>
      <w:r w:rsidRPr="005D3D71">
        <w:rPr>
          <w:rFonts w:ascii="Times New Roman" w:hAnsi="Times New Roman"/>
          <w:sz w:val="24"/>
          <w:szCs w:val="24"/>
        </w:rPr>
        <w:t xml:space="preserve">Читая с листа, необходимо исполнять, а не разбирать, произведение, играть с </w:t>
      </w:r>
      <w:r w:rsidRPr="00EC5835">
        <w:rPr>
          <w:rFonts w:ascii="Times New Roman" w:hAnsi="Times New Roman"/>
          <w:sz w:val="24"/>
          <w:szCs w:val="24"/>
        </w:rPr>
        <w:t xml:space="preserve">начала до конца, точно выдерживая темп, ритмический рисунок и нюансировку. Затем, </w:t>
      </w:r>
      <w:r w:rsidRPr="00EC5835">
        <w:rPr>
          <w:rFonts w:ascii="Times New Roman" w:hAnsi="Times New Roman"/>
          <w:sz w:val="24"/>
          <w:szCs w:val="24"/>
        </w:rPr>
        <w:lastRenderedPageBreak/>
        <w:t>ежедневно повторять это же произведение, совершенствуя его в техническом и художественном отношении.</w:t>
      </w:r>
    </w:p>
    <w:p w:rsidR="002A12B6" w:rsidRPr="005D3D71" w:rsidRDefault="002A12B6" w:rsidP="00381EF8">
      <w:pPr>
        <w:spacing w:line="36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>Развитию слухового внимания, что особенно важно в концертмейстерской практике, помогает игра дуэтом. В этом случае тренируются навыки совместной игры, умение слушать партнера, создавать с ним единый музыкальный образ.</w:t>
      </w:r>
    </w:p>
    <w:p w:rsidR="002A12B6" w:rsidRPr="005D3D71" w:rsidRDefault="002A12B6" w:rsidP="00381E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sz w:val="24"/>
          <w:szCs w:val="24"/>
        </w:rPr>
        <w:t>При чтении произведения с листа в быстром темпе необходимо избавляться от фальшивых нот, которые, как правило, очень нервируют исполнителя. Тренировка сводится к игре в предельно быстром темпе с четким ритмом, выделяя гармонию первой четверти такта и главные интонации (не стараться «выигрывать» всю фактуру, тормозя движение).</w:t>
      </w:r>
    </w:p>
    <w:p w:rsidR="002A12B6" w:rsidRPr="004529EB" w:rsidRDefault="002A12B6" w:rsidP="004529E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529EB">
        <w:rPr>
          <w:rFonts w:ascii="Times New Roman" w:hAnsi="Times New Roman"/>
          <w:sz w:val="24"/>
          <w:szCs w:val="24"/>
        </w:rPr>
        <w:t xml:space="preserve">Таким образом, </w:t>
      </w:r>
      <w:r w:rsidRPr="004529EB">
        <w:rPr>
          <w:rFonts w:ascii="Times New Roman" w:hAnsi="Times New Roman"/>
          <w:i/>
          <w:sz w:val="24"/>
          <w:szCs w:val="24"/>
        </w:rPr>
        <w:t>формирование навыков чтения с листа связано</w:t>
      </w:r>
      <w:r w:rsidRPr="004529EB">
        <w:rPr>
          <w:rFonts w:ascii="Times New Roman" w:hAnsi="Times New Roman"/>
          <w:sz w:val="24"/>
          <w:szCs w:val="24"/>
        </w:rPr>
        <w:t xml:space="preserve"> с комплексом музыкально-пианистических задач, таких как:</w:t>
      </w:r>
    </w:p>
    <w:p w:rsidR="002A12B6" w:rsidRPr="004529EB" w:rsidRDefault="002A12B6" w:rsidP="00381E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29EB">
        <w:rPr>
          <w:rFonts w:ascii="Times New Roman" w:hAnsi="Times New Roman"/>
          <w:sz w:val="24"/>
          <w:szCs w:val="24"/>
        </w:rPr>
        <w:t>- развитие внутреннего слуха;</w:t>
      </w:r>
    </w:p>
    <w:p w:rsidR="002A12B6" w:rsidRPr="004529EB" w:rsidRDefault="002A12B6" w:rsidP="00381E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29EB">
        <w:rPr>
          <w:rFonts w:ascii="Times New Roman" w:hAnsi="Times New Roman"/>
          <w:sz w:val="24"/>
          <w:szCs w:val="24"/>
        </w:rPr>
        <w:t>- раскрытие художественного содержания произведения;</w:t>
      </w:r>
    </w:p>
    <w:p w:rsidR="002A12B6" w:rsidRPr="004529EB" w:rsidRDefault="002A12B6" w:rsidP="00381E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29EB">
        <w:rPr>
          <w:rFonts w:ascii="Times New Roman" w:hAnsi="Times New Roman"/>
          <w:sz w:val="24"/>
          <w:szCs w:val="24"/>
        </w:rPr>
        <w:t xml:space="preserve">- умение мыслить крупными звуковыми комплексами; </w:t>
      </w:r>
    </w:p>
    <w:p w:rsidR="00AB0452" w:rsidRDefault="002A12B6" w:rsidP="00381EF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529EB">
        <w:rPr>
          <w:rFonts w:ascii="Times New Roman" w:hAnsi="Times New Roman"/>
          <w:sz w:val="24"/>
          <w:szCs w:val="24"/>
        </w:rPr>
        <w:t>- свободное ориентирование в метроритмической структуре, гармонии и</w:t>
      </w:r>
      <w:r w:rsidR="00AB0452" w:rsidRPr="004529EB">
        <w:rPr>
          <w:rFonts w:ascii="Times New Roman" w:hAnsi="Times New Roman"/>
          <w:sz w:val="24"/>
          <w:szCs w:val="24"/>
        </w:rPr>
        <w:t xml:space="preserve"> </w:t>
      </w:r>
      <w:r w:rsidRPr="004529EB">
        <w:rPr>
          <w:rFonts w:ascii="Times New Roman" w:hAnsi="Times New Roman"/>
          <w:sz w:val="24"/>
          <w:szCs w:val="24"/>
        </w:rPr>
        <w:t>фактуре.</w:t>
      </w:r>
    </w:p>
    <w:p w:rsidR="004529EB" w:rsidRPr="005D3D71" w:rsidRDefault="004529EB" w:rsidP="004529E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D3D71">
        <w:rPr>
          <w:rFonts w:ascii="Times New Roman" w:hAnsi="Times New Roman"/>
          <w:i/>
          <w:sz w:val="24"/>
          <w:szCs w:val="24"/>
        </w:rPr>
        <w:t>Качество исполнения произведения с листа</w:t>
      </w:r>
      <w:r w:rsidRPr="005D3D71">
        <w:rPr>
          <w:rFonts w:ascii="Times New Roman" w:hAnsi="Times New Roman"/>
          <w:sz w:val="24"/>
          <w:szCs w:val="24"/>
        </w:rPr>
        <w:t xml:space="preserve"> напрямую зависит от уровня пианистической подготовки, необходимо владеть различными видами фортепианной техники, типами аппликатуры.</w:t>
      </w:r>
    </w:p>
    <w:p w:rsidR="004529EB" w:rsidRDefault="004529EB" w:rsidP="004529EB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D3D71">
        <w:rPr>
          <w:i/>
        </w:rPr>
        <w:t>Успешность формирования навыков чтения с листа</w:t>
      </w:r>
      <w:r w:rsidRPr="005D3D71">
        <w:t xml:space="preserve"> напрямую зависит от активности самого учащегося, от его желания стать настоящим музыкантом, что возможно лишь при полной мобилизации всех творческих способностей.</w:t>
      </w:r>
    </w:p>
    <w:p w:rsidR="00AB0452" w:rsidRPr="003124CC" w:rsidRDefault="002A12B6" w:rsidP="004529EB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D3D71">
        <w:br/>
      </w:r>
      <w:r w:rsidR="00FC7FBD" w:rsidRPr="00FC7FBD">
        <w:rPr>
          <w:b/>
          <w:sz w:val="28"/>
          <w:szCs w:val="28"/>
        </w:rPr>
        <w:t>3.</w:t>
      </w:r>
      <w:r w:rsidR="00FC7FBD">
        <w:rPr>
          <w:rStyle w:val="c6"/>
          <w:b/>
          <w:bCs/>
          <w:color w:val="000000"/>
          <w:sz w:val="28"/>
          <w:szCs w:val="28"/>
        </w:rPr>
        <w:t xml:space="preserve"> </w:t>
      </w:r>
      <w:r w:rsidR="00AB0452" w:rsidRPr="003124CC">
        <w:rPr>
          <w:rStyle w:val="c6"/>
          <w:b/>
          <w:bCs/>
          <w:color w:val="000000"/>
          <w:sz w:val="28"/>
          <w:szCs w:val="28"/>
        </w:rPr>
        <w:t>Заключение</w:t>
      </w:r>
    </w:p>
    <w:p w:rsidR="00AB0452" w:rsidRPr="003124CC" w:rsidRDefault="00AB0452" w:rsidP="00381EF8">
      <w:pPr>
        <w:pStyle w:val="c0"/>
        <w:shd w:val="clear" w:color="auto" w:fill="FFFFFF"/>
        <w:spacing w:before="0" w:beforeAutospacing="0" w:after="0" w:afterAutospacing="0" w:line="360" w:lineRule="auto"/>
        <w:ind w:left="360" w:firstLine="348"/>
        <w:jc w:val="center"/>
        <w:rPr>
          <w:color w:val="000000"/>
        </w:rPr>
      </w:pPr>
    </w:p>
    <w:p w:rsidR="00AB0452" w:rsidRDefault="004529EB" w:rsidP="004529E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Ч</w:t>
      </w:r>
      <w:r w:rsidR="00AB0452">
        <w:rPr>
          <w:color w:val="000000"/>
        </w:rPr>
        <w:t>тени</w:t>
      </w:r>
      <w:r>
        <w:rPr>
          <w:color w:val="000000"/>
        </w:rPr>
        <w:t xml:space="preserve">е с листа – один из </w:t>
      </w:r>
      <w:r w:rsidR="00AB0452">
        <w:rPr>
          <w:color w:val="000000"/>
        </w:rPr>
        <w:t xml:space="preserve">наиболее перспективных путей, ведущих в направлении </w:t>
      </w:r>
      <w:proofErr w:type="spellStart"/>
      <w:r w:rsidR="00AB0452">
        <w:rPr>
          <w:color w:val="000000"/>
        </w:rPr>
        <w:t>общемузыкального</w:t>
      </w:r>
      <w:proofErr w:type="spellEnd"/>
      <w:r w:rsidR="00AB0452">
        <w:rPr>
          <w:color w:val="000000"/>
        </w:rPr>
        <w:t xml:space="preserve"> развития учащегося. Умение читать с листа создает базу для быстрого освоения нотного материала, а </w:t>
      </w:r>
      <w:proofErr w:type="gramStart"/>
      <w:r w:rsidR="00AB0452">
        <w:rPr>
          <w:color w:val="000000"/>
        </w:rPr>
        <w:t>значит</w:t>
      </w:r>
      <w:proofErr w:type="gramEnd"/>
      <w:r w:rsidR="00AB0452">
        <w:rPr>
          <w:color w:val="000000"/>
        </w:rPr>
        <w:t xml:space="preserve"> высвобождает время на занятии для решения других музыкальных задач, которые приводят к совершенствованию фортепианной игры. Читая музыку с листа, ученик имеет дело с произведениями, которые не обязательно в дальнейшем разучивать, осваивать </w:t>
      </w:r>
      <w:r w:rsidR="004A5EF5">
        <w:rPr>
          <w:color w:val="000000"/>
        </w:rPr>
        <w:t xml:space="preserve">в </w:t>
      </w:r>
      <w:r w:rsidR="00AB0452">
        <w:rPr>
          <w:color w:val="000000"/>
        </w:rPr>
        <w:t xml:space="preserve">исполнительском плане. Нет необходимости специально штудировать их, совершенствовать в техническом плане. Эти произведения, </w:t>
      </w:r>
      <w:r w:rsidR="00AB0452">
        <w:rPr>
          <w:color w:val="000000"/>
        </w:rPr>
        <w:lastRenderedPageBreak/>
        <w:t>говоря словами  Сухомлинского «…не для запоминания, не для заучивания, а просто из потребности мыслить, узнавать, открывать. Постигать, наконец</w:t>
      </w:r>
      <w:r>
        <w:rPr>
          <w:color w:val="000000"/>
        </w:rPr>
        <w:t xml:space="preserve">, </w:t>
      </w:r>
      <w:r w:rsidR="00AB0452">
        <w:rPr>
          <w:color w:val="000000"/>
        </w:rPr>
        <w:t xml:space="preserve"> изумлять</w:t>
      </w:r>
      <w:proofErr w:type="gramStart"/>
      <w:r w:rsidR="00AB0452">
        <w:rPr>
          <w:color w:val="000000"/>
        </w:rPr>
        <w:t>.»</w:t>
      </w:r>
      <w:proofErr w:type="gramEnd"/>
    </w:p>
    <w:p w:rsidR="00BD6B86" w:rsidRPr="004529EB" w:rsidRDefault="00BD6B86" w:rsidP="004529E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> </w:t>
      </w:r>
    </w:p>
    <w:p w:rsidR="00BD6B86" w:rsidRPr="00BD6B86" w:rsidRDefault="003124CC" w:rsidP="00381E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BD6B86" w:rsidRPr="00BD6B86">
        <w:rPr>
          <w:rFonts w:ascii="Times New Roman" w:hAnsi="Times New Roman"/>
          <w:b/>
          <w:sz w:val="28"/>
          <w:szCs w:val="28"/>
        </w:rPr>
        <w:t xml:space="preserve"> литературы:</w:t>
      </w:r>
    </w:p>
    <w:p w:rsidR="00BD6B86" w:rsidRPr="008E7372" w:rsidRDefault="00BD6B86" w:rsidP="00381EF8">
      <w:pPr>
        <w:pStyle w:val="c10c27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000000"/>
        </w:rPr>
      </w:pPr>
    </w:p>
    <w:p w:rsidR="00335DCA" w:rsidRPr="00335DCA" w:rsidRDefault="00335DCA" w:rsidP="00335DCA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5DCA">
        <w:rPr>
          <w:rFonts w:ascii="Times New Roman" w:hAnsi="Times New Roman"/>
          <w:sz w:val="24"/>
          <w:szCs w:val="24"/>
        </w:rPr>
        <w:t xml:space="preserve">Брянская Ф. Навык игры с листа, его структура и принципы развития // Вопросы фортепианной педагогики. – М., 1976. – </w:t>
      </w:r>
      <w:proofErr w:type="spellStart"/>
      <w:r w:rsidRPr="00335DCA">
        <w:rPr>
          <w:rFonts w:ascii="Times New Roman" w:hAnsi="Times New Roman"/>
          <w:sz w:val="24"/>
          <w:szCs w:val="24"/>
        </w:rPr>
        <w:t>Вып</w:t>
      </w:r>
      <w:proofErr w:type="spellEnd"/>
      <w:r w:rsidRPr="00335DCA">
        <w:rPr>
          <w:rFonts w:ascii="Times New Roman" w:hAnsi="Times New Roman"/>
          <w:sz w:val="24"/>
          <w:szCs w:val="24"/>
        </w:rPr>
        <w:t>. 4.</w:t>
      </w:r>
    </w:p>
    <w:p w:rsidR="004B2148" w:rsidRDefault="004529EB" w:rsidP="004B2148">
      <w:pPr>
        <w:pStyle w:val="c10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</w:pPr>
      <w:r w:rsidRPr="004529EB">
        <w:t xml:space="preserve">Верхолаз Р.А. Вопросы методики чтения нот с листа. Под ред. </w:t>
      </w:r>
      <w:proofErr w:type="spellStart"/>
      <w:r w:rsidRPr="004529EB">
        <w:t>Беркман</w:t>
      </w:r>
      <w:proofErr w:type="spellEnd"/>
      <w:r w:rsidRPr="004529EB">
        <w:t xml:space="preserve"> Т.Л. Издательство академии педагогических наук. – Москва, 1960;</w:t>
      </w:r>
    </w:p>
    <w:p w:rsidR="00BD6B86" w:rsidRPr="008878E8" w:rsidRDefault="008878E8" w:rsidP="004B2148">
      <w:pPr>
        <w:pStyle w:val="c10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</w:pPr>
      <w:proofErr w:type="spellStart"/>
      <w:r>
        <w:rPr>
          <w:color w:val="000000"/>
        </w:rPr>
        <w:t>Блинова</w:t>
      </w:r>
      <w:proofErr w:type="spellEnd"/>
      <w:r>
        <w:rPr>
          <w:color w:val="000000"/>
        </w:rPr>
        <w:t xml:space="preserve"> Е.В. Формирование навыков чтения нот с листа на фортепиано. </w:t>
      </w:r>
    </w:p>
    <w:p w:rsidR="008878E8" w:rsidRPr="008878E8" w:rsidRDefault="008878E8" w:rsidP="008878E8">
      <w:pPr>
        <w:pStyle w:val="c10"/>
        <w:shd w:val="clear" w:color="auto" w:fill="FFFFFF"/>
        <w:spacing w:before="0" w:beforeAutospacing="0" w:after="0" w:afterAutospacing="0" w:line="360" w:lineRule="auto"/>
        <w:jc w:val="both"/>
      </w:pPr>
      <w:r w:rsidRPr="008878E8">
        <w:rPr>
          <w:color w:val="000000"/>
        </w:rPr>
        <w:t xml:space="preserve">     </w:t>
      </w:r>
      <w:r>
        <w:rPr>
          <w:color w:val="000000"/>
        </w:rPr>
        <w:t xml:space="preserve"> </w:t>
      </w:r>
      <w:hyperlink r:id="rId5" w:history="1">
        <w:r>
          <w:rPr>
            <w:rStyle w:val="a5"/>
          </w:rPr>
          <w:t>http://www.openclass.ru/node/151096</w:t>
        </w:r>
      </w:hyperlink>
    </w:p>
    <w:p w:rsidR="00BD6B86" w:rsidRDefault="00BD6B86" w:rsidP="00381EF8">
      <w:pPr>
        <w:spacing w:line="360" w:lineRule="auto"/>
      </w:pPr>
    </w:p>
    <w:p w:rsidR="00246A26" w:rsidRDefault="00246A26" w:rsidP="00381EF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A12B6" w:rsidRDefault="003124CC" w:rsidP="00381EF8">
      <w:pPr>
        <w:spacing w:line="360" w:lineRule="auto"/>
        <w:jc w:val="center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color w:val="333333"/>
        </w:rPr>
        <w:t xml:space="preserve"> </w:t>
      </w:r>
    </w:p>
    <w:p w:rsidR="002A12B6" w:rsidRPr="004529EB" w:rsidRDefault="002A12B6" w:rsidP="00381EF8">
      <w:pPr>
        <w:spacing w:line="360" w:lineRule="auto"/>
        <w:rPr>
          <w:rFonts w:ascii="Times New Roman" w:hAnsi="Times New Roman"/>
          <w:sz w:val="24"/>
          <w:szCs w:val="24"/>
        </w:rPr>
      </w:pPr>
      <w:r w:rsidRPr="005978F7">
        <w:rPr>
          <w:rFonts w:ascii="Arial" w:hAnsi="Arial" w:cs="Arial"/>
          <w:color w:val="333333"/>
        </w:rPr>
        <w:br/>
      </w:r>
    </w:p>
    <w:p w:rsidR="002A12B6" w:rsidRPr="004529EB" w:rsidRDefault="002A12B6" w:rsidP="008878E8">
      <w:pPr>
        <w:spacing w:line="360" w:lineRule="auto"/>
      </w:pPr>
      <w:r w:rsidRPr="004529EB">
        <w:br/>
      </w:r>
    </w:p>
    <w:p w:rsidR="00246A26" w:rsidRDefault="00246A26" w:rsidP="00CD3F16">
      <w:pPr>
        <w:rPr>
          <w:rFonts w:ascii="Times New Roman" w:hAnsi="Times New Roman"/>
          <w:sz w:val="24"/>
          <w:szCs w:val="24"/>
        </w:rPr>
      </w:pPr>
    </w:p>
    <w:sectPr w:rsidR="0024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4F744E"/>
    <w:multiLevelType w:val="hybridMultilevel"/>
    <w:tmpl w:val="D01A091A"/>
    <w:lvl w:ilvl="0" w:tplc="390868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98D1E88"/>
    <w:multiLevelType w:val="hybridMultilevel"/>
    <w:tmpl w:val="66B82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1215F"/>
    <w:multiLevelType w:val="hybridMultilevel"/>
    <w:tmpl w:val="8614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3557D"/>
    <w:multiLevelType w:val="multilevel"/>
    <w:tmpl w:val="28FE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047CE"/>
    <w:multiLevelType w:val="hybridMultilevel"/>
    <w:tmpl w:val="00227166"/>
    <w:lvl w:ilvl="0" w:tplc="C810AFF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B3B0A"/>
    <w:multiLevelType w:val="multilevel"/>
    <w:tmpl w:val="6550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E00BC"/>
    <w:multiLevelType w:val="hybridMultilevel"/>
    <w:tmpl w:val="78C81E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C3626F"/>
    <w:multiLevelType w:val="multilevel"/>
    <w:tmpl w:val="EAA6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D3F16"/>
    <w:rsid w:val="0000336E"/>
    <w:rsid w:val="00025AF5"/>
    <w:rsid w:val="000270FB"/>
    <w:rsid w:val="000D19F3"/>
    <w:rsid w:val="000E5DC0"/>
    <w:rsid w:val="000E754C"/>
    <w:rsid w:val="001A2769"/>
    <w:rsid w:val="001B56C8"/>
    <w:rsid w:val="001C02B2"/>
    <w:rsid w:val="00246A26"/>
    <w:rsid w:val="002662F1"/>
    <w:rsid w:val="0027328A"/>
    <w:rsid w:val="002A12B6"/>
    <w:rsid w:val="003124CC"/>
    <w:rsid w:val="00314A5A"/>
    <w:rsid w:val="00335DCA"/>
    <w:rsid w:val="0035755E"/>
    <w:rsid w:val="00366C49"/>
    <w:rsid w:val="00380749"/>
    <w:rsid w:val="00381EF8"/>
    <w:rsid w:val="003917C0"/>
    <w:rsid w:val="003C03ED"/>
    <w:rsid w:val="004041C0"/>
    <w:rsid w:val="004529EB"/>
    <w:rsid w:val="004A5EF5"/>
    <w:rsid w:val="004B2148"/>
    <w:rsid w:val="005D3D71"/>
    <w:rsid w:val="005E5521"/>
    <w:rsid w:val="005E71A0"/>
    <w:rsid w:val="006B4309"/>
    <w:rsid w:val="00700BB7"/>
    <w:rsid w:val="007048EC"/>
    <w:rsid w:val="007116A1"/>
    <w:rsid w:val="0074691F"/>
    <w:rsid w:val="008320ED"/>
    <w:rsid w:val="008878E8"/>
    <w:rsid w:val="008C265D"/>
    <w:rsid w:val="00991B64"/>
    <w:rsid w:val="009C3B79"/>
    <w:rsid w:val="00AB0452"/>
    <w:rsid w:val="00AC5732"/>
    <w:rsid w:val="00AF09A3"/>
    <w:rsid w:val="00B71843"/>
    <w:rsid w:val="00BD6B86"/>
    <w:rsid w:val="00CC57A8"/>
    <w:rsid w:val="00CD268F"/>
    <w:rsid w:val="00CD3F16"/>
    <w:rsid w:val="00D31216"/>
    <w:rsid w:val="00D31EB3"/>
    <w:rsid w:val="00D7401D"/>
    <w:rsid w:val="00DA029C"/>
    <w:rsid w:val="00DB453B"/>
    <w:rsid w:val="00E7666A"/>
    <w:rsid w:val="00EC5835"/>
    <w:rsid w:val="00EC6D15"/>
    <w:rsid w:val="00FC7FBD"/>
    <w:rsid w:val="00FE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F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CD3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CD3F16"/>
    <w:rPr>
      <w:b/>
      <w:bCs/>
      <w:sz w:val="27"/>
      <w:szCs w:val="27"/>
      <w:lang w:val="ru-RU" w:eastAsia="ru-RU" w:bidi="ar-SA"/>
    </w:rPr>
  </w:style>
  <w:style w:type="paragraph" w:customStyle="1" w:styleId="c10">
    <w:name w:val="c10"/>
    <w:basedOn w:val="a"/>
    <w:rsid w:val="00DA0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A029C"/>
  </w:style>
  <w:style w:type="paragraph" w:customStyle="1" w:styleId="c8c23">
    <w:name w:val="c8 c23"/>
    <w:basedOn w:val="a"/>
    <w:rsid w:val="00DA0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DA0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027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D6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c27">
    <w:name w:val="c10 c27"/>
    <w:basedOn w:val="a"/>
    <w:rsid w:val="00BD6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8C265D"/>
    <w:rPr>
      <w:i/>
      <w:iCs/>
    </w:rPr>
  </w:style>
  <w:style w:type="character" w:customStyle="1" w:styleId="apple-converted-space">
    <w:name w:val="apple-converted-space"/>
    <w:basedOn w:val="a0"/>
    <w:rsid w:val="007048EC"/>
  </w:style>
  <w:style w:type="character" w:styleId="a5">
    <w:name w:val="Hyperlink"/>
    <w:basedOn w:val="a0"/>
    <w:rsid w:val="008878E8"/>
    <w:rPr>
      <w:color w:val="0000FF"/>
      <w:u w:val="single"/>
    </w:rPr>
  </w:style>
  <w:style w:type="paragraph" w:customStyle="1" w:styleId="c13">
    <w:name w:val="c13"/>
    <w:basedOn w:val="a"/>
    <w:rsid w:val="003C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enclass.ru/node/1510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111</Company>
  <LinksUpToDate>false</LinksUpToDate>
  <CharactersWithSpaces>12313</CharactersWithSpaces>
  <SharedDoc>false</SharedDoc>
  <HLinks>
    <vt:vector size="6" baseType="variant">
      <vt:variant>
        <vt:i4>4063274</vt:i4>
      </vt:variant>
      <vt:variant>
        <vt:i4>0</vt:i4>
      </vt:variant>
      <vt:variant>
        <vt:i4>0</vt:i4>
      </vt:variant>
      <vt:variant>
        <vt:i4>5</vt:i4>
      </vt:variant>
      <vt:variant>
        <vt:lpwstr>http://www.openclass.ru/node/151096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creator>111</dc:creator>
  <cp:lastModifiedBy>NickOn</cp:lastModifiedBy>
  <cp:revision>2</cp:revision>
  <cp:lastPrinted>2013-11-18T02:24:00Z</cp:lastPrinted>
  <dcterms:created xsi:type="dcterms:W3CDTF">2014-09-07T17:24:00Z</dcterms:created>
  <dcterms:modified xsi:type="dcterms:W3CDTF">2014-09-07T17:24:00Z</dcterms:modified>
</cp:coreProperties>
</file>