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28" w:rsidRDefault="00A55728" w:rsidP="00A55728">
      <w:pPr>
        <w:pStyle w:val="1"/>
        <w:widowControl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Принцип программности в музыкальном искусстве</w:t>
      </w:r>
    </w:p>
    <w:p w:rsidR="00E54D73" w:rsidRDefault="00E54D73" w:rsidP="00A55728">
      <w:pPr>
        <w:pStyle w:val="1"/>
        <w:widowControl/>
        <w:spacing w:line="360" w:lineRule="auto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right="-851" w:firstLine="709"/>
        <w:jc w:val="center"/>
        <w:rPr>
          <w:i/>
          <w:sz w:val="28"/>
        </w:rPr>
      </w:pPr>
      <w:r w:rsidRPr="00E54D73">
        <w:rPr>
          <w:i/>
          <w:sz w:val="28"/>
        </w:rPr>
        <w:t>Методическая разработка для  занятий со старшеклассниками в процессе изучения предметов эстетического цикла</w:t>
      </w:r>
    </w:p>
    <w:p w:rsidR="00E54D73" w:rsidRPr="00E54D73" w:rsidRDefault="00E54D73" w:rsidP="00A55728">
      <w:pPr>
        <w:pStyle w:val="1"/>
        <w:widowControl/>
        <w:spacing w:line="360" w:lineRule="auto"/>
        <w:ind w:right="-851" w:firstLine="709"/>
        <w:jc w:val="center"/>
        <w:rPr>
          <w:i/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right="-427"/>
        <w:jc w:val="both"/>
        <w:rPr>
          <w:sz w:val="28"/>
        </w:rPr>
      </w:pPr>
      <w:r>
        <w:rPr>
          <w:sz w:val="28"/>
        </w:rPr>
        <w:t xml:space="preserve">        Едва ли какой-либо род музыкального искусства вызывал на протяжении своей истории столько противоречивых суждений и споров, сколько вызывала их программная музыка. Прежде всего, необходимо подчеркнуть спорное отношение к ней со стороны  самих творцов: они постоянно испытывали притягательную силу программности, и в то же время словно не доверяли ей. Как известно программа  сосуществует с музыкальным произведением не реально, как в других синтетических жанрах - слово и музыка, а условно, в сознание первоначально композитора, а затем слушателя. Таким образом, проблема программности является одной из сложнейших музыкально-эстетических проблем. Споры вокруг нее начались давно и не стихают до сих пор.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>В первую очередь, следует сформулировать и определить суть и смысл понятия программной музыки. Программным обычно называют инструментальное произведение, которому предпосылается объяснение содержания музыки; это произведение имеющее определенную словесную, нередко поэтическую программу и раскрывающее запечатленное в ней содержание. Таким образом, содержательность программной музыки неоспорима, независимо от того, воплощаются ли в произведении обобщенные идеи или развернутая литературная программа. «Лично я отождествляю программность и содержательность», - пишет Д.Д.Шостакович. «А  содержание музыки это не только детально изложенный сюжет, но и ее обобщенная идея или сумма идей... У меня лично, как и у многих других авторов инструментальных произведений, программный замысел всегда предшествует сочинению музыки.»</w:t>
      </w:r>
      <w:r>
        <w:rPr>
          <w:rStyle w:val="a5"/>
          <w:sz w:val="28"/>
        </w:rPr>
        <w:t xml:space="preserve"> </w:t>
      </w:r>
      <w:r>
        <w:rPr>
          <w:rStyle w:val="a5"/>
          <w:sz w:val="28"/>
        </w:rPr>
        <w:footnoteReference w:customMarkFollows="1" w:id="2"/>
        <w:t>1</w:t>
      </w:r>
      <w:r>
        <w:rPr>
          <w:sz w:val="28"/>
        </w:rPr>
        <w:t xml:space="preserve"> 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lastRenderedPageBreak/>
        <w:t>Типичным признаком программного произведения является наличие специального пояснения - «программы», то есть ссылки на определенную тему, литературный сюжет, круг образов, которые автор хотел воплотить в музыке. Говоря о программности следует подчеркнуть особое качество: конкретность, определенность содержания музыкальных образов, наглядную их связь и соотнесение с реальными жизненными прообразами. Таким образом, общий принцип программности - это принцип конкретизации содержания. Сфокусировать содержание программного произведения в определенной мере способны эпиграфы, подзаголовки, отдельные указания среди нотного текста, рисунки. Ярким примером может служить концерт А.Вивальди для скрипки с оркестром «Времена года», в котор</w:t>
      </w:r>
      <w:r w:rsidR="00786C58">
        <w:rPr>
          <w:sz w:val="28"/>
        </w:rPr>
        <w:t xml:space="preserve">ом каждой из частей предпослан </w:t>
      </w:r>
      <w:r>
        <w:rPr>
          <w:sz w:val="28"/>
        </w:rPr>
        <w:t>стихотворный отрывок, призванный сообщить слушателю конкретно-образное намерение художника.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>В программе не ставится целью исчерпывающе, до конца пояснить в словах образно-эмоциональное содержание музыки, ибо оно выражается собственно музыкальными средствами. Программа призвана сообщить слушателю конкретно-образное намерение автора, то есть пояснить, какие конкретные события, картины, сцены, идеи, образы литературы или других видов искусства  стремился воплотить в музыке композитор. Можно выделить два основных подхода к определению сущности программной музыки, которые наиболее убедительно были сформулированы О.Соколовым.</w:t>
      </w:r>
      <w:r>
        <w:rPr>
          <w:rStyle w:val="a5"/>
          <w:sz w:val="28"/>
        </w:rPr>
        <w:footnoteReference w:customMarkFollows="1" w:id="3"/>
        <w:t>2</w:t>
      </w:r>
      <w:r>
        <w:rPr>
          <w:sz w:val="28"/>
        </w:rPr>
        <w:t xml:space="preserve"> 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>1. С точки зрения типа связи музыки с отражаемой действительностью. Ведь музыкальное искусство тесно связано с жизненным содержанием, с явлениями окружающего мира и действительности. Помимо этого, музыка отражает внутренний мир человека и воздействует на него; она воплощает ту мысль, то настроение, которое вложил в нее композитор, а затем передает их слушателю.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>2. С точки зрения наличия именно программы, то есть авторского литературного слова, сообщаемого слушателю перед собственно музыкальным текстом.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lastRenderedPageBreak/>
        <w:t>Виды литературной программы могут быть различными. Иногда даже короткое заглавие инструментальной пьесы обобщенно указывает на ее содержание и направляет внимание слушателя в определенное русло. Вспомним хотя бы увертюру М.И.Глинки «Ночь в Мадриде», «Старый замок», - одну из пьес цикла М.П.Мусоргского «Картинки с выставки», «Бабочки» Р.Шумана. Многим программным произведениям предпослан  развернутый объяснительный текст, где излагается главная художественная идея, рассказывается о героях, дается представление о развитии сюжета, различных драматических ситуациях. Такой программой обладают, например, известные симфонические сочинения - «Фантастическая симфония» Г.Берлиоза, «Франческа де Римини» П.И.Чайковского, «Ученик Чародея» П.Ф.Дюка. Иногда композиторы довольно подробно излагают  содержание своих программных произведений. Так, Н.А.Римский-Корсаков, в автобиографической «Летописи» пишет: «Программой, которой я руководствовался при сочинении «Шехеразады», были отдельные, не связанные друг с другом эпизоды и картины из «Тысячи и одной ночи», разбросанные по всем четырем частям сюиты: море и синбадов корабль, фантастический рассказ Календера-царевича, царевич и царевна, багдадский праздник и корабль, разбивающийся о скалу с медным всадником.»</w:t>
      </w:r>
      <w:r>
        <w:rPr>
          <w:rStyle w:val="a5"/>
          <w:sz w:val="28"/>
        </w:rPr>
        <w:footnoteReference w:customMarkFollows="1" w:id="4"/>
        <w:t>3</w:t>
      </w:r>
      <w:r>
        <w:rPr>
          <w:sz w:val="28"/>
        </w:rPr>
        <w:t xml:space="preserve"> . Среди программных сочинений встречаются и такие, замысел которых воплощен с истинно картинной отчетливостью и вызывают зрительные ассоциации. Этому способствует возможность музыки с наибольшей точностью воспроизводить звуковое многообразие окружающей действительности (н: раскаты грома, шум волн, пение птиц). Анализ  музыкального сочинения нередко сводится к доказательству тождества между музыкально-выразительными средствами и звуковыми явлениями реальной жизни (н: звукоизобразительная функция музыки). Звукоизобразительные моменты играют огромную роль в программной музыке, поскольку они способны расшифровать, подчеркнуть ту или иную деталь быта или природы, придать музыке почти предметную осязаемость (н: имитация пастушьих </w:t>
      </w:r>
      <w:r>
        <w:rPr>
          <w:sz w:val="28"/>
        </w:rPr>
        <w:lastRenderedPageBreak/>
        <w:t>наигрышей, звуки природы, «голоса» животных). Программа музыкального произведения необязательно должна быть почерпнута из литературного источника; это могут быть произведения живописи, и ярким примером тому могут служить, например, «Картинки с выставки» М.П.Мусоргского (музыкальный отклик композитора на выставку В.А.Гартмана в зале Академии Художеств), «Запорожцы» Р.М.Глиэра (на картину И.Е.Репина «Запорожцы пишут письмо турецкому султану), скульптуры, и даже архитектуры.  Но к ним необходима словесная программа, которая дает слушателю стимул для более полного и глубокого восприятия данного конкретного музыкального произведения. Композитор может в качестве программы избрать также факты и события, выхваченные непосредственно из жизненной действительности, но в этом случае он сам явится составителем литературной программы своего сочинения. Следует подчеркнуть, что литературные источники всегда останутся основными для реалистического музыкального  творчества.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>Теперь следует обозначить характерные признаки программной музыки:</w:t>
      </w:r>
    </w:p>
    <w:p w:rsidR="00786C58" w:rsidRDefault="00A55728" w:rsidP="00786C58">
      <w:pPr>
        <w:pStyle w:val="1"/>
        <w:widowControl/>
        <w:numPr>
          <w:ilvl w:val="0"/>
          <w:numId w:val="1"/>
        </w:numPr>
        <w:spacing w:line="360" w:lineRule="auto"/>
        <w:ind w:right="-427"/>
        <w:jc w:val="both"/>
        <w:rPr>
          <w:sz w:val="28"/>
        </w:rPr>
      </w:pPr>
      <w:r>
        <w:rPr>
          <w:sz w:val="28"/>
        </w:rPr>
        <w:t>большая конкретность восприятия программного сочинения по сравнению с восприятием «чистой», то есть непрограммной, инструментальной музыки;</w:t>
      </w:r>
    </w:p>
    <w:p w:rsidR="00786C58" w:rsidRDefault="00A55728" w:rsidP="00786C58">
      <w:pPr>
        <w:pStyle w:val="1"/>
        <w:widowControl/>
        <w:numPr>
          <w:ilvl w:val="0"/>
          <w:numId w:val="1"/>
        </w:numPr>
        <w:spacing w:line="360" w:lineRule="auto"/>
        <w:ind w:right="-427"/>
        <w:jc w:val="both"/>
        <w:rPr>
          <w:sz w:val="28"/>
        </w:rPr>
      </w:pPr>
      <w:r w:rsidRPr="00786C58">
        <w:rPr>
          <w:sz w:val="28"/>
        </w:rPr>
        <w:t>программная музыка стимулирует сравнительно-аналитическую деятельность слушателя, приводя к возникновению общехудожественных ассоциаций;</w:t>
      </w:r>
    </w:p>
    <w:p w:rsidR="00786C58" w:rsidRDefault="00A55728" w:rsidP="00786C58">
      <w:pPr>
        <w:pStyle w:val="1"/>
        <w:widowControl/>
        <w:numPr>
          <w:ilvl w:val="0"/>
          <w:numId w:val="1"/>
        </w:numPr>
        <w:spacing w:line="360" w:lineRule="auto"/>
        <w:ind w:right="-427"/>
        <w:jc w:val="both"/>
        <w:rPr>
          <w:sz w:val="28"/>
        </w:rPr>
      </w:pPr>
      <w:r w:rsidRPr="00786C58">
        <w:rPr>
          <w:sz w:val="28"/>
        </w:rPr>
        <w:t>программная музыка помогает образно осмыслить неожиданное, оригинальное выражение, нетрадиционные приемы, используемые композитором;</w:t>
      </w:r>
    </w:p>
    <w:p w:rsidR="00786C58" w:rsidRDefault="00A55728" w:rsidP="00786C58">
      <w:pPr>
        <w:pStyle w:val="1"/>
        <w:widowControl/>
        <w:numPr>
          <w:ilvl w:val="0"/>
          <w:numId w:val="1"/>
        </w:numPr>
        <w:spacing w:line="360" w:lineRule="auto"/>
        <w:ind w:right="-427"/>
        <w:jc w:val="both"/>
        <w:rPr>
          <w:sz w:val="28"/>
        </w:rPr>
      </w:pPr>
      <w:r w:rsidRPr="00786C58">
        <w:rPr>
          <w:sz w:val="28"/>
        </w:rPr>
        <w:t>программная музыка создает оценочную ситуацию, которая  характеризуется критическим отношением слушателя к возможности воплощения данной программы в музыкальном сочинение;</w:t>
      </w:r>
    </w:p>
    <w:p w:rsidR="00786C58" w:rsidRDefault="00A55728" w:rsidP="00786C58">
      <w:pPr>
        <w:pStyle w:val="1"/>
        <w:widowControl/>
        <w:numPr>
          <w:ilvl w:val="0"/>
          <w:numId w:val="1"/>
        </w:numPr>
        <w:spacing w:line="360" w:lineRule="auto"/>
        <w:ind w:right="-427"/>
        <w:jc w:val="both"/>
        <w:rPr>
          <w:sz w:val="28"/>
        </w:rPr>
      </w:pPr>
      <w:r w:rsidRPr="00786C58">
        <w:rPr>
          <w:sz w:val="28"/>
        </w:rPr>
        <w:t>программная музыка предварительно направляет восприятие в определенное русло образов;</w:t>
      </w:r>
    </w:p>
    <w:p w:rsidR="00A55728" w:rsidRPr="00786C58" w:rsidRDefault="00A55728" w:rsidP="00786C58">
      <w:pPr>
        <w:pStyle w:val="1"/>
        <w:widowControl/>
        <w:numPr>
          <w:ilvl w:val="0"/>
          <w:numId w:val="1"/>
        </w:numPr>
        <w:spacing w:line="360" w:lineRule="auto"/>
        <w:ind w:right="-427"/>
        <w:jc w:val="both"/>
        <w:rPr>
          <w:sz w:val="28"/>
        </w:rPr>
      </w:pPr>
      <w:r w:rsidRPr="00786C58">
        <w:rPr>
          <w:sz w:val="28"/>
        </w:rPr>
        <w:lastRenderedPageBreak/>
        <w:t xml:space="preserve">программная </w:t>
      </w:r>
      <w:r w:rsidR="00786C58">
        <w:rPr>
          <w:sz w:val="28"/>
        </w:rPr>
        <w:t>музыка усиливает познавательные</w:t>
      </w:r>
      <w:r w:rsidRPr="00786C58">
        <w:rPr>
          <w:sz w:val="28"/>
        </w:rPr>
        <w:t xml:space="preserve"> возможности музыкального искусства, так как оперирует понятиями-символами;  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 xml:space="preserve">В зависимости от меры и способа конкретизации, можно выделить, пользуясь терминологией О.Соколова различные типы или виды программности: </w:t>
      </w:r>
      <w:r>
        <w:rPr>
          <w:rStyle w:val="a5"/>
          <w:sz w:val="28"/>
        </w:rPr>
        <w:footnoteReference w:customMarkFollows="1" w:id="5"/>
        <w:t>4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786C58">
        <w:rPr>
          <w:i/>
          <w:sz w:val="28"/>
        </w:rPr>
        <w:t>Жанрово-характеристическая</w:t>
      </w:r>
      <w:r>
        <w:rPr>
          <w:sz w:val="28"/>
        </w:rPr>
        <w:t xml:space="preserve"> или просто </w:t>
      </w:r>
      <w:r w:rsidRPr="00786C58">
        <w:rPr>
          <w:i/>
          <w:sz w:val="28"/>
        </w:rPr>
        <w:t>жанровая,</w:t>
      </w:r>
      <w:r>
        <w:rPr>
          <w:sz w:val="28"/>
        </w:rPr>
        <w:t xml:space="preserve"> в которой используются звукоизобразительные и звукоподражательные моменты.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786C58">
        <w:rPr>
          <w:sz w:val="28"/>
        </w:rPr>
        <w:t xml:space="preserve"> </w:t>
      </w:r>
      <w:r w:rsidRPr="00786C58">
        <w:rPr>
          <w:i/>
          <w:sz w:val="28"/>
        </w:rPr>
        <w:t>Картинно-образна</w:t>
      </w:r>
      <w:r>
        <w:rPr>
          <w:sz w:val="28"/>
        </w:rPr>
        <w:t>я, с использованием картинно-изобразительных образов (н: картины природы, пейзажи, картины народных празднеств, плясок, битв и другие). Это, как правило, сочинения отображающие один образ или комплекс образов действительности, не претерпевающих существенных изменений на протяжении всего его восприятия.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786C58">
        <w:rPr>
          <w:i/>
          <w:sz w:val="28"/>
        </w:rPr>
        <w:t>Обобщенно-эмоциональная</w:t>
      </w:r>
      <w:r>
        <w:rPr>
          <w:sz w:val="28"/>
        </w:rPr>
        <w:t xml:space="preserve"> или </w:t>
      </w:r>
      <w:r w:rsidRPr="00786C58">
        <w:rPr>
          <w:i/>
          <w:sz w:val="28"/>
        </w:rPr>
        <w:t>обобщенно-сюжетная</w:t>
      </w:r>
      <w:r>
        <w:rPr>
          <w:sz w:val="28"/>
        </w:rPr>
        <w:t>, в которой используются отвлеченно-философские понятия, характеристики различных эмоциональных состояний.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786C58">
        <w:rPr>
          <w:i/>
          <w:sz w:val="28"/>
        </w:rPr>
        <w:t>Сюжетная</w:t>
      </w:r>
      <w:r>
        <w:rPr>
          <w:sz w:val="28"/>
        </w:rPr>
        <w:t xml:space="preserve"> или </w:t>
      </w:r>
      <w:r w:rsidRPr="00786C58">
        <w:rPr>
          <w:i/>
          <w:sz w:val="28"/>
        </w:rPr>
        <w:t>последовательно-сюжетная</w:t>
      </w:r>
      <w:r>
        <w:rPr>
          <w:sz w:val="28"/>
        </w:rPr>
        <w:t>, использующая литературно-поэтические источники. Данный тип предполагает развитие образа, соответствующее развитию сюжета художественного произведения.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>Истоки программности, ее эпизодические проявления на уровне отдельных приемов и средств (звукоподражание, сюжетность) прослеживаются уже в инструментальном творчестве ХУ</w:t>
      </w:r>
      <w:r>
        <w:rPr>
          <w:sz w:val="28"/>
          <w:lang w:val="en-US"/>
        </w:rPr>
        <w:t>II</w:t>
      </w:r>
      <w:r>
        <w:rPr>
          <w:sz w:val="28"/>
        </w:rPr>
        <w:t xml:space="preserve"> - ХУ</w:t>
      </w:r>
      <w:r>
        <w:rPr>
          <w:sz w:val="28"/>
          <w:lang w:val="en-US"/>
        </w:rPr>
        <w:t>III</w:t>
      </w:r>
      <w:r>
        <w:rPr>
          <w:sz w:val="28"/>
        </w:rPr>
        <w:t xml:space="preserve"> веков (Ж.Ф.Рамо, Ф.Куперен). Эпоха барокко явилась одной из ярких  эпох развития программной музыки. В этот период роль программы во многом определялась теорией аффектов и фигур. «Господствовал взгляд на музыку  как на подражание путем звуков, расположенных  на определенной шкале - подражание при помощи голоса или музыкального инструмента естественным шумам или проявлениям страстей»,- пишет В.П.Шестаков в своей книге «От этоса к аффекту».</w:t>
      </w:r>
      <w:r>
        <w:rPr>
          <w:rStyle w:val="a5"/>
          <w:sz w:val="28"/>
        </w:rPr>
        <w:footnoteReference w:customMarkFollows="1" w:id="6"/>
        <w:t>5</w:t>
      </w:r>
      <w:r>
        <w:rPr>
          <w:sz w:val="28"/>
        </w:rPr>
        <w:t xml:space="preserve"> Следовательно за программой закреплялась функция наименования аффектов или естественных </w:t>
      </w:r>
      <w:r>
        <w:rPr>
          <w:sz w:val="28"/>
        </w:rPr>
        <w:lastRenderedPageBreak/>
        <w:t>явлений, которая породила и укрепила  гомофонно-гармоническую систему. Это - описание эмоциональных состояний, пока еще наивная изобразительность; жанровые сценки, портретные зарисовки - основные виды программности.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>Расцвет программности в эпоху романтизма тесно связан с интенсивно возросшим тяготением  к оригинальности музыкального высказывания. К тому же программность создавала дополнительную возможность выражения внутреннего «я» художника и проникновения  слушателя  в неповторимый мир образных замыслов автора произведения, поскольку именно в этот исторический период человеческая индивидуальность предстает как неисчерпаемо глубокая вселенная, более значительная чем внешний мир. В зрелом романтическом искусстве (творчество Ф.Листа, Г.Берлиоза) основными признаками программного жанра являлись: изобразительность, сюжетность, наличие предпосланной произведению программы.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 xml:space="preserve">Качественно новым и более богатым  становится  содержание программности в русской музыкальной классике  второй половины Х1Х века. Помимо подчеркнутой изобразительности и отчетливо выраженной сюжетности непременным условием творчества являлись  - осознанность идеи-содержания и возможность словесного выражения этой идеи в программе. Основным принципом творчества становится реалистическая программность. Формулировка программы становится делом не только композиторов,  но и музыковедов, что позволило В.В.Стасову говорить о программности как о характерной черте русской музыки в целом. Русские классики  создали  программность нового типа: с опорой на жанровый музыкальный материал, насыщенность образов реальным жизненным содержанием, использованием жанров программной симфонии, симфонической поэмы, фортепианной миниатюры. Яркими представителями русской программной музыки явились: М.И.Глинка «Ночь в Мадриде», «Камаринская», «Князь Холмский», М.П.Мусоргский «Картинки с выставки». Композиторы ввели в свое  симфоническое творчество  образы А.Данте и У.Шекспира, А.С.Пушкина и М.Ю.Лермонтова, картины народной жизни, поэтические описания природы, </w:t>
      </w:r>
      <w:r>
        <w:rPr>
          <w:sz w:val="28"/>
        </w:rPr>
        <w:lastRenderedPageBreak/>
        <w:t>образы народного эпоса, сказаний и легенд (Н: «Ромео и Джульетта» и «Франческа де Римини» П.И.Чайковского, «Садко» и «Сеча при Керженце» Н.А.Римского-Корсакого, «Тамара» М.А.Балакирева, «Ночь на Лысой горе» М.П.Мусоргского, «Баба Яга», «Кикимора» и «Волшебное озеро» А.К.Лядова).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>Далее остановимся на основном положении программного произведения:  в программном музыкальном  сочинении главным носителем  содержания, которое неразрывно связанным с программой, является прежде всего сама музыкальная ткань, сами средства музыкальной выразительности, а словесная программа выступает в качестве  вспомогательного компонента.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>Первый этап - это отчетливый идейно-художественный замысел (выбор типа программного сочинения), разработка сюжета и плана сочинения. Далее необходима многообразная реалистическая интонационная разработка  всех основных образов. При сложном программном  задании композитор неминуемо сталкивается с задачей воплощать средствами музыки не только эмоции героя (через музыкальные, превращенные  в мелодию интонации человеческого голоса), но и разнообразный фон - будь то пейзаж или бытовой жанр. При этом, в случае промаха, программность всегда «мстит за себя», вызывая разочарование аудитории. Программность требует от композитора очень тонкого и чуткого интонационного слуха, и, далее, глубокого творческого умения перерабатывать реальные интонации в  интонации музыкальные - мелодические, гармонические, ритмические, тембровые. А различие ритмических, ладовых, регистровых, динамических, темповых интонаций и обозначений является  одним из основных элементов программности, уточняя и углубляя содержание, конкретизируя осознание и понимание музыкального сочинения.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b/>
          <w:sz w:val="28"/>
        </w:rPr>
      </w:pPr>
      <w:r>
        <w:rPr>
          <w:sz w:val="28"/>
        </w:rPr>
        <w:t xml:space="preserve">Выразительно-смыслования роль высоты звучания ярче подчеркивается при смене музыкальных </w:t>
      </w:r>
      <w:r>
        <w:rPr>
          <w:b/>
          <w:sz w:val="28"/>
        </w:rPr>
        <w:t>регистров.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b/>
          <w:sz w:val="28"/>
        </w:rPr>
        <w:t>Тональность</w:t>
      </w:r>
      <w:r>
        <w:rPr>
          <w:sz w:val="28"/>
        </w:rPr>
        <w:t xml:space="preserve"> представляет собой  обобщенное отражение устойчивости каких-либо оттенков настроений, переживаний, образных моментов. </w:t>
      </w:r>
      <w:r>
        <w:rPr>
          <w:sz w:val="28"/>
        </w:rPr>
        <w:lastRenderedPageBreak/>
        <w:t>Устанавливается  связь между «тональностями» в жизни, например, героическая, радостная, трагическая, и тональностями в музыкальном искусстве.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 xml:space="preserve">Богатые предпосылки для конкретизации образа содержатся в </w:t>
      </w:r>
      <w:r>
        <w:rPr>
          <w:b/>
          <w:sz w:val="28"/>
        </w:rPr>
        <w:t>гармонии,</w:t>
      </w:r>
      <w:r>
        <w:rPr>
          <w:sz w:val="28"/>
        </w:rPr>
        <w:t xml:space="preserve"> то есть аккордовой структуре по вертикали. Здесь можно провести аналогии с определенными качествами реальных явлений: согласованность, стройность, завершенность, мягкость, консонантность или противоречивость, неустойчивость, острая напряженность, диссонантность. Через гармонию раскрывается эстетическое отношение композитора к отображаемой действительности.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b/>
          <w:sz w:val="28"/>
        </w:rPr>
        <w:t>Ритм,</w:t>
      </w:r>
      <w:r>
        <w:rPr>
          <w:sz w:val="28"/>
        </w:rPr>
        <w:t xml:space="preserve"> как средство музыкальной выразительности, обобщает качества  движений: их размеренность или сбивчивость, легкость или тяжеловесность, неторопливость или  стремительность. Традиционные ритмоформулы, присущие определенным  формам и жанрам, способствуют жанровой конкретизации содержания сочинения.  Сопоставление контрастных  образов  иногда подчеркивается приемами полиритмии и полиметрии. Приближение музыкальной ритмики к типичной ритмики речи поэтической и разговорной позволяет подчеркнуть национальные и исторически-временные черты образов.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b/>
          <w:sz w:val="28"/>
        </w:rPr>
        <w:t>Темп</w:t>
      </w:r>
      <w:r>
        <w:rPr>
          <w:sz w:val="28"/>
        </w:rPr>
        <w:t xml:space="preserve"> музыкальных сочинений характеризует интенсивность протекания процесса во времени, уровень напряженности данного процесса, н: стремительный,  бурный, умеренный, медленный. В программных музыкальных произведениях темп способствует конкретизации отражаемых процессов и действий (полет шмеля, движение поезда).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b/>
          <w:sz w:val="28"/>
        </w:rPr>
        <w:t xml:space="preserve">Тембр </w:t>
      </w:r>
      <w:r>
        <w:rPr>
          <w:sz w:val="28"/>
        </w:rPr>
        <w:t xml:space="preserve">отражает характерность звучания реальных предметных явлений. Это открывает большие возможности для прямого звукоподражания или звукоизобразительности, вызывая определенные жизненные ассоциации (шум ветра, дождь, гроза, буря и т.д.). 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b/>
          <w:sz w:val="28"/>
        </w:rPr>
        <w:t>Динамика</w:t>
      </w:r>
      <w:r>
        <w:rPr>
          <w:sz w:val="28"/>
        </w:rPr>
        <w:t xml:space="preserve"> в музыке отражает уровень силы звучания реальных прообразов. Приемы конкретизации содержания с помощью разнообразных средств динамики широко используется в программной музыке. Например, динамическое ostinato, как сохранение одного эмоционального состояния, усиление и ослабление  звучности, </w:t>
      </w:r>
      <w:r>
        <w:rPr>
          <w:sz w:val="28"/>
        </w:rPr>
        <w:lastRenderedPageBreak/>
        <w:t>как проявление реальных эмоциональных процессов: возбужденности, порывистости или умиротворения, расслабленности.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 xml:space="preserve"> Большую роль в музыке играет </w:t>
      </w:r>
      <w:r>
        <w:rPr>
          <w:b/>
          <w:sz w:val="28"/>
        </w:rPr>
        <w:t>жанровая природа образов.</w:t>
      </w:r>
      <w:r>
        <w:rPr>
          <w:sz w:val="28"/>
        </w:rPr>
        <w:t xml:space="preserve"> Благодаря жанровым  чертам (н: у  марша преобладание активных ритмов, энергичных, призывных интонаций, ясных квадратных структур, соответствующих движению шага) слушатель легче воспринимает «предметное» содержание музыки. Жанровые черты, таким образом, играют роль своеобразных возбудителей  воображения, вовлекая его в ассоциации, связывающие  музыку  с  окружающей действительностью и определяющие программность музыкального сочинения. Следовательно, воплощение программного замысла становится возможным на основе обращения к определенному жанру в целом, и даже (в связи с индивидуализацией отдельных элементов  музыкальной речи) посредством обращения к какой-либо характерной детали музыкального жанра. Так, например, секундовые нисходящие интонации чаще всего служат для воплощения вздоха, стона, а мелодические ходы на кварту вверх, с утверждением тоники на сильной доле такта - воспринимаются как активная героическая интонация. Триольное движение в быстром темпе часто придает полетность, а хоральный склад музыки в сочетании с медленным темпом отражает задумчиво-созерцательное настроение. Нередко композитор берет за  основу произведения одну главную музыкальную тему, называемую в данном случае лейтмотивом (в переводе в немецкого - «ведущий мотив»). При этом он использует  прием жанровой трансформации этого лейтмотива, говорящий о многообразных событиях человеческой жизни, о борьбе и мечтах, о любви и страдании героя. Такой прием является достаточно действенным средством для передачи программы произведения.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 xml:space="preserve">Важную роль в конкретизации программы содержания играет преломление фольклорной специфики, отражение </w:t>
      </w:r>
      <w:r>
        <w:rPr>
          <w:b/>
          <w:sz w:val="28"/>
        </w:rPr>
        <w:t>жанровых фольклорных прообразов</w:t>
      </w:r>
      <w:r>
        <w:rPr>
          <w:sz w:val="28"/>
        </w:rPr>
        <w:t xml:space="preserve">. Программные функции народно-жанровых элементов относятся к одним из самых емких и многозначных. Тематический раздел программной музыки, объединяющий картины природы, пейзажные зарисовки, включает и песенно-танцевальные </w:t>
      </w:r>
      <w:r>
        <w:rPr>
          <w:sz w:val="28"/>
        </w:rPr>
        <w:lastRenderedPageBreak/>
        <w:t>жанры, и подражание народному инструментализму. Важные программные функции состоят в одушевлении природы, значительна их роль в антропоморфности изобразительных средств, как проявления постоянного присутствия человека, выражения его чувств, восприятия, отношения к природе. Жанровая конкретизация часто совмещается с изобразительными программными функциями. Особенно широко в этом случае используются колористические приемы и пространственные эффекты, такие как: квинтовые органные пункты - как элемент пространственных ассоциаций и признак народной инструментальной музыки; тремоло, глиссандирование, арпеджиато - элементы красочного звучания и народного колорита; ладово-гармонические особенности, использование ладов народной музыки и пентатоники. Имитация пастушьих наигрышей (свирель, рожок) вносит элемент пасторальности и лирики в пейзажную изобразительность. Звучание этих инструментов  воспринимается наравне с пением птиц как часть «звучащей природы». Вокально-хоровой стиль изложения (подголосочная полифония, терцовые проведения, органные пункты, ostinato) ассоциируются с народными песнями, сказками, в которых широко распространена художественная метафора, то есть отождествление березки и стройной девушки, орла и смелого казака.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 xml:space="preserve">Следующим этапом при создании программного произведения является не менее ответственный вопрос о проблеме выбора </w:t>
      </w:r>
      <w:r>
        <w:rPr>
          <w:b/>
          <w:sz w:val="28"/>
        </w:rPr>
        <w:t>формы,</w:t>
      </w:r>
      <w:r>
        <w:rPr>
          <w:sz w:val="28"/>
        </w:rPr>
        <w:t xml:space="preserve"> то есть поисков таких построений музыкальной логики, которые способны наиболее верно, правдиво выразить реальную логику, реальное развитие данного сюжета во всей совокупности его явлений и сторон.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 xml:space="preserve">Имеет принципиальное значение проблема объективной и субъективной (термин П.И.Чайковского) программности, объявленной и необъявленной (термин М.Тараканова), непосредственной и опосредованной (термин В.Ванслова) программности. Впервые об этом заговорил П.И.Чайковский в письме к Н.Ф. фон Мекк: «Я нахожу, что вдохновение композитора может быть двояко: субъективное и объективное. В первом случае он выражает  в своей музыке свои ощущения </w:t>
      </w:r>
      <w:r>
        <w:rPr>
          <w:sz w:val="28"/>
        </w:rPr>
        <w:lastRenderedPageBreak/>
        <w:t xml:space="preserve">радости, страдания, словом, подобно лирическому поэту, изливает так сказать, свою собственную душу. В этом случае программа не только не нужна, но она невозможна. Но, другое дело, когда музыкант, читая поэтическое произведение или пораженный картиной природы, хочет выразить в музыкальной форме тот сюжет, который  зажег в нем вдохновение. Тут программа необходима.» </w:t>
      </w:r>
      <w:r>
        <w:rPr>
          <w:rStyle w:val="a5"/>
          <w:sz w:val="28"/>
        </w:rPr>
        <w:footnoteReference w:customMarkFollows="1" w:id="7"/>
        <w:t>6</w:t>
      </w:r>
      <w:r>
        <w:rPr>
          <w:sz w:val="28"/>
        </w:rPr>
        <w:t xml:space="preserve"> </w:t>
      </w:r>
    </w:p>
    <w:p w:rsidR="00A55728" w:rsidRDefault="00A55728" w:rsidP="00A55728">
      <w:pPr>
        <w:pStyle w:val="1"/>
        <w:widowControl/>
        <w:spacing w:line="360" w:lineRule="auto"/>
        <w:ind w:right="-427" w:firstLine="709"/>
        <w:jc w:val="both"/>
        <w:rPr>
          <w:sz w:val="28"/>
        </w:rPr>
      </w:pPr>
      <w:r>
        <w:rPr>
          <w:sz w:val="28"/>
        </w:rPr>
        <w:t>В.Ванслов определяет эти направления программной музыки следующим образом:</w:t>
      </w:r>
      <w:r>
        <w:rPr>
          <w:rStyle w:val="a5"/>
          <w:sz w:val="28"/>
        </w:rPr>
        <w:footnoteReference w:customMarkFollows="1" w:id="8"/>
        <w:t>7</w:t>
      </w:r>
      <w:r>
        <w:rPr>
          <w:sz w:val="28"/>
        </w:rPr>
        <w:t xml:space="preserve"> непосредственная программность -  это сюжетность, изобразительная картинность музыки. Эти сочинения имеют объявленную программу (основными типами объявленной программы являются: словесное обозначение заглавия произведения, словесное обозначение основной сюжетной канвы произведения, ясная и четкая формулировка основной идеи произведения) и, плюс к этому, больше точек соприкосновения с другими видами искусства, в первую очередь с литературой и живописью; опосредованная программность - непосредственно не связана с другими искусствами или не определена словесно выраженным сюжетом. Поэтому данные произведения получают программу лишь в виде краткого заглавия, называющего их основную тему или идею, либо иногда в виде краткого посвящения.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Что касается роли программности для восприятия музыки слушателями, то общих формул здесь не существует. Для широкой аудитории, не достаточно разбирающейся в музыкальной литературе, положительную роль могут сыграть и детально изложенные программы, образная конкретность которых близка слушателям, помогает им лучше разобраться в музыкальном произведении, ярче, эмоциональнее откликнуться на замысел композитора. Для других  -  наиболее подходящим оказывается общее определение темы произведения, направляющее их воображение в определенное русло, но в то же время не сковывающее его детальной программой. Наконец, для многих слушателей яркое эмоциональной восприятие может не сопровождаться никакими </w:t>
      </w:r>
      <w:r>
        <w:rPr>
          <w:sz w:val="28"/>
        </w:rPr>
        <w:lastRenderedPageBreak/>
        <w:t>зрительными ассоциациями, конкретными образами, может даже игнорировать готовые образы, предлагаемые композитором или его истолкователями.  Думается, что важнейшим моментом в работе со слушателями является систематическое воспитание чуткого, эмоционального отношения ко всем элементам музыки, к целостности музыкальных образов.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center"/>
        <w:rPr>
          <w:sz w:val="28"/>
        </w:rPr>
      </w:pPr>
    </w:p>
    <w:p w:rsidR="00A55728" w:rsidRDefault="00A55728" w:rsidP="00A55728">
      <w:pPr>
        <w:pStyle w:val="1"/>
        <w:keepLines/>
        <w:pageBreakBefore/>
        <w:widowControl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   литературы.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А.Д.Алексеев. «Из истории русской советской музыки.» М.,1956.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М.Г.Арановский. «Что такое программная музыка.»»Музыкальный современник.»вып.6, 1987.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В.Ванслов. «Об отражении действительности в музыке.» М., Музгиз, 1953.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Л.А.Кияновская. «Функции программности в восприятии  музыкальных произведений.» Автореферат, Л.,1985.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 Г.В.Крауклис. «Программная музыка и некоторые аспекты исполнительства.» Сб. «Музыкальное исполнительство», вып.11, М., Музыка, 1983.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6. Г.В.Крауклис. «Методологические вопросы исследования программной музыки», сб. трудов Московской консерватории. М.,1981.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 Ю.Кремлев. «О программности в музыке.» Музыкальная эстетика.«Советская музыка», М,, 1950, №8.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 Л.Кулаковский. «Программность и проблемы восприятия музыки.» «Советская музыка», М., 1959, №5.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9. Г.Ларош. «Нечто о программной музыке.»«Мир искусства», Спб, 1900, №5-6.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 А.И.Муха. «Принцип программности в музыке.» Автореферат. Л.,1965.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11. З.Нееды. «О программности в музыке.»  В книге «Зденек Нееды. Статьи об искусстве.» М.-Л.,1960.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12. Г.Орджоникидзе. «О программности в музыке.»«Музыкальная жизнь». 1965, №1.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13. Н.Рыжкин. «Об историческом развитии программности.»«Советская музыка», М.,1950, №12.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14. Н.Рыжкин. «Дискуссия о программности.» Музыкальная эстетика.«Советская музыка», М.,1951, №5.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15. М.Сабинина. «Что такое программная музыка.»«Музыкальная жизнь», 1959, №7.    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16. Н.Симакова. «Вопросы музыкальной формы.» Вып.2, 1972.</w:t>
      </w:r>
    </w:p>
    <w:p w:rsidR="00A55728" w:rsidRDefault="00A55728" w:rsidP="00A55728">
      <w:pPr>
        <w:pStyle w:val="1"/>
        <w:widowControl/>
        <w:spacing w:line="360" w:lineRule="auto"/>
        <w:jc w:val="both"/>
        <w:rPr>
          <w:sz w:val="28"/>
        </w:rPr>
      </w:pPr>
      <w:r>
        <w:rPr>
          <w:sz w:val="28"/>
        </w:rPr>
        <w:t xml:space="preserve">          17. О.Соколов. «Об эстетических принципах программной  музыки.» «Советская музыка», 1965. №11,  1985, №10.19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18. О.Соколов. «К проблеме типологии музыкальных жанров.» М.,1960.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19. А.Сохор. «Эстетическая природа жанра в музыке.» М.,1968.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20. М.Тараканов. «О программности в музыке.» В книге «Вопросы музыкознания.» Вып.1, М.,1954.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21. Н.А.Хинкулова. «Проблемы программности в функциональном аспекте.» Автореферат. Л.,1989.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22.Ю.Хохлов. «О музыкальной программности.»»Советская музыка»,1951, №5.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23. А.Хохловкина. «О программности в музыке.»«Советская музыка», М.,1948, №7.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24. В.А.Цуккерман. «Музыкальные жанры и основы музыкальных форм.» М.,1964.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25. Л.Энтелис. «Программная музыка.»(Беседы о прекрасном). Газета «Смена», 1959, 16 октября.</w:t>
      </w: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A55728" w:rsidRDefault="00A55728" w:rsidP="00A55728">
      <w:pPr>
        <w:pStyle w:val="1"/>
        <w:widowControl/>
        <w:spacing w:line="360" w:lineRule="auto"/>
        <w:ind w:firstLine="709"/>
        <w:jc w:val="both"/>
        <w:rPr>
          <w:sz w:val="28"/>
        </w:rPr>
      </w:pPr>
    </w:p>
    <w:p w:rsidR="00441E61" w:rsidRDefault="00441E61"/>
    <w:sectPr w:rsidR="00441E61" w:rsidSect="00AC24F4">
      <w:headerReference w:type="default" r:id="rId7"/>
      <w:pgSz w:w="11907" w:h="16840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3F9" w:rsidRDefault="004003F9" w:rsidP="00A55728">
      <w:pPr>
        <w:spacing w:after="0" w:line="240" w:lineRule="auto"/>
      </w:pPr>
      <w:r>
        <w:separator/>
      </w:r>
    </w:p>
  </w:endnote>
  <w:endnote w:type="continuationSeparator" w:id="1">
    <w:p w:rsidR="004003F9" w:rsidRDefault="004003F9" w:rsidP="00A5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3F9" w:rsidRDefault="004003F9" w:rsidP="00A55728">
      <w:pPr>
        <w:spacing w:after="0" w:line="240" w:lineRule="auto"/>
      </w:pPr>
      <w:r>
        <w:separator/>
      </w:r>
    </w:p>
  </w:footnote>
  <w:footnote w:type="continuationSeparator" w:id="1">
    <w:p w:rsidR="004003F9" w:rsidRDefault="004003F9" w:rsidP="00A55728">
      <w:pPr>
        <w:spacing w:after="0" w:line="240" w:lineRule="auto"/>
      </w:pPr>
      <w:r>
        <w:continuationSeparator/>
      </w:r>
    </w:p>
  </w:footnote>
  <w:footnote w:id="2">
    <w:p w:rsidR="00A55728" w:rsidRDefault="00A55728" w:rsidP="00A55728">
      <w:pPr>
        <w:pStyle w:val="a3"/>
      </w:pPr>
      <w:r>
        <w:rPr>
          <w:rStyle w:val="a5"/>
        </w:rPr>
        <w:t>1</w:t>
      </w:r>
      <w:r>
        <w:t xml:space="preserve"> Д.Д.Шостакович. «О подлинной и мнимой программности.» «Советская музыка», 1951, №5.</w:t>
      </w:r>
    </w:p>
  </w:footnote>
  <w:footnote w:id="3">
    <w:p w:rsidR="00A55728" w:rsidRDefault="00A55728" w:rsidP="00A55728">
      <w:pPr>
        <w:pStyle w:val="a3"/>
      </w:pPr>
      <w:r>
        <w:rPr>
          <w:rStyle w:val="a5"/>
        </w:rPr>
        <w:t>2</w:t>
      </w:r>
      <w:r>
        <w:t xml:space="preserve"> О.Соколов. «Об эстетических принципах программной музыки.» «Советская музыка», 1965, №11; 1985, №10.</w:t>
      </w:r>
    </w:p>
  </w:footnote>
  <w:footnote w:id="4">
    <w:p w:rsidR="00A55728" w:rsidRDefault="00A55728" w:rsidP="00A55728">
      <w:pPr>
        <w:pStyle w:val="a3"/>
      </w:pPr>
      <w:r>
        <w:rPr>
          <w:rStyle w:val="a5"/>
        </w:rPr>
        <w:t>3</w:t>
      </w:r>
      <w:r>
        <w:t xml:space="preserve"> Н.А.Римский-Корсаков. «Летопись моей музыкальной жизни.» Изд. 7-ое, М., 1955.</w:t>
      </w:r>
    </w:p>
  </w:footnote>
  <w:footnote w:id="5">
    <w:p w:rsidR="00A55728" w:rsidRDefault="00A55728" w:rsidP="00A55728">
      <w:pPr>
        <w:pStyle w:val="a3"/>
      </w:pPr>
      <w:r>
        <w:rPr>
          <w:rStyle w:val="a5"/>
        </w:rPr>
        <w:t>4</w:t>
      </w:r>
      <w:r>
        <w:t xml:space="preserve"> О.Соколов. «К проблеме типологии музыкальных жанров.» М., 1960</w:t>
      </w:r>
    </w:p>
  </w:footnote>
  <w:footnote w:id="6">
    <w:p w:rsidR="00A55728" w:rsidRDefault="00A55728" w:rsidP="00A55728">
      <w:pPr>
        <w:pStyle w:val="a3"/>
      </w:pPr>
      <w:r>
        <w:rPr>
          <w:rStyle w:val="a5"/>
        </w:rPr>
        <w:t>5</w:t>
      </w:r>
      <w:r>
        <w:t xml:space="preserve"> В.П.Шестаков. «От этоса к аффекту»: История музыкальной эстетики от античности до ХУ111 века. М., Музыка, 1975.</w:t>
      </w:r>
    </w:p>
  </w:footnote>
  <w:footnote w:id="7">
    <w:p w:rsidR="00A55728" w:rsidRDefault="00A55728" w:rsidP="00A55728">
      <w:pPr>
        <w:pStyle w:val="a3"/>
      </w:pPr>
      <w:r>
        <w:rPr>
          <w:rStyle w:val="a5"/>
        </w:rPr>
        <w:t>6</w:t>
      </w:r>
      <w:r>
        <w:t xml:space="preserve"> П.И.Чайковский. Переписка с Н.Ф.фон Мекк. Письмо от 17 декабря 1878, том 1, издание «</w:t>
      </w:r>
      <w:r>
        <w:rPr>
          <w:lang w:val="en-US"/>
        </w:rPr>
        <w:t>Academia</w:t>
      </w:r>
      <w:r>
        <w:t xml:space="preserve">», 1934. </w:t>
      </w:r>
    </w:p>
  </w:footnote>
  <w:footnote w:id="8">
    <w:p w:rsidR="00A55728" w:rsidRDefault="00A55728" w:rsidP="00A55728">
      <w:pPr>
        <w:pStyle w:val="a3"/>
      </w:pPr>
      <w:r>
        <w:rPr>
          <w:rStyle w:val="a5"/>
        </w:rPr>
        <w:t>7</w:t>
      </w:r>
      <w:r>
        <w:t xml:space="preserve"> В.Ванслов. «Об отражении действительности в музыке.» М., Музгиз, 1953.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D0" w:rsidRDefault="00AC24F4">
    <w:pPr>
      <w:pStyle w:val="10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 w:rsidR="00441E61">
      <w:rPr>
        <w:rStyle w:val="11"/>
      </w:rPr>
      <w:instrText xml:space="preserve">PAGE  </w:instrText>
    </w:r>
    <w:r>
      <w:rPr>
        <w:rStyle w:val="11"/>
      </w:rPr>
      <w:fldChar w:fldCharType="separate"/>
    </w:r>
    <w:r w:rsidR="00786C58">
      <w:rPr>
        <w:rStyle w:val="11"/>
        <w:noProof/>
      </w:rPr>
      <w:t>11</w:t>
    </w:r>
    <w:r>
      <w:rPr>
        <w:rStyle w:val="11"/>
      </w:rPr>
      <w:fldChar w:fldCharType="end"/>
    </w:r>
  </w:p>
  <w:p w:rsidR="004F35D0" w:rsidRDefault="004003F9">
    <w:pPr>
      <w:pStyle w:val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7AD"/>
    <w:multiLevelType w:val="hybridMultilevel"/>
    <w:tmpl w:val="F8DA5B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5728"/>
    <w:rsid w:val="004003F9"/>
    <w:rsid w:val="00441E61"/>
    <w:rsid w:val="00786C58"/>
    <w:rsid w:val="00A55728"/>
    <w:rsid w:val="00AC24F4"/>
    <w:rsid w:val="00E5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5572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0">
    <w:name w:val="Верхний колонтитул1"/>
    <w:basedOn w:val="1"/>
    <w:rsid w:val="00A55728"/>
    <w:pPr>
      <w:tabs>
        <w:tab w:val="center" w:pos="4536"/>
        <w:tab w:val="right" w:pos="9072"/>
      </w:tabs>
    </w:pPr>
  </w:style>
  <w:style w:type="character" w:customStyle="1" w:styleId="11">
    <w:name w:val="Номер страницы1"/>
    <w:basedOn w:val="a0"/>
    <w:rsid w:val="00A55728"/>
  </w:style>
  <w:style w:type="paragraph" w:styleId="a3">
    <w:name w:val="footnote text"/>
    <w:basedOn w:val="a"/>
    <w:link w:val="a4"/>
    <w:semiHidden/>
    <w:rsid w:val="00A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5572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A557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3507</Words>
  <Characters>19996</Characters>
  <Application>Microsoft Office Word</Application>
  <DocSecurity>0</DocSecurity>
  <Lines>166</Lines>
  <Paragraphs>46</Paragraphs>
  <ScaleCrop>false</ScaleCrop>
  <Company/>
  <LinksUpToDate>false</LinksUpToDate>
  <CharactersWithSpaces>23457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2014-09-11T20:41:00Z</dcterms:created>
  <dcterms:modified xsi:type="dcterms:W3CDTF">2014-09-12T17:09:00Z</dcterms:modified>
</cp:coreProperties>
</file>