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F1" w:rsidRPr="00454525" w:rsidRDefault="0063467D" w:rsidP="00634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525">
        <w:rPr>
          <w:rFonts w:ascii="Times New Roman" w:hAnsi="Times New Roman" w:cs="Times New Roman"/>
          <w:b/>
          <w:sz w:val="28"/>
          <w:szCs w:val="28"/>
        </w:rPr>
        <w:t>Роль учителя музыки в процессе формирования духовной культуры школьника.</w:t>
      </w:r>
    </w:p>
    <w:p w:rsidR="0063467D" w:rsidRPr="00454525" w:rsidRDefault="0063467D" w:rsidP="00634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525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63467D" w:rsidRPr="00454525" w:rsidRDefault="0063467D" w:rsidP="0063467D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>Музыка! Как прекрасна и поистине безгранична эта область человеческой культуры! Целый океан живых страстей, возвышенных мечтаний и благородных стремлений человечества заключен в творениях музыкальной классики.</w:t>
      </w:r>
    </w:p>
    <w:p w:rsidR="0063467D" w:rsidRPr="00454525" w:rsidRDefault="0063467D" w:rsidP="0063467D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>Но нас не может не тревожить что в этом необъятном море звуков слишком много плохой музыки, музыки дурного вкуса, в которой господствует легкая бездумная развлекательность, музыки, лишенной таланта и мастерства, зачастую пошлой и даже безнравственной. Ведь хочет человек или не хочет, прислушивается он к этой музыке или нет – она оказывает на него свое влияние.</w:t>
      </w:r>
    </w:p>
    <w:p w:rsidR="0063467D" w:rsidRPr="00454525" w:rsidRDefault="0063467D" w:rsidP="0063467D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>В наше время проблема развития духовной культуры человека и общества стала чрезвычайно актуальной. Происходит духовное обнищание народа, упадок морали. На учителях школы лежит большая моральная и профессиональная ответственность.</w:t>
      </w:r>
    </w:p>
    <w:p w:rsidR="0063467D" w:rsidRPr="00454525" w:rsidRDefault="0063467D" w:rsidP="0063467D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 xml:space="preserve">Часто преподаватель музыки является первым человеком, который вводит ребенка в мир прекрасного, в мир музыкальной культуры, помогает разобраться </w:t>
      </w:r>
      <w:proofErr w:type="gramStart"/>
      <w:r w:rsidRPr="00454525">
        <w:rPr>
          <w:rFonts w:ascii="Times New Roman" w:hAnsi="Times New Roman" w:cs="Times New Roman"/>
          <w:sz w:val="28"/>
          <w:szCs w:val="28"/>
        </w:rPr>
        <w:t>калейдоскопе</w:t>
      </w:r>
      <w:proofErr w:type="gramEnd"/>
      <w:r w:rsidRPr="00454525">
        <w:rPr>
          <w:rFonts w:ascii="Times New Roman" w:hAnsi="Times New Roman" w:cs="Times New Roman"/>
          <w:sz w:val="28"/>
          <w:szCs w:val="28"/>
        </w:rPr>
        <w:t xml:space="preserve"> звуков. Если педагоги – музыканты, особенно педагоги, отвечающие за музыкальное воспитание детей, упустят возможность направлять музыкальную деятельность своих воспитанников через творчество к восприятию и пониманию музыкальных культурных традиций, то их работа окажется бесплодной.</w:t>
      </w:r>
    </w:p>
    <w:p w:rsidR="0063467D" w:rsidRPr="00454525" w:rsidRDefault="0063467D" w:rsidP="0063467D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>С древних времен воспитанию музыкой предавали большое значение. Об этом свидетельствуют легенды, сказки и другие памятники культуры. Вне эстетического, художественного музыкального воспитания, нельзя сформировать гармонично развитую, духовно богатую личность.</w:t>
      </w:r>
    </w:p>
    <w:p w:rsidR="0063467D" w:rsidRPr="00454525" w:rsidRDefault="0063467D" w:rsidP="0063467D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>Учитель – главный дирижёр в классе. Все зависит от него. Урок музыки всегда должен быть целостным, объединяющим все входящие в него элементы в единое понятие: музыка, музыкальное искусство.</w:t>
      </w:r>
      <w:r w:rsidR="00C412CF" w:rsidRPr="00454525">
        <w:rPr>
          <w:rFonts w:ascii="Times New Roman" w:hAnsi="Times New Roman" w:cs="Times New Roman"/>
          <w:sz w:val="28"/>
          <w:szCs w:val="28"/>
        </w:rPr>
        <w:t xml:space="preserve"> Как один из примеров представляю урок 3 – </w:t>
      </w:r>
      <w:proofErr w:type="spellStart"/>
      <w:r w:rsidR="00C412CF" w:rsidRPr="0045452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412CF" w:rsidRPr="00454525">
        <w:rPr>
          <w:rFonts w:ascii="Times New Roman" w:hAnsi="Times New Roman" w:cs="Times New Roman"/>
          <w:sz w:val="28"/>
          <w:szCs w:val="28"/>
        </w:rPr>
        <w:t xml:space="preserve"> класса 4 четверти. На этом уроке используется очень разнообразный музыкальный материал:</w:t>
      </w:r>
    </w:p>
    <w:p w:rsidR="00C412CF" w:rsidRPr="00454525" w:rsidRDefault="00C412CF" w:rsidP="00C41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>Фрагмент из 6 симфонии П.И. Чайковского.</w:t>
      </w:r>
    </w:p>
    <w:p w:rsidR="00C412CF" w:rsidRPr="00454525" w:rsidRDefault="00C412CF" w:rsidP="00C41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>«Пастушья песня» (французская народная песенка).</w:t>
      </w:r>
    </w:p>
    <w:p w:rsidR="00C412CF" w:rsidRPr="00454525" w:rsidRDefault="00C412CF" w:rsidP="00C41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lastRenderedPageBreak/>
        <w:t xml:space="preserve">«Песня </w:t>
      </w:r>
      <w:proofErr w:type="spellStart"/>
      <w:r w:rsidRPr="00454525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454525">
        <w:rPr>
          <w:rFonts w:ascii="Times New Roman" w:hAnsi="Times New Roman" w:cs="Times New Roman"/>
          <w:sz w:val="28"/>
          <w:szCs w:val="28"/>
        </w:rPr>
        <w:t>» Эдварда Грига.</w:t>
      </w:r>
    </w:p>
    <w:p w:rsidR="00C412CF" w:rsidRPr="00454525" w:rsidRDefault="00C412CF" w:rsidP="00C41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>Ария Сусанина из оперы «Иван Сусанин» М.И. Глинки.</w:t>
      </w:r>
    </w:p>
    <w:p w:rsidR="00C412CF" w:rsidRPr="00454525" w:rsidRDefault="00C412CF" w:rsidP="00C412CF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>Все объединяется одной темой «Построение (форма) музыки». Казалось бы, сухой теоретический материал. Но раскрытие темы проходит через все виды и формы деятельности на уроке. На первом месте стоит образ человека, его переживания, настроение, состояние.</w:t>
      </w:r>
    </w:p>
    <w:p w:rsidR="00C412CF" w:rsidRPr="00454525" w:rsidRDefault="00C412CF" w:rsidP="00C412CF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>«Пастушья песня» - светлое радостное настроение человека ничего не омрачает (одночастное построение музыки).</w:t>
      </w:r>
    </w:p>
    <w:p w:rsidR="00C412CF" w:rsidRPr="00454525" w:rsidRDefault="00C412CF" w:rsidP="00C412CF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 xml:space="preserve">«Песня </w:t>
      </w:r>
      <w:proofErr w:type="spellStart"/>
      <w:r w:rsidRPr="00454525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454525">
        <w:rPr>
          <w:rFonts w:ascii="Times New Roman" w:hAnsi="Times New Roman" w:cs="Times New Roman"/>
          <w:sz w:val="28"/>
          <w:szCs w:val="28"/>
        </w:rPr>
        <w:t xml:space="preserve">» - девушка по имени </w:t>
      </w:r>
      <w:proofErr w:type="spellStart"/>
      <w:r w:rsidRPr="00454525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454525">
        <w:rPr>
          <w:rFonts w:ascii="Times New Roman" w:hAnsi="Times New Roman" w:cs="Times New Roman"/>
          <w:sz w:val="28"/>
          <w:szCs w:val="28"/>
        </w:rPr>
        <w:t xml:space="preserve"> столько лет ждала своего любимого. Сколько чувств, переживаний в душе этого человека? Глубокое грустное раздумье, страдание, а так же светлая надежда и любовь. Как композитору выразить это состояние?</w:t>
      </w:r>
    </w:p>
    <w:p w:rsidR="00C412CF" w:rsidRPr="00454525" w:rsidRDefault="00C412CF" w:rsidP="00C412CF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>«Ария Ивана Сусанина». Подвиг, который совершил этот человек ради спасения Родины – это высшее проявление красоты человеческого духа.</w:t>
      </w:r>
    </w:p>
    <w:p w:rsidR="00C412CF" w:rsidRPr="00454525" w:rsidRDefault="00C412CF" w:rsidP="00C412CF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4525">
        <w:rPr>
          <w:rFonts w:ascii="Times New Roman" w:hAnsi="Times New Roman" w:cs="Times New Roman"/>
          <w:sz w:val="28"/>
          <w:szCs w:val="28"/>
        </w:rPr>
        <w:t xml:space="preserve"> ч. – мужество, героизм, воля, благородство.</w:t>
      </w:r>
    </w:p>
    <w:p w:rsidR="00C412CF" w:rsidRPr="00454525" w:rsidRDefault="00C412CF" w:rsidP="00C412CF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454525">
        <w:rPr>
          <w:rFonts w:ascii="Times New Roman" w:hAnsi="Times New Roman" w:cs="Times New Roman"/>
          <w:sz w:val="28"/>
          <w:szCs w:val="28"/>
        </w:rPr>
        <w:t>ч. – тревога, волнение.</w:t>
      </w:r>
    </w:p>
    <w:p w:rsidR="00C412CF" w:rsidRPr="00454525" w:rsidRDefault="00C412CF" w:rsidP="00C412CF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 w:rsidRPr="00454525">
        <w:rPr>
          <w:rFonts w:ascii="Times New Roman" w:hAnsi="Times New Roman" w:cs="Times New Roman"/>
          <w:sz w:val="28"/>
          <w:szCs w:val="28"/>
        </w:rPr>
        <w:t>ч.- уверенность в правильности принятия решения.</w:t>
      </w:r>
    </w:p>
    <w:p w:rsidR="00C412CF" w:rsidRPr="00454525" w:rsidRDefault="00C412CF" w:rsidP="00C412CF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 xml:space="preserve">Есть мнение, что по системе </w:t>
      </w:r>
      <w:proofErr w:type="spellStart"/>
      <w:r w:rsidRPr="00454525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454525">
        <w:rPr>
          <w:rFonts w:ascii="Times New Roman" w:hAnsi="Times New Roman" w:cs="Times New Roman"/>
          <w:sz w:val="28"/>
          <w:szCs w:val="28"/>
        </w:rPr>
        <w:t xml:space="preserve"> дети мало поют, что мало вокально – хоровой работы. Здесь просто иной подход. Например, на этом уроке разучивается «Песня </w:t>
      </w:r>
      <w:proofErr w:type="spellStart"/>
      <w:r w:rsidRPr="00454525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454525">
        <w:rPr>
          <w:rFonts w:ascii="Times New Roman" w:hAnsi="Times New Roman" w:cs="Times New Roman"/>
          <w:sz w:val="28"/>
          <w:szCs w:val="28"/>
        </w:rPr>
        <w:t>», мелодия «Арии Ивана Сусанина» тоже звучит в вокальном исполнении. Казалось бы очень трудный материал для третьеклассников. Но надо видеть глаза детей, как старательно, проникновенно они выводят вокальную строчку. По иному (даже интонационно чище) начинает звучать мелодия</w:t>
      </w:r>
      <w:r w:rsidR="009B58D3" w:rsidRPr="00454525">
        <w:rPr>
          <w:rFonts w:ascii="Times New Roman" w:hAnsi="Times New Roman" w:cs="Times New Roman"/>
          <w:sz w:val="28"/>
          <w:szCs w:val="28"/>
        </w:rPr>
        <w:t>, когда затронута ниточка души ребенка, когда он сопереживает, начинает чувствовать состояние человека, переданного музыкой.</w:t>
      </w:r>
    </w:p>
    <w:p w:rsidR="009B58D3" w:rsidRPr="00454525" w:rsidRDefault="009B58D3" w:rsidP="00C412CF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 xml:space="preserve">Каждый урок имеет большое воспитательное значение. Высокое эстетическое начало заложено в самой программе. Задача учителя «достучаться» до каждого ученика, взрастить в нем семена добра и красоты. Музыка есть любовь во всем многообразии ее проявления: любовь к Родине, матери, природе, другу, любимому. Любовь требует огромного напряжения всех человеческих сил, музыка тоже. Это самое высокое проявление творческих сил человека, его нравственного начала. Без глубокого </w:t>
      </w:r>
      <w:r w:rsidRPr="00454525">
        <w:rPr>
          <w:rFonts w:ascii="Times New Roman" w:hAnsi="Times New Roman" w:cs="Times New Roman"/>
          <w:sz w:val="28"/>
          <w:szCs w:val="28"/>
        </w:rPr>
        <w:lastRenderedPageBreak/>
        <w:t>переживания музыки нет настоящего поиска истины, нет стремлений к идеалу, который так необходим подрастающему поколению.</w:t>
      </w:r>
    </w:p>
    <w:p w:rsidR="009B58D3" w:rsidRPr="00454525" w:rsidRDefault="009B58D3" w:rsidP="00C412CF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 xml:space="preserve">Урок, посвященный теме «Родины – матери», я провожу в 5 – ом классе. В начале урока звучит песня в исполнении Марка Бернеса «С чего начинается Родина». </w:t>
      </w:r>
      <w:proofErr w:type="gramStart"/>
      <w:r w:rsidRPr="00454525">
        <w:rPr>
          <w:rFonts w:ascii="Times New Roman" w:hAnsi="Times New Roman" w:cs="Times New Roman"/>
          <w:sz w:val="28"/>
          <w:szCs w:val="28"/>
        </w:rPr>
        <w:t>Рассуждая с ребятами на поставленный в начале песни вопрос приходим к выводу</w:t>
      </w:r>
      <w:proofErr w:type="gramEnd"/>
      <w:r w:rsidRPr="00454525">
        <w:rPr>
          <w:rFonts w:ascii="Times New Roman" w:hAnsi="Times New Roman" w:cs="Times New Roman"/>
          <w:sz w:val="28"/>
          <w:szCs w:val="28"/>
        </w:rPr>
        <w:t>, что для каждого человека Родина начинается по-своему.  Так же на уроке мы рассматриваем репродукцию картины Рафаэля «Сикстинская мадонна». Звучат стихи:</w:t>
      </w:r>
    </w:p>
    <w:p w:rsidR="009B58D3" w:rsidRPr="00454525" w:rsidRDefault="009B58D3" w:rsidP="009B58D3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«Она идет, хвале внимая</w:t>
      </w:r>
    </w:p>
    <w:p w:rsidR="009B58D3" w:rsidRPr="00454525" w:rsidRDefault="00706A26" w:rsidP="009B5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B58D3" w:rsidRPr="00454525">
        <w:rPr>
          <w:rFonts w:ascii="Times New Roman" w:hAnsi="Times New Roman" w:cs="Times New Roman"/>
          <w:sz w:val="28"/>
          <w:szCs w:val="28"/>
        </w:rPr>
        <w:t xml:space="preserve">Благим </w:t>
      </w:r>
      <w:proofErr w:type="gramStart"/>
      <w:r w:rsidR="009B58D3" w:rsidRPr="00454525">
        <w:rPr>
          <w:rFonts w:ascii="Times New Roman" w:hAnsi="Times New Roman" w:cs="Times New Roman"/>
          <w:sz w:val="28"/>
          <w:szCs w:val="28"/>
        </w:rPr>
        <w:t>покрытая</w:t>
      </w:r>
      <w:proofErr w:type="gramEnd"/>
      <w:r w:rsidR="009B58D3" w:rsidRPr="00454525">
        <w:rPr>
          <w:rFonts w:ascii="Times New Roman" w:hAnsi="Times New Roman" w:cs="Times New Roman"/>
          <w:sz w:val="28"/>
          <w:szCs w:val="28"/>
        </w:rPr>
        <w:t xml:space="preserve"> смиреньем,</w:t>
      </w:r>
    </w:p>
    <w:p w:rsidR="009B58D3" w:rsidRPr="00454525" w:rsidRDefault="009B58D3" w:rsidP="009B58D3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Как бы небесное виденье</w:t>
      </w:r>
    </w:p>
    <w:p w:rsidR="009B58D3" w:rsidRPr="00454525" w:rsidRDefault="009B58D3" w:rsidP="009B58D3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Собою на земле являя…»</w:t>
      </w:r>
    </w:p>
    <w:p w:rsidR="009B58D3" w:rsidRPr="00454525" w:rsidRDefault="009B58D3" w:rsidP="009B5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F684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bookmarkStart w:id="0" w:name="_GoBack"/>
      <w:bookmarkEnd w:id="0"/>
      <w:r w:rsidRPr="00454525">
        <w:rPr>
          <w:rFonts w:ascii="Times New Roman" w:hAnsi="Times New Roman" w:cs="Times New Roman"/>
          <w:sz w:val="28"/>
          <w:szCs w:val="28"/>
        </w:rPr>
        <w:t>Данте</w:t>
      </w:r>
    </w:p>
    <w:p w:rsidR="009B58D3" w:rsidRPr="00454525" w:rsidRDefault="009B58D3" w:rsidP="00C412CF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>Трудно оторвать глаз от картины. Хочется слышать беспрерывно льющуюся мелодию. Звучит «</w:t>
      </w:r>
      <w:r w:rsidRPr="00454525">
        <w:rPr>
          <w:rFonts w:ascii="Times New Roman" w:hAnsi="Times New Roman" w:cs="Times New Roman"/>
          <w:sz w:val="28"/>
          <w:szCs w:val="28"/>
          <w:lang w:val="en-US"/>
        </w:rPr>
        <w:t>Ave Maria</w:t>
      </w:r>
      <w:r w:rsidRPr="00454525">
        <w:rPr>
          <w:rFonts w:ascii="Times New Roman" w:hAnsi="Times New Roman" w:cs="Times New Roman"/>
          <w:sz w:val="28"/>
          <w:szCs w:val="28"/>
        </w:rPr>
        <w:t>» Ф. Шуберта.</w:t>
      </w:r>
    </w:p>
    <w:p w:rsidR="00454525" w:rsidRPr="00454525" w:rsidRDefault="00454525" w:rsidP="00C412CF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 xml:space="preserve">Музыка полная большой внутренней силы, - торжественный и вместе с тем проникновенный гимн женской доброте и благородству. Изобразительное искусство и искусство музыкальное, каждое своими средствами: мягкими линиями, светлыми красками – создают ощущение </w:t>
      </w:r>
      <w:proofErr w:type="gramStart"/>
      <w:r w:rsidRPr="00454525">
        <w:rPr>
          <w:rFonts w:ascii="Times New Roman" w:hAnsi="Times New Roman" w:cs="Times New Roman"/>
          <w:sz w:val="28"/>
          <w:szCs w:val="28"/>
        </w:rPr>
        <w:t>возвышенного</w:t>
      </w:r>
      <w:proofErr w:type="gramEnd"/>
      <w:r w:rsidRPr="00454525">
        <w:rPr>
          <w:rFonts w:ascii="Times New Roman" w:hAnsi="Times New Roman" w:cs="Times New Roman"/>
          <w:sz w:val="28"/>
          <w:szCs w:val="28"/>
        </w:rPr>
        <w:t>, одухотворенного, прекрасного.</w:t>
      </w:r>
    </w:p>
    <w:p w:rsidR="00454525" w:rsidRPr="00454525" w:rsidRDefault="00454525" w:rsidP="00C412CF">
      <w:pPr>
        <w:rPr>
          <w:rFonts w:ascii="Times New Roman" w:hAnsi="Times New Roman" w:cs="Times New Roman"/>
          <w:sz w:val="28"/>
          <w:szCs w:val="28"/>
        </w:rPr>
      </w:pPr>
      <w:r w:rsidRPr="00454525">
        <w:rPr>
          <w:rFonts w:ascii="Times New Roman" w:hAnsi="Times New Roman" w:cs="Times New Roman"/>
          <w:sz w:val="28"/>
          <w:szCs w:val="28"/>
        </w:rPr>
        <w:t>3 класс. Тема «</w:t>
      </w:r>
      <w:proofErr w:type="spellStart"/>
      <w:r w:rsidRPr="00454525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4545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525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4545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525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454525">
        <w:rPr>
          <w:rFonts w:ascii="Times New Roman" w:hAnsi="Times New Roman" w:cs="Times New Roman"/>
          <w:sz w:val="28"/>
          <w:szCs w:val="28"/>
        </w:rPr>
        <w:t>». На этом уроке ученикам предлагается послушать две прелюдии Ф. Шопена. Я говорю детям о том, что из прошлого к нам пришли два музыкальных письма. (Прелюдия №7, Прелюдия №20). Человека давно уже нет. О чем же он хотел рассказать, поведать? Зачитываю письмо Ф. Шопена:</w:t>
      </w:r>
    </w:p>
    <w:p w:rsidR="00454525" w:rsidRPr="00454525" w:rsidRDefault="00454525" w:rsidP="00C412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4525">
        <w:rPr>
          <w:rFonts w:ascii="Times New Roman" w:hAnsi="Times New Roman" w:cs="Times New Roman"/>
          <w:i/>
          <w:sz w:val="28"/>
          <w:szCs w:val="28"/>
        </w:rPr>
        <w:t>«Милая моя, далекая, единственная! Почему наша жизнь так устроена,</w:t>
      </w:r>
    </w:p>
    <w:p w:rsidR="00454525" w:rsidRPr="00454525" w:rsidRDefault="00454525" w:rsidP="00C412CF">
      <w:pPr>
        <w:rPr>
          <w:rFonts w:ascii="Times New Roman" w:hAnsi="Times New Roman" w:cs="Times New Roman"/>
          <w:i/>
          <w:sz w:val="28"/>
          <w:szCs w:val="28"/>
        </w:rPr>
      </w:pPr>
      <w:r w:rsidRPr="00454525">
        <w:rPr>
          <w:rFonts w:ascii="Times New Roman" w:hAnsi="Times New Roman" w:cs="Times New Roman"/>
          <w:i/>
          <w:sz w:val="28"/>
          <w:szCs w:val="28"/>
        </w:rPr>
        <w:t xml:space="preserve">   что я должен находиться вдали от тебя, быть в разлуке с тобой?..</w:t>
      </w:r>
    </w:p>
    <w:p w:rsidR="00454525" w:rsidRPr="00454525" w:rsidRDefault="00454525" w:rsidP="00C412CF">
      <w:pPr>
        <w:rPr>
          <w:rFonts w:ascii="Times New Roman" w:hAnsi="Times New Roman" w:cs="Times New Roman"/>
          <w:i/>
          <w:sz w:val="28"/>
          <w:szCs w:val="28"/>
        </w:rPr>
      </w:pPr>
      <w:r w:rsidRPr="00454525">
        <w:rPr>
          <w:rFonts w:ascii="Times New Roman" w:hAnsi="Times New Roman" w:cs="Times New Roman"/>
          <w:i/>
          <w:sz w:val="28"/>
          <w:szCs w:val="28"/>
        </w:rPr>
        <w:t xml:space="preserve">   Я помню шелест каждого листка, каждой твоей травинки,</w:t>
      </w:r>
    </w:p>
    <w:p w:rsidR="00454525" w:rsidRPr="00454525" w:rsidRDefault="00454525" w:rsidP="00C412CF">
      <w:pPr>
        <w:rPr>
          <w:rFonts w:ascii="Times New Roman" w:hAnsi="Times New Roman" w:cs="Times New Roman"/>
          <w:i/>
          <w:sz w:val="28"/>
          <w:szCs w:val="28"/>
        </w:rPr>
      </w:pPr>
      <w:r w:rsidRPr="00454525">
        <w:rPr>
          <w:rFonts w:ascii="Times New Roman" w:hAnsi="Times New Roman" w:cs="Times New Roman"/>
          <w:i/>
          <w:sz w:val="28"/>
          <w:szCs w:val="28"/>
        </w:rPr>
        <w:t xml:space="preserve">   вижу дорогие мне лица. Я чувствую тебя, милая моя Родина</w:t>
      </w:r>
      <w:proofErr w:type="gramStart"/>
      <w:r w:rsidRPr="00454525">
        <w:rPr>
          <w:rFonts w:ascii="Times New Roman" w:hAnsi="Times New Roman" w:cs="Times New Roman"/>
          <w:i/>
          <w:sz w:val="28"/>
          <w:szCs w:val="28"/>
        </w:rPr>
        <w:t xml:space="preserve">!... </w:t>
      </w:r>
      <w:proofErr w:type="gramEnd"/>
      <w:r w:rsidRPr="00454525">
        <w:rPr>
          <w:rFonts w:ascii="Times New Roman" w:hAnsi="Times New Roman" w:cs="Times New Roman"/>
          <w:i/>
          <w:sz w:val="28"/>
          <w:szCs w:val="28"/>
        </w:rPr>
        <w:t>и т.д.»</w:t>
      </w:r>
    </w:p>
    <w:p w:rsidR="00454525" w:rsidRDefault="00454525" w:rsidP="00C41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поражают своей искренностью и глубиной. В Прелюдии №7 они слышат не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танцевальный характер, а светлое, </w:t>
      </w:r>
      <w:r>
        <w:rPr>
          <w:rFonts w:ascii="Times New Roman" w:hAnsi="Times New Roman" w:cs="Times New Roman"/>
          <w:sz w:val="28"/>
          <w:szCs w:val="28"/>
        </w:rPr>
        <w:lastRenderedPageBreak/>
        <w:t>наполненное легкой грустью воспоминание. А в Прелюдии №20 – траурные</w:t>
      </w:r>
      <w:r w:rsidR="00DC500F">
        <w:rPr>
          <w:rFonts w:ascii="Times New Roman" w:hAnsi="Times New Roman" w:cs="Times New Roman"/>
          <w:sz w:val="28"/>
          <w:szCs w:val="28"/>
        </w:rPr>
        <w:t xml:space="preserve"> мрачные интонации, страдание человека, его скорбь.</w:t>
      </w:r>
    </w:p>
    <w:p w:rsidR="00DC500F" w:rsidRDefault="00DC500F" w:rsidP="00C41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же письмо еще раз я вспоминаю уже в 7 –ом классе. Тема «Музыкальная драматургия». И снова затрагивается тема любви к Родине, переживание, боль за ее нелегкую судьбу. На этом уроке «Полонез»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(композитора, который все свои стремления, силы отдает во благо Родины).</w:t>
      </w:r>
    </w:p>
    <w:p w:rsidR="00DC500F" w:rsidRDefault="00DC500F" w:rsidP="00C41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вопрос воспитания патриотизма встает очень остро. И, конечно же, уроки музыки дают реализацию в выполнении этих задач. Привожу только несколько примеров из огромного списка предлагаемого музыкального репертуара: Ария Ивана Сусанина и хор «Славься» из оперы «Иван Сусанин» М.И. Глинки, Ария Кутузова из оперы «Война и мир» С. Прокофьева, «Рассвет на Москве – реке» М. Мусоргского, музыка С. Рахманинова и П.И. Чайковского, симфония №7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Лениградская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Д. Шостаковича и многое другое. Песенный репертуар: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«Моя Россия» Г. Струве, «Наш край»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«Баллада о солдате» Соловьева – Седова, «Дороги» Новикова, «День победы»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DC500F" w:rsidRDefault="00DC500F" w:rsidP="00C41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полугодие полностью посвящено теме «Музыка моего народа». Часто продолжением уроков является внеклассная работа. Это концерты на родительском собрании, уроки – концерты в конце года, конкурсы инсценированной песни. Как итог изучения темы для родителей и гостей проводится «Праздник русской песни».</w:t>
      </w:r>
    </w:p>
    <w:p w:rsidR="00DC500F" w:rsidRPr="00454525" w:rsidRDefault="00AE4D7B" w:rsidP="00C41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– это урок жизни, играющий огромную воспитательную роль. Уроки музыки облагораживают детей, воспитывают в них духовность, нравственность. На уроках музыки учащиеся учатся понимать, чувствовать музыку, вслушиваться, размышлять о чувствах человека. Музыка, отражая жизнь, учит различать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хорошее через прекрасное. Разговаривая об этом с детьми, нельзя сфальшивить, нельзя лицемерить – сразу все поймут. Если дети доверяют учителю, то и воспринимают то, что он им хочет сказать. Если в человеке воспитать способность слушать и слышать, тогда есть надежда, что он услышит не только музыку, но и другого человека, сможет сопереживать, сострадать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DC500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500F" w:rsidRPr="0045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063"/>
    <w:multiLevelType w:val="hybridMultilevel"/>
    <w:tmpl w:val="7AF81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7D"/>
    <w:rsid w:val="00454525"/>
    <w:rsid w:val="00566BF1"/>
    <w:rsid w:val="0063467D"/>
    <w:rsid w:val="00706A26"/>
    <w:rsid w:val="008F6845"/>
    <w:rsid w:val="009B58D3"/>
    <w:rsid w:val="00AE4D7B"/>
    <w:rsid w:val="00C412CF"/>
    <w:rsid w:val="00DC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2014-08-31T13:59:00Z</dcterms:created>
  <dcterms:modified xsi:type="dcterms:W3CDTF">2014-08-31T14:57:00Z</dcterms:modified>
</cp:coreProperties>
</file>