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-293" w:tblpY="1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2"/>
        <w:gridCol w:w="5068"/>
      </w:tblGrid>
      <w:tr w:rsidR="00E616DB" w:rsidRPr="00713FD8" w:rsidTr="00E616DB">
        <w:trPr>
          <w:trHeight w:val="2479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DB" w:rsidRPr="00713FD8" w:rsidRDefault="00E616DB" w:rsidP="00713FD8">
            <w:pPr>
              <w:pStyle w:val="a3"/>
              <w:numPr>
                <w:ilvl w:val="0"/>
                <w:numId w:val="1"/>
              </w:num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Первая медицинская помощь. Это -</w:t>
            </w:r>
          </w:p>
          <w:p w:rsidR="00E616DB" w:rsidRPr="00713FD8" w:rsidRDefault="00E616DB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А. Помощь до момента прибытия квалифицированной медицинской помощи.</w:t>
            </w:r>
          </w:p>
          <w:p w:rsidR="00E616DB" w:rsidRPr="00713FD8" w:rsidRDefault="00E616DB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Б. Помощь врачей.</w:t>
            </w:r>
          </w:p>
          <w:p w:rsidR="00E616DB" w:rsidRPr="00713FD8" w:rsidRDefault="00E616DB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В.  Помощь только в больнице.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DB" w:rsidRPr="00713FD8" w:rsidRDefault="00E616DB" w:rsidP="00713FD8">
            <w:pPr>
              <w:shd w:val="clear" w:color="auto" w:fill="EEECE1" w:themeFill="background2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2. Виды наружного кровотечения:</w:t>
            </w:r>
          </w:p>
          <w:p w:rsidR="00E616DB" w:rsidRPr="00713FD8" w:rsidRDefault="00E616DB" w:rsidP="00713FD8">
            <w:pPr>
              <w:shd w:val="clear" w:color="auto" w:fill="EEECE1" w:themeFill="background2"/>
              <w:spacing w:line="240" w:lineRule="auto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А. Венозное и капиллярное.</w:t>
            </w:r>
          </w:p>
          <w:p w:rsidR="00E616DB" w:rsidRPr="00713FD8" w:rsidRDefault="00E616DB" w:rsidP="00713FD8">
            <w:pPr>
              <w:shd w:val="clear" w:color="auto" w:fill="EEECE1" w:themeFill="background2"/>
              <w:spacing w:line="240" w:lineRule="auto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Б. Артериальное и капиллярное.</w:t>
            </w:r>
          </w:p>
          <w:p w:rsidR="00E616DB" w:rsidRPr="00713FD8" w:rsidRDefault="00E616DB" w:rsidP="00713FD8">
            <w:pPr>
              <w:shd w:val="clear" w:color="auto" w:fill="EEECE1" w:themeFill="background2"/>
              <w:spacing w:line="240" w:lineRule="auto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В.  Артериальное, венозное и капиллярное.</w:t>
            </w:r>
          </w:p>
        </w:tc>
      </w:tr>
      <w:tr w:rsidR="00E616DB" w:rsidRPr="00713FD8" w:rsidTr="00E616DB">
        <w:trPr>
          <w:trHeight w:val="1910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DB" w:rsidRPr="00713FD8" w:rsidRDefault="00E616DB" w:rsidP="00713FD8">
            <w:pPr>
              <w:pStyle w:val="a3"/>
              <w:numPr>
                <w:ilvl w:val="0"/>
                <w:numId w:val="2"/>
              </w:num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Артериальное кровотечение останавливают:</w:t>
            </w:r>
          </w:p>
          <w:p w:rsidR="00E616DB" w:rsidRPr="00713FD8" w:rsidRDefault="00E616DB" w:rsidP="00713FD8">
            <w:pPr>
              <w:shd w:val="clear" w:color="auto" w:fill="EEECE1" w:themeFill="background2"/>
              <w:spacing w:line="240" w:lineRule="auto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А. только стандартным жгутом;</w:t>
            </w:r>
          </w:p>
          <w:p w:rsidR="00E616DB" w:rsidRPr="00713FD8" w:rsidRDefault="00E616DB" w:rsidP="00713FD8">
            <w:pPr>
              <w:shd w:val="clear" w:color="auto" w:fill="EEECE1" w:themeFill="background2"/>
              <w:spacing w:line="240" w:lineRule="auto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Б. наложением давящей повязки;</w:t>
            </w:r>
          </w:p>
          <w:p w:rsidR="00E616DB" w:rsidRPr="00713FD8" w:rsidRDefault="00E616DB" w:rsidP="00713FD8">
            <w:pPr>
              <w:shd w:val="clear" w:color="auto" w:fill="EEECE1" w:themeFill="background2"/>
              <w:spacing w:line="240" w:lineRule="auto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В. методом пальцевого прижатия артерий, а затем накладывают жгут или закрутку.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DB" w:rsidRPr="00713FD8" w:rsidRDefault="00E616DB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4.  Кровь темно-красного или бордового цвета, льется из раны медленно, непрерывно, непрямой струей. Это:</w:t>
            </w:r>
          </w:p>
          <w:p w:rsidR="00E616DB" w:rsidRPr="00713FD8" w:rsidRDefault="00E616DB" w:rsidP="00713FD8">
            <w:pPr>
              <w:shd w:val="clear" w:color="auto" w:fill="EEECE1" w:themeFill="background2"/>
              <w:spacing w:line="240" w:lineRule="auto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А.Капиллярное кровотечение.</w:t>
            </w:r>
          </w:p>
          <w:p w:rsidR="00E616DB" w:rsidRPr="00713FD8" w:rsidRDefault="00E616DB" w:rsidP="00713FD8">
            <w:pPr>
              <w:shd w:val="clear" w:color="auto" w:fill="EEECE1" w:themeFill="background2"/>
              <w:spacing w:line="240" w:lineRule="auto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Б. Артериальное кровотечение.</w:t>
            </w:r>
          </w:p>
          <w:p w:rsidR="00E616DB" w:rsidRPr="00713FD8" w:rsidRDefault="00E616DB" w:rsidP="00713FD8">
            <w:pPr>
              <w:shd w:val="clear" w:color="auto" w:fill="EEECE1" w:themeFill="background2"/>
              <w:spacing w:line="240" w:lineRule="auto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В.  Венозное кровотечение.</w:t>
            </w:r>
          </w:p>
        </w:tc>
      </w:tr>
      <w:tr w:rsidR="00E616DB" w:rsidRPr="00713FD8" w:rsidTr="00E616DB">
        <w:trPr>
          <w:trHeight w:val="2132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DB" w:rsidRPr="00713FD8" w:rsidRDefault="00E616DB" w:rsidP="00713FD8">
            <w:pPr>
              <w:pStyle w:val="a3"/>
              <w:numPr>
                <w:ilvl w:val="0"/>
                <w:numId w:val="3"/>
              </w:numPr>
              <w:shd w:val="clear" w:color="auto" w:fill="EEECE1" w:themeFill="background2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Можно ли остановить венозное и капиллярное кровотечение давящей повязкой?</w:t>
            </w:r>
          </w:p>
          <w:p w:rsidR="00E616DB" w:rsidRPr="00713FD8" w:rsidRDefault="00E616DB" w:rsidP="00713FD8">
            <w:pPr>
              <w:pStyle w:val="a3"/>
              <w:shd w:val="clear" w:color="auto" w:fill="EEECE1" w:themeFill="background2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А. Да</w:t>
            </w:r>
          </w:p>
          <w:p w:rsidR="00E616DB" w:rsidRPr="00713FD8" w:rsidRDefault="00E616DB" w:rsidP="00713FD8">
            <w:pPr>
              <w:pStyle w:val="a3"/>
              <w:shd w:val="clear" w:color="auto" w:fill="EEECE1" w:themeFill="background2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 xml:space="preserve">Б. Нет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DB" w:rsidRPr="00713FD8" w:rsidRDefault="00E616DB" w:rsidP="00713FD8">
            <w:pPr>
              <w:shd w:val="clear" w:color="auto" w:fill="EEECE1" w:themeFill="background2"/>
              <w:spacing w:line="240" w:lineRule="auto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6. Что такое иммобилизация?</w:t>
            </w:r>
          </w:p>
          <w:p w:rsidR="00E616DB" w:rsidRPr="00713FD8" w:rsidRDefault="00E616DB" w:rsidP="00713FD8">
            <w:pPr>
              <w:shd w:val="clear" w:color="auto" w:fill="EEECE1" w:themeFill="background2"/>
              <w:spacing w:line="240" w:lineRule="auto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А.  Это увольнение с военной службы.</w:t>
            </w:r>
          </w:p>
          <w:p w:rsidR="00E616DB" w:rsidRPr="00713FD8" w:rsidRDefault="00E616DB" w:rsidP="00713FD8">
            <w:pPr>
              <w:shd w:val="clear" w:color="auto" w:fill="EEECE1" w:themeFill="background2"/>
              <w:spacing w:line="240" w:lineRule="auto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Б.  Это призыв на военную службу.</w:t>
            </w:r>
          </w:p>
          <w:p w:rsidR="00E616DB" w:rsidRPr="00713FD8" w:rsidRDefault="00E616DB" w:rsidP="00713FD8">
            <w:pPr>
              <w:shd w:val="clear" w:color="auto" w:fill="EEECE1" w:themeFill="background2"/>
              <w:spacing w:line="240" w:lineRule="auto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В.  Это обездвиживание поврежденной части тела с целью обеспечения покоя.</w:t>
            </w:r>
          </w:p>
        </w:tc>
      </w:tr>
      <w:tr w:rsidR="00E616DB" w:rsidRPr="00713FD8" w:rsidTr="00E616DB">
        <w:trPr>
          <w:trHeight w:val="1578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DB" w:rsidRPr="00713FD8" w:rsidRDefault="00E616DB" w:rsidP="00713FD8">
            <w:pPr>
              <w:shd w:val="clear" w:color="auto" w:fill="EEECE1" w:themeFill="background2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 xml:space="preserve">7. Приложить холод (пузырь со льдом) или сделать холодные примочки, меняя через 1-2 минуты нагревшиеся салфетки. Это делается </w:t>
            </w:r>
            <w:proofErr w:type="gramStart"/>
            <w:r w:rsidRPr="00713FD8">
              <w:rPr>
                <w:b/>
                <w:color w:val="0070C0"/>
              </w:rPr>
              <w:t>при</w:t>
            </w:r>
            <w:proofErr w:type="gramEnd"/>
            <w:r w:rsidRPr="00713FD8">
              <w:rPr>
                <w:b/>
                <w:color w:val="0070C0"/>
              </w:rPr>
              <w:t>:</w:t>
            </w:r>
          </w:p>
          <w:p w:rsidR="00E616DB" w:rsidRPr="00713FD8" w:rsidRDefault="00E616DB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 xml:space="preserve">             А. ушибе </w:t>
            </w:r>
            <w:proofErr w:type="gramStart"/>
            <w:r w:rsidRPr="00713FD8">
              <w:rPr>
                <w:b/>
                <w:color w:val="0070C0"/>
              </w:rPr>
              <w:t>с</w:t>
            </w:r>
            <w:proofErr w:type="gramEnd"/>
            <w:r w:rsidRPr="00713FD8">
              <w:rPr>
                <w:b/>
                <w:color w:val="0070C0"/>
              </w:rPr>
              <w:t xml:space="preserve"> ссадинами;</w:t>
            </w:r>
          </w:p>
          <w:p w:rsidR="00E616DB" w:rsidRPr="00713FD8" w:rsidRDefault="00E616DB" w:rsidP="00713FD8">
            <w:pPr>
              <w:pStyle w:val="a3"/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 xml:space="preserve">Б.  </w:t>
            </w:r>
            <w:proofErr w:type="gramStart"/>
            <w:r w:rsidRPr="00713FD8">
              <w:rPr>
                <w:b/>
                <w:color w:val="0070C0"/>
              </w:rPr>
              <w:t>ушибе</w:t>
            </w:r>
            <w:proofErr w:type="gramEnd"/>
            <w:r w:rsidRPr="00713FD8">
              <w:rPr>
                <w:b/>
                <w:color w:val="0070C0"/>
              </w:rPr>
              <w:t xml:space="preserve"> без ссадин;</w:t>
            </w:r>
          </w:p>
          <w:p w:rsidR="00E616DB" w:rsidRPr="00713FD8" w:rsidRDefault="00E616DB" w:rsidP="00713FD8">
            <w:pPr>
              <w:pStyle w:val="a3"/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 xml:space="preserve">В.  </w:t>
            </w:r>
            <w:proofErr w:type="gramStart"/>
            <w:r w:rsidRPr="00713FD8">
              <w:rPr>
                <w:b/>
                <w:color w:val="0070C0"/>
              </w:rPr>
              <w:t>переломе</w:t>
            </w:r>
            <w:proofErr w:type="gramEnd"/>
            <w:r w:rsidRPr="00713FD8">
              <w:rPr>
                <w:b/>
                <w:color w:val="0070C0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DB" w:rsidRPr="00713FD8" w:rsidRDefault="00E616DB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8.  Полное смещение суставного конца одной из костей, образующих сустав, называется:</w:t>
            </w:r>
          </w:p>
          <w:p w:rsidR="00E616DB" w:rsidRPr="00713FD8" w:rsidRDefault="00E616DB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 xml:space="preserve">А. Вывих.    </w:t>
            </w:r>
          </w:p>
          <w:p w:rsidR="00E616DB" w:rsidRPr="00713FD8" w:rsidRDefault="00E616DB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Б.  Ушиб.</w:t>
            </w:r>
          </w:p>
          <w:p w:rsidR="00E616DB" w:rsidRPr="00713FD8" w:rsidRDefault="00E616DB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В. Растяжение связок.</w:t>
            </w:r>
          </w:p>
          <w:p w:rsidR="00E616DB" w:rsidRPr="00713FD8" w:rsidRDefault="00E616DB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Г.Перелом.</w:t>
            </w:r>
          </w:p>
        </w:tc>
      </w:tr>
      <w:tr w:rsidR="00E616DB" w:rsidRPr="00713FD8" w:rsidTr="00E616DB">
        <w:trPr>
          <w:trHeight w:val="1481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DB" w:rsidRPr="00713FD8" w:rsidRDefault="00E616DB" w:rsidP="00713FD8">
            <w:pPr>
              <w:shd w:val="clear" w:color="auto" w:fill="EEECE1" w:themeFill="background2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9. Жгут должен находиться на конечности не более:</w:t>
            </w:r>
          </w:p>
          <w:p w:rsidR="00E616DB" w:rsidRPr="00713FD8" w:rsidRDefault="00E616DB" w:rsidP="00713FD8">
            <w:pPr>
              <w:shd w:val="clear" w:color="auto" w:fill="EEECE1" w:themeFill="background2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 xml:space="preserve">  А.   10 минут                    Б.  1 часа</w:t>
            </w:r>
          </w:p>
          <w:p w:rsidR="00E616DB" w:rsidRPr="00713FD8" w:rsidRDefault="00E616DB" w:rsidP="00713FD8">
            <w:pPr>
              <w:shd w:val="clear" w:color="auto" w:fill="EEECE1" w:themeFill="background2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 xml:space="preserve">  В.  1,5- 2часов                  Г. 6 часов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DB" w:rsidRPr="00713FD8" w:rsidRDefault="00E616DB" w:rsidP="00713FD8">
            <w:pPr>
              <w:shd w:val="clear" w:color="auto" w:fill="EEECE1" w:themeFill="background2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10. В теле взрослого человека примерно:</w:t>
            </w:r>
          </w:p>
          <w:p w:rsidR="00E616DB" w:rsidRPr="00713FD8" w:rsidRDefault="00E616DB" w:rsidP="00713FD8">
            <w:pPr>
              <w:shd w:val="clear" w:color="auto" w:fill="EEECE1" w:themeFill="background2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А.  10 л.  крови.</w:t>
            </w:r>
          </w:p>
          <w:p w:rsidR="00E616DB" w:rsidRPr="00713FD8" w:rsidRDefault="00E616DB" w:rsidP="00713FD8">
            <w:pPr>
              <w:shd w:val="clear" w:color="auto" w:fill="EEECE1" w:themeFill="background2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Б.  15 л.  крови.</w:t>
            </w:r>
          </w:p>
          <w:p w:rsidR="00E616DB" w:rsidRPr="00713FD8" w:rsidRDefault="00E616DB" w:rsidP="00713FD8">
            <w:pPr>
              <w:shd w:val="clear" w:color="auto" w:fill="EEECE1" w:themeFill="background2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В.   5,5 л. крови.</w:t>
            </w:r>
          </w:p>
          <w:p w:rsidR="00E616DB" w:rsidRPr="00713FD8" w:rsidRDefault="00E616DB" w:rsidP="00713FD8">
            <w:pPr>
              <w:shd w:val="clear" w:color="auto" w:fill="EEECE1" w:themeFill="background2"/>
              <w:rPr>
                <w:b/>
                <w:color w:val="0070C0"/>
              </w:rPr>
            </w:pPr>
          </w:p>
        </w:tc>
      </w:tr>
    </w:tbl>
    <w:p w:rsidR="00911476" w:rsidRPr="00713FD8" w:rsidRDefault="00911476" w:rsidP="00713FD8">
      <w:pPr>
        <w:shd w:val="clear" w:color="auto" w:fill="EEECE1" w:themeFill="background2"/>
        <w:jc w:val="center"/>
        <w:rPr>
          <w:b/>
          <w:i/>
          <w:color w:val="FF0000"/>
          <w:sz w:val="28"/>
          <w:szCs w:val="28"/>
          <w:u w:val="single"/>
        </w:rPr>
      </w:pPr>
      <w:r w:rsidRPr="00713FD8">
        <w:rPr>
          <w:b/>
          <w:i/>
          <w:color w:val="FF0000"/>
          <w:sz w:val="28"/>
          <w:szCs w:val="28"/>
          <w:u w:val="single"/>
        </w:rPr>
        <w:t>Самостоятельная работа по</w:t>
      </w:r>
      <w:r w:rsidR="00713FD8" w:rsidRPr="00713FD8">
        <w:rPr>
          <w:b/>
          <w:i/>
          <w:color w:val="FF0000"/>
          <w:sz w:val="28"/>
          <w:szCs w:val="28"/>
          <w:u w:val="single"/>
        </w:rPr>
        <w:t xml:space="preserve"> основам медицинских знаний</w:t>
      </w:r>
    </w:p>
    <w:p w:rsidR="00911476" w:rsidRPr="00713FD8" w:rsidRDefault="00911476" w:rsidP="00713FD8">
      <w:pPr>
        <w:shd w:val="clear" w:color="auto" w:fill="EEECE1" w:themeFill="background2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13FD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7 класс вариант №  </w:t>
      </w:r>
      <w:r w:rsidRPr="00713FD8"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</w:p>
    <w:p w:rsidR="00911476" w:rsidRPr="00713FD8" w:rsidRDefault="00911476" w:rsidP="00713FD8">
      <w:pPr>
        <w:shd w:val="clear" w:color="auto" w:fill="EEECE1" w:themeFill="background2"/>
        <w:rPr>
          <w:color w:val="0070C0"/>
        </w:rPr>
      </w:pPr>
    </w:p>
    <w:p w:rsidR="004C7011" w:rsidRPr="00713FD8" w:rsidRDefault="004C7011" w:rsidP="00713FD8">
      <w:pPr>
        <w:shd w:val="clear" w:color="auto" w:fill="EEECE1" w:themeFill="background2"/>
        <w:spacing w:line="240" w:lineRule="auto"/>
        <w:jc w:val="center"/>
        <w:rPr>
          <w:b/>
          <w:color w:val="FF0000"/>
          <w:sz w:val="28"/>
          <w:szCs w:val="28"/>
        </w:rPr>
      </w:pPr>
      <w:r w:rsidRPr="00713FD8">
        <w:rPr>
          <w:b/>
          <w:color w:val="FF0000"/>
          <w:sz w:val="28"/>
          <w:szCs w:val="28"/>
        </w:rPr>
        <w:lastRenderedPageBreak/>
        <w:t>Самостоятельная работа по</w:t>
      </w:r>
      <w:r w:rsidR="00713FD8" w:rsidRPr="00713FD8">
        <w:rPr>
          <w:b/>
          <w:color w:val="FF0000"/>
          <w:sz w:val="28"/>
          <w:szCs w:val="28"/>
        </w:rPr>
        <w:t xml:space="preserve"> основам </w:t>
      </w:r>
      <w:proofErr w:type="gramStart"/>
      <w:r w:rsidR="00713FD8" w:rsidRPr="00713FD8">
        <w:rPr>
          <w:b/>
          <w:color w:val="FF0000"/>
          <w:sz w:val="28"/>
          <w:szCs w:val="28"/>
        </w:rPr>
        <w:t>медицинских</w:t>
      </w:r>
      <w:proofErr w:type="gramEnd"/>
      <w:r w:rsidR="00713FD8" w:rsidRPr="00713FD8">
        <w:rPr>
          <w:b/>
          <w:color w:val="FF0000"/>
          <w:sz w:val="28"/>
          <w:szCs w:val="28"/>
        </w:rPr>
        <w:t xml:space="preserve"> </w:t>
      </w:r>
      <w:proofErr w:type="spellStart"/>
      <w:r w:rsidR="00713FD8" w:rsidRPr="00713FD8">
        <w:rPr>
          <w:b/>
          <w:color w:val="FF0000"/>
          <w:sz w:val="28"/>
          <w:szCs w:val="28"/>
        </w:rPr>
        <w:t>знанний</w:t>
      </w:r>
      <w:proofErr w:type="spellEnd"/>
    </w:p>
    <w:p w:rsidR="004C7011" w:rsidRPr="00713FD8" w:rsidRDefault="004C7011" w:rsidP="00713FD8">
      <w:pPr>
        <w:shd w:val="clear" w:color="auto" w:fill="EEECE1" w:themeFill="background2"/>
        <w:spacing w:line="240" w:lineRule="auto"/>
        <w:jc w:val="center"/>
        <w:rPr>
          <w:b/>
          <w:color w:val="0070C0"/>
          <w:sz w:val="28"/>
          <w:szCs w:val="28"/>
        </w:rPr>
      </w:pPr>
      <w:r w:rsidRPr="00713FD8">
        <w:rPr>
          <w:b/>
          <w:color w:val="0070C0"/>
          <w:sz w:val="28"/>
          <w:szCs w:val="28"/>
        </w:rPr>
        <w:t xml:space="preserve">7 класс вариант №  </w:t>
      </w:r>
      <w:r w:rsidRPr="00713FD8">
        <w:rPr>
          <w:b/>
          <w:color w:val="FF0000"/>
          <w:sz w:val="28"/>
          <w:szCs w:val="28"/>
        </w:rPr>
        <w:t>2</w:t>
      </w:r>
    </w:p>
    <w:p w:rsidR="004C7011" w:rsidRPr="00713FD8" w:rsidRDefault="004C7011" w:rsidP="00713FD8">
      <w:pPr>
        <w:shd w:val="clear" w:color="auto" w:fill="EEECE1" w:themeFill="background2"/>
        <w:spacing w:line="240" w:lineRule="auto"/>
        <w:jc w:val="center"/>
        <w:rPr>
          <w:b/>
          <w:color w:val="0070C0"/>
          <w:sz w:val="28"/>
          <w:szCs w:val="28"/>
        </w:rPr>
      </w:pPr>
    </w:p>
    <w:tbl>
      <w:tblPr>
        <w:tblpPr w:leftFromText="180" w:rightFromText="180" w:bottomFromText="200" w:vertAnchor="text" w:tblpX="-293" w:tblpY="1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2"/>
        <w:gridCol w:w="5068"/>
      </w:tblGrid>
      <w:tr w:rsidR="004C7011" w:rsidRPr="00713FD8" w:rsidTr="004C7011">
        <w:trPr>
          <w:trHeight w:val="2479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1" w:rsidRPr="00713FD8" w:rsidRDefault="004C7011" w:rsidP="00713FD8">
            <w:pPr>
              <w:pStyle w:val="a3"/>
              <w:numPr>
                <w:ilvl w:val="0"/>
                <w:numId w:val="4"/>
              </w:num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Основной закон асептики:</w:t>
            </w:r>
          </w:p>
          <w:p w:rsidR="004C7011" w:rsidRPr="00713FD8" w:rsidRDefault="004C7011" w:rsidP="00713FD8">
            <w:pPr>
              <w:pStyle w:val="a3"/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А.  любой тканью закрыть рану</w:t>
            </w:r>
          </w:p>
          <w:p w:rsidR="004C7011" w:rsidRPr="00713FD8" w:rsidRDefault="004C7011" w:rsidP="00713FD8">
            <w:pPr>
              <w:pStyle w:val="a3"/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Б.  остановить любым способом кровотечение</w:t>
            </w:r>
          </w:p>
          <w:p w:rsidR="004C7011" w:rsidRPr="00713FD8" w:rsidRDefault="004C7011" w:rsidP="00713FD8">
            <w:pPr>
              <w:pStyle w:val="a3"/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В.  все, что соприкасается с раной, должно быть стерильным, т.е. свободным от бактерий.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1" w:rsidRPr="00713FD8" w:rsidRDefault="004C7011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2. Что можно использовать при иммобилизации?</w:t>
            </w:r>
          </w:p>
          <w:p w:rsidR="004C7011" w:rsidRPr="00713FD8" w:rsidRDefault="004C7011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А.  только специальные шины</w:t>
            </w:r>
          </w:p>
          <w:p w:rsidR="004C7011" w:rsidRPr="00713FD8" w:rsidRDefault="004C7011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 xml:space="preserve">Б.  специальные шины или подручный материал  (лыжи, доски, палки и т.д.), если этого материала </w:t>
            </w:r>
            <w:proofErr w:type="gramStart"/>
            <w:r w:rsidRPr="00713FD8">
              <w:rPr>
                <w:b/>
                <w:color w:val="0070C0"/>
              </w:rPr>
              <w:t>не</w:t>
            </w:r>
            <w:proofErr w:type="gramEnd"/>
            <w:r w:rsidRPr="00713FD8">
              <w:rPr>
                <w:b/>
                <w:color w:val="0070C0"/>
              </w:rPr>
              <w:t xml:space="preserve"> оказалось, привязать поврежденную конечность к здоровой части тела: руку к туловищу, ногу к ноге.</w:t>
            </w:r>
          </w:p>
          <w:p w:rsidR="004C7011" w:rsidRPr="00713FD8" w:rsidRDefault="004C7011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В. шины и подручные средства</w:t>
            </w:r>
          </w:p>
        </w:tc>
      </w:tr>
      <w:tr w:rsidR="004C7011" w:rsidRPr="00713FD8" w:rsidTr="004C7011">
        <w:trPr>
          <w:trHeight w:val="1910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1" w:rsidRPr="00713FD8" w:rsidRDefault="004C7011" w:rsidP="00713FD8">
            <w:pPr>
              <w:shd w:val="clear" w:color="auto" w:fill="EEECE1" w:themeFill="background2"/>
              <w:spacing w:line="240" w:lineRule="auto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3.Для надежной иммобилизации следует:</w:t>
            </w:r>
          </w:p>
          <w:p w:rsidR="004C7011" w:rsidRPr="00713FD8" w:rsidRDefault="004C7011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А. обездвижить 2 сустава:  один выше, другой ниже перелома.</w:t>
            </w:r>
          </w:p>
          <w:p w:rsidR="004C7011" w:rsidRPr="00713FD8" w:rsidRDefault="004C7011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Б.  обездвижить один сустав.</w:t>
            </w:r>
          </w:p>
          <w:p w:rsidR="004C7011" w:rsidRPr="00713FD8" w:rsidRDefault="004C7011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В.   потуже затянуть жгут.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1" w:rsidRPr="00713FD8" w:rsidRDefault="004C7011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4.  Определить, какое это кровотечение, если кровь ярко-красного (алого) цвета и бьет прерывистой (пульсирующей) струей?</w:t>
            </w:r>
          </w:p>
          <w:p w:rsidR="004C7011" w:rsidRPr="00713FD8" w:rsidRDefault="004C7011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А.   капиллярное    Б.  артериальное</w:t>
            </w:r>
          </w:p>
          <w:p w:rsidR="004C7011" w:rsidRPr="00713FD8" w:rsidRDefault="004C7011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В. венозное.</w:t>
            </w:r>
          </w:p>
        </w:tc>
      </w:tr>
      <w:tr w:rsidR="004C7011" w:rsidRPr="00713FD8" w:rsidTr="004C7011">
        <w:trPr>
          <w:trHeight w:val="2132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1" w:rsidRPr="00713FD8" w:rsidRDefault="004C7011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5. В какое время года можно дольше держать жгут?</w:t>
            </w:r>
          </w:p>
          <w:p w:rsidR="004C7011" w:rsidRPr="00713FD8" w:rsidRDefault="004C7011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А. в холодное   (до 3-х часов)</w:t>
            </w:r>
          </w:p>
          <w:p w:rsidR="004C7011" w:rsidRPr="00713FD8" w:rsidRDefault="004C7011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 xml:space="preserve">Б.  в </w:t>
            </w:r>
            <w:proofErr w:type="gramStart"/>
            <w:r w:rsidRPr="00713FD8">
              <w:rPr>
                <w:b/>
                <w:color w:val="0070C0"/>
              </w:rPr>
              <w:t>теплое</w:t>
            </w:r>
            <w:proofErr w:type="gramEnd"/>
            <w:r w:rsidRPr="00713FD8">
              <w:rPr>
                <w:b/>
                <w:color w:val="0070C0"/>
              </w:rPr>
              <w:t xml:space="preserve">       (до 1,5 часов)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1" w:rsidRPr="00713FD8" w:rsidRDefault="004C7011" w:rsidP="00713FD8">
            <w:pPr>
              <w:shd w:val="clear" w:color="auto" w:fill="EEECE1" w:themeFill="background2"/>
              <w:spacing w:line="240" w:lineRule="auto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6.  Бывают ли смешанные кровотечения?</w:t>
            </w:r>
          </w:p>
          <w:p w:rsidR="004C7011" w:rsidRPr="00713FD8" w:rsidRDefault="004C7011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А. Иногда             Б.  Нет</w:t>
            </w:r>
          </w:p>
          <w:p w:rsidR="004C7011" w:rsidRPr="00713FD8" w:rsidRDefault="004C7011" w:rsidP="00713FD8">
            <w:pPr>
              <w:shd w:val="clear" w:color="auto" w:fill="EEECE1" w:themeFill="background2"/>
              <w:spacing w:line="240" w:lineRule="auto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В.  Да, часто</w:t>
            </w:r>
          </w:p>
        </w:tc>
      </w:tr>
      <w:tr w:rsidR="004C7011" w:rsidRPr="00713FD8" w:rsidTr="004C7011">
        <w:trPr>
          <w:trHeight w:val="1578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1" w:rsidRPr="00713FD8" w:rsidRDefault="004C7011" w:rsidP="00713FD8">
            <w:pPr>
              <w:shd w:val="clear" w:color="auto" w:fill="EEECE1" w:themeFill="background2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7. Нужно ли класть под наложенный стандартный жгут или жгут - закрутку записку с указанием времени наложения?</w:t>
            </w:r>
          </w:p>
          <w:p w:rsidR="004C7011" w:rsidRPr="00713FD8" w:rsidRDefault="004C7011" w:rsidP="00713FD8">
            <w:pPr>
              <w:shd w:val="clear" w:color="auto" w:fill="EEECE1" w:themeFill="background2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А.  Да, обязательно     Б. Нет</w:t>
            </w:r>
          </w:p>
          <w:p w:rsidR="004C7011" w:rsidRPr="00713FD8" w:rsidRDefault="004C7011" w:rsidP="00713FD8">
            <w:pPr>
              <w:shd w:val="clear" w:color="auto" w:fill="EEECE1" w:themeFill="background2"/>
              <w:spacing w:line="240" w:lineRule="auto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В. Все равно, это не имеет значения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1" w:rsidRPr="00713FD8" w:rsidRDefault="004C7011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8. Какой критический порог переносимости тканями дефицита крови, после которого может развиться гангрена  (омертвление) конечностей?</w:t>
            </w:r>
          </w:p>
          <w:p w:rsidR="004C7011" w:rsidRPr="00713FD8" w:rsidRDefault="004C7011" w:rsidP="00713FD8">
            <w:pPr>
              <w:shd w:val="clear" w:color="auto" w:fill="EEECE1" w:themeFill="background2"/>
              <w:spacing w:line="240" w:lineRule="auto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А.  2 суток             Б. 1сутки              В.   8-10 часов</w:t>
            </w:r>
          </w:p>
        </w:tc>
      </w:tr>
      <w:tr w:rsidR="004C7011" w:rsidRPr="00713FD8" w:rsidTr="004C7011">
        <w:trPr>
          <w:trHeight w:val="1481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1" w:rsidRPr="00713FD8" w:rsidRDefault="004C7011" w:rsidP="00713FD8">
            <w:pPr>
              <w:shd w:val="clear" w:color="auto" w:fill="EEECE1" w:themeFill="background2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 xml:space="preserve">9. На место открытого перелома необходимо: </w:t>
            </w:r>
          </w:p>
          <w:p w:rsidR="004C7011" w:rsidRPr="00713FD8" w:rsidRDefault="004C7011" w:rsidP="00713FD8">
            <w:pPr>
              <w:shd w:val="clear" w:color="auto" w:fill="EEECE1" w:themeFill="background2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А. наложить чистый бинт</w:t>
            </w:r>
          </w:p>
          <w:p w:rsidR="004C7011" w:rsidRPr="00713FD8" w:rsidRDefault="004C7011" w:rsidP="00713FD8">
            <w:pPr>
              <w:shd w:val="clear" w:color="auto" w:fill="EEECE1" w:themeFill="background2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Б.  наложить асептическую   повязку.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1" w:rsidRPr="00713FD8" w:rsidRDefault="004C7011" w:rsidP="00713FD8">
            <w:pPr>
              <w:shd w:val="clear" w:color="auto" w:fill="EEECE1" w:themeFill="background2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10.  Какой перелом опаснее?</w:t>
            </w:r>
          </w:p>
          <w:p w:rsidR="004C7011" w:rsidRPr="00713FD8" w:rsidRDefault="004C7011" w:rsidP="00713FD8">
            <w:pPr>
              <w:shd w:val="clear" w:color="auto" w:fill="EEECE1" w:themeFill="background2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А. открытый</w:t>
            </w:r>
          </w:p>
          <w:p w:rsidR="004C7011" w:rsidRPr="00713FD8" w:rsidRDefault="004C7011" w:rsidP="00713FD8">
            <w:pPr>
              <w:shd w:val="clear" w:color="auto" w:fill="EEECE1" w:themeFill="background2"/>
              <w:jc w:val="both"/>
              <w:rPr>
                <w:b/>
                <w:color w:val="0070C0"/>
              </w:rPr>
            </w:pPr>
            <w:r w:rsidRPr="00713FD8">
              <w:rPr>
                <w:b/>
                <w:color w:val="0070C0"/>
              </w:rPr>
              <w:t>Б. закрытый.</w:t>
            </w:r>
          </w:p>
        </w:tc>
      </w:tr>
    </w:tbl>
    <w:p w:rsidR="00911476" w:rsidRPr="00713FD8" w:rsidRDefault="00911476">
      <w:pPr>
        <w:rPr>
          <w:b/>
          <w:color w:val="0070C0"/>
        </w:rPr>
      </w:pPr>
    </w:p>
    <w:p w:rsidR="00911476" w:rsidRPr="00713FD8" w:rsidRDefault="00911476">
      <w:pPr>
        <w:rPr>
          <w:b/>
          <w:color w:val="0070C0"/>
        </w:rPr>
      </w:pPr>
    </w:p>
    <w:p w:rsidR="00E31FC9" w:rsidRDefault="00E31FC9" w:rsidP="00E31FC9">
      <w:pPr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lastRenderedPageBreak/>
        <w:t>ОТВЕТЫ</w:t>
      </w:r>
    </w:p>
    <w:p w:rsidR="00E31FC9" w:rsidRDefault="00E31FC9" w:rsidP="00E31FC9">
      <w:pPr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К САМОСТОЯТЕЛЬНОЙ РАБОТЕ ПО ОСНОВАМ МЕДИЦИНСКИХ ЗНАНИЙ </w:t>
      </w:r>
    </w:p>
    <w:p w:rsidR="00E31FC9" w:rsidRDefault="00E31FC9" w:rsidP="00E31FC9">
      <w:pPr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7-Е  КЛАССЫ</w:t>
      </w:r>
    </w:p>
    <w:p w:rsidR="00E31FC9" w:rsidRDefault="00E31FC9" w:rsidP="00E31FC9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809"/>
        <w:gridCol w:w="767"/>
        <w:gridCol w:w="795"/>
        <w:gridCol w:w="877"/>
        <w:gridCol w:w="795"/>
        <w:gridCol w:w="863"/>
        <w:gridCol w:w="891"/>
        <w:gridCol w:w="987"/>
        <w:gridCol w:w="1042"/>
      </w:tblGrid>
      <w:tr w:rsidR="00E31FC9" w:rsidRPr="00713FD8" w:rsidTr="00713FD8">
        <w:trPr>
          <w:trHeight w:val="600"/>
        </w:trPr>
        <w:tc>
          <w:tcPr>
            <w:tcW w:w="8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Вариант № 1</w:t>
            </w:r>
          </w:p>
        </w:tc>
      </w:tr>
      <w:tr w:rsidR="00E31FC9" w:rsidRPr="00713FD8" w:rsidTr="00713FD8">
        <w:trPr>
          <w:trHeight w:val="66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10</w:t>
            </w:r>
          </w:p>
        </w:tc>
      </w:tr>
      <w:tr w:rsidR="00E31FC9" w:rsidRPr="00713FD8" w:rsidTr="00713FD8">
        <w:trPr>
          <w:trHeight w:val="65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В</w:t>
            </w:r>
          </w:p>
        </w:tc>
      </w:tr>
      <w:tr w:rsidR="00E31FC9" w:rsidRPr="00713FD8" w:rsidTr="00713FD8">
        <w:trPr>
          <w:trHeight w:val="1351"/>
        </w:trPr>
        <w:tc>
          <w:tcPr>
            <w:tcW w:w="8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</w:tc>
      </w:tr>
      <w:tr w:rsidR="00E31FC9" w:rsidRPr="00713FD8" w:rsidTr="00713FD8">
        <w:trPr>
          <w:trHeight w:val="668"/>
        </w:trPr>
        <w:tc>
          <w:tcPr>
            <w:tcW w:w="8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Вариант № 2</w:t>
            </w:r>
          </w:p>
        </w:tc>
      </w:tr>
      <w:tr w:rsidR="00E31FC9" w:rsidRPr="00713FD8" w:rsidTr="00713FD8">
        <w:trPr>
          <w:trHeight w:val="80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10</w:t>
            </w:r>
          </w:p>
        </w:tc>
      </w:tr>
      <w:tr w:rsidR="00E31FC9" w:rsidRPr="00713FD8" w:rsidTr="00713FD8">
        <w:trPr>
          <w:trHeight w:val="110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Б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1FC9" w:rsidRPr="00713FD8" w:rsidRDefault="00E31FC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13FD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А</w:t>
            </w:r>
          </w:p>
        </w:tc>
      </w:tr>
      <w:tr w:rsidR="00713FD8" w:rsidTr="00713FD8">
        <w:trPr>
          <w:trHeight w:val="2083"/>
        </w:trPr>
        <w:tc>
          <w:tcPr>
            <w:tcW w:w="8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13FD8" w:rsidRDefault="00713F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1FC9" w:rsidRDefault="00E31FC9" w:rsidP="00E31FC9">
      <w:pPr>
        <w:jc w:val="center"/>
        <w:rPr>
          <w:sz w:val="28"/>
          <w:szCs w:val="28"/>
        </w:rPr>
      </w:pPr>
    </w:p>
    <w:p w:rsidR="00911476" w:rsidRDefault="00911476"/>
    <w:p w:rsidR="00911476" w:rsidRDefault="00911476"/>
    <w:p w:rsidR="00911476" w:rsidRDefault="00911476"/>
    <w:p w:rsidR="00911476" w:rsidRDefault="00911476"/>
    <w:p w:rsidR="00911476" w:rsidRDefault="00911476"/>
    <w:p w:rsidR="00911476" w:rsidRDefault="00911476"/>
    <w:p w:rsidR="00911476" w:rsidRDefault="00911476"/>
    <w:p w:rsidR="00911476" w:rsidRDefault="00911476"/>
    <w:p w:rsidR="00911476" w:rsidRDefault="00911476"/>
    <w:p w:rsidR="00911476" w:rsidRDefault="00911476"/>
    <w:p w:rsidR="00911476" w:rsidRDefault="00911476"/>
    <w:p w:rsidR="00911476" w:rsidRDefault="00911476"/>
    <w:p w:rsidR="00911476" w:rsidRDefault="00911476"/>
    <w:p w:rsidR="00911476" w:rsidRDefault="00911476"/>
    <w:p w:rsidR="00911476" w:rsidRDefault="00911476"/>
    <w:p w:rsidR="00911476" w:rsidRDefault="00911476"/>
    <w:p w:rsidR="00911476" w:rsidRDefault="00911476"/>
    <w:p w:rsidR="00911476" w:rsidRDefault="00911476"/>
    <w:p w:rsidR="00911476" w:rsidRDefault="00911476"/>
    <w:p w:rsidR="00911476" w:rsidRDefault="00911476"/>
    <w:p w:rsidR="00911476" w:rsidRDefault="00911476"/>
    <w:p w:rsidR="00911476" w:rsidRDefault="00911476"/>
    <w:p w:rsidR="00911476" w:rsidRDefault="00911476"/>
    <w:p w:rsidR="00911476" w:rsidRDefault="00911476"/>
    <w:p w:rsidR="00911476" w:rsidRDefault="00911476"/>
    <w:p w:rsidR="00911476" w:rsidRDefault="00911476"/>
    <w:p w:rsidR="00911476" w:rsidRDefault="00911476"/>
    <w:sectPr w:rsidR="00911476" w:rsidSect="0044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DB7"/>
    <w:multiLevelType w:val="hybridMultilevel"/>
    <w:tmpl w:val="C8946088"/>
    <w:lvl w:ilvl="0" w:tplc="8EDC1D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26819"/>
    <w:multiLevelType w:val="hybridMultilevel"/>
    <w:tmpl w:val="4CFAA228"/>
    <w:lvl w:ilvl="0" w:tplc="8B12B3F8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45D86"/>
    <w:multiLevelType w:val="hybridMultilevel"/>
    <w:tmpl w:val="36A83DA6"/>
    <w:lvl w:ilvl="0" w:tplc="5D3C1A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84FE6"/>
    <w:multiLevelType w:val="hybridMultilevel"/>
    <w:tmpl w:val="55481610"/>
    <w:lvl w:ilvl="0" w:tplc="CF322D3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6DB"/>
    <w:rsid w:val="000110CB"/>
    <w:rsid w:val="00062F2D"/>
    <w:rsid w:val="000C146E"/>
    <w:rsid w:val="002E597A"/>
    <w:rsid w:val="00447EBA"/>
    <w:rsid w:val="004C7011"/>
    <w:rsid w:val="00713FD8"/>
    <w:rsid w:val="00911476"/>
    <w:rsid w:val="00E31FC9"/>
    <w:rsid w:val="00E6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2012-06-22T12:31:00Z</dcterms:created>
  <dcterms:modified xsi:type="dcterms:W3CDTF">2012-06-22T12:43:00Z</dcterms:modified>
</cp:coreProperties>
</file>