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19" w:rsidRDefault="00063C19" w:rsidP="00063C19">
      <w:pPr>
        <w:ind w:firstLine="708"/>
        <w:jc w:val="center"/>
        <w:rPr>
          <w:sz w:val="28"/>
          <w:szCs w:val="28"/>
        </w:rPr>
      </w:pPr>
      <w:r w:rsidRPr="00063C19">
        <w:rPr>
          <w:sz w:val="28"/>
          <w:szCs w:val="28"/>
        </w:rPr>
        <w:t xml:space="preserve">Основной закон нашего </w:t>
      </w:r>
      <w:r>
        <w:rPr>
          <w:sz w:val="28"/>
          <w:szCs w:val="28"/>
        </w:rPr>
        <w:t xml:space="preserve">    </w:t>
      </w:r>
      <w:r w:rsidRPr="00063C19">
        <w:rPr>
          <w:sz w:val="28"/>
          <w:szCs w:val="28"/>
        </w:rPr>
        <w:t>государства –</w:t>
      </w:r>
    </w:p>
    <w:p w:rsidR="00063C19" w:rsidRPr="00063C19" w:rsidRDefault="00063C19" w:rsidP="00063C19">
      <w:pPr>
        <w:ind w:firstLine="708"/>
        <w:jc w:val="center"/>
        <w:rPr>
          <w:b/>
          <w:sz w:val="28"/>
          <w:szCs w:val="28"/>
        </w:rPr>
      </w:pPr>
      <w:r w:rsidRPr="00063C19">
        <w:rPr>
          <w:b/>
          <w:sz w:val="28"/>
          <w:szCs w:val="28"/>
        </w:rPr>
        <w:t>Конституция Российской Федерации.</w:t>
      </w:r>
    </w:p>
    <w:p w:rsidR="00063C19" w:rsidRDefault="00063C19" w:rsidP="00063C19">
      <w:pPr>
        <w:rPr>
          <w:b/>
        </w:rPr>
      </w:pPr>
    </w:p>
    <w:p w:rsidR="00063C19" w:rsidRDefault="00063C19" w:rsidP="00063C19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1149350" cy="1816100"/>
            <wp:effectExtent l="19050" t="0" r="0" b="0"/>
            <wp:wrapTight wrapText="bothSides">
              <wp:wrapPolygon edited="0">
                <wp:start x="-358" y="0"/>
                <wp:lineTo x="-358" y="21298"/>
                <wp:lineTo x="21481" y="21298"/>
                <wp:lineTo x="21481" y="0"/>
                <wp:lineTo x="-35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ней закреплены основы общественного строя,  </w:t>
      </w:r>
      <w:proofErr w:type="gramStart"/>
      <w:r>
        <w:t>политика</w:t>
      </w:r>
      <w:proofErr w:type="gramEnd"/>
      <w:r>
        <w:t xml:space="preserve">  страны, установлены права, свободы и обязанности граждан. </w:t>
      </w:r>
    </w:p>
    <w:p w:rsidR="00063C19" w:rsidRDefault="00063C19" w:rsidP="00063C19">
      <w:pPr>
        <w:jc w:val="both"/>
      </w:pPr>
      <w:r w:rsidRPr="00C85EA0">
        <w:rPr>
          <w:b/>
        </w:rPr>
        <w:t xml:space="preserve">Закон </w:t>
      </w:r>
      <w:r>
        <w:t xml:space="preserve">принимается высшим органом государственной власти – </w:t>
      </w:r>
      <w:r w:rsidRPr="00554E50">
        <w:rPr>
          <w:b/>
        </w:rPr>
        <w:t>Государственной Думой</w:t>
      </w:r>
      <w:r>
        <w:t xml:space="preserve">, и  после подписания </w:t>
      </w:r>
      <w:r w:rsidRPr="00554E50">
        <w:rPr>
          <w:b/>
        </w:rPr>
        <w:t xml:space="preserve">Президентом </w:t>
      </w:r>
      <w:r>
        <w:t xml:space="preserve">страны становиться </w:t>
      </w:r>
      <w:r w:rsidRPr="008C15A7">
        <w:rPr>
          <w:b/>
        </w:rPr>
        <w:t>обязательным</w:t>
      </w:r>
      <w:r>
        <w:t xml:space="preserve"> для всех.</w:t>
      </w:r>
    </w:p>
    <w:p w:rsidR="00063C19" w:rsidRDefault="00063C19" w:rsidP="00063C19">
      <w:pPr>
        <w:ind w:firstLine="708"/>
        <w:jc w:val="both"/>
      </w:pPr>
      <w:r>
        <w:t xml:space="preserve">Он </w:t>
      </w:r>
      <w:r w:rsidRPr="00C85EA0">
        <w:rPr>
          <w:b/>
        </w:rPr>
        <w:t>обладает высшей юридической силой. Перед законом все равны</w:t>
      </w:r>
      <w:r>
        <w:t>.</w:t>
      </w:r>
    </w:p>
    <w:p w:rsidR="00110FC5" w:rsidRDefault="00110FC5" w:rsidP="00063C19">
      <w:pPr>
        <w:ind w:firstLine="708"/>
        <w:jc w:val="both"/>
      </w:pPr>
    </w:p>
    <w:p w:rsidR="00063C19" w:rsidRDefault="00063C19" w:rsidP="00063C19">
      <w:pPr>
        <w:ind w:firstLine="708"/>
        <w:jc w:val="both"/>
      </w:pPr>
      <w:r>
        <w:t>Ты живёшь в большом городе, в котором каждый день ходишь по улицам, учишься в школе, общаешься со сверстниками и взрослыми.</w:t>
      </w:r>
    </w:p>
    <w:p w:rsidR="00110FC5" w:rsidRDefault="00110FC5" w:rsidP="00110FC5">
      <w:pPr>
        <w:ind w:firstLine="708"/>
      </w:pPr>
    </w:p>
    <w:p w:rsidR="00110FC5" w:rsidRDefault="00063C19" w:rsidP="009438C7">
      <w:pPr>
        <w:ind w:firstLine="708"/>
        <w:jc w:val="both"/>
      </w:pPr>
      <w:r>
        <w:t xml:space="preserve">Тебе приходится делать выбор: как быть и что делать в сложившейся обстановке, как безопасно для себя </w:t>
      </w:r>
      <w:r w:rsidR="00110FC5">
        <w:t>для себя решить возникшую проблему, как защитить свои права?</w:t>
      </w:r>
      <w:r w:rsidR="009438C7">
        <w:t xml:space="preserve"> </w:t>
      </w:r>
      <w:r w:rsidR="00110FC5">
        <w:t>Для того</w:t>
      </w:r>
      <w:proofErr w:type="gramStart"/>
      <w:r w:rsidR="009438C7">
        <w:t>,</w:t>
      </w:r>
      <w:proofErr w:type="gramEnd"/>
      <w:r w:rsidR="00110FC5">
        <w:t xml:space="preserve"> чтобы выбрать верную стратегию поведения, необходимые разные знания,          в том числе</w:t>
      </w:r>
      <w:r w:rsidR="009438C7">
        <w:t>,</w:t>
      </w:r>
      <w:r w:rsidR="00110FC5">
        <w:t xml:space="preserve"> и правовые.</w:t>
      </w:r>
    </w:p>
    <w:p w:rsidR="00063C19" w:rsidRDefault="00063C19" w:rsidP="00063C19">
      <w:pPr>
        <w:ind w:firstLine="708"/>
        <w:jc w:val="both"/>
      </w:pPr>
    </w:p>
    <w:p w:rsidR="00110FC5" w:rsidRPr="00110FC5" w:rsidRDefault="00110FC5" w:rsidP="00110FC5">
      <w:pPr>
        <w:jc w:val="center"/>
        <w:rPr>
          <w:b/>
          <w:sz w:val="28"/>
          <w:szCs w:val="28"/>
        </w:rPr>
      </w:pPr>
      <w:r w:rsidRPr="00110FC5">
        <w:rPr>
          <w:b/>
          <w:sz w:val="28"/>
          <w:szCs w:val="28"/>
        </w:rPr>
        <w:lastRenderedPageBreak/>
        <w:t>ВЗАИМОПОНИМАНИЕ, УВАЖЕНИЕ ПРАВ ДРУГ ДРУГА –</w:t>
      </w:r>
    </w:p>
    <w:p w:rsidR="00110FC5" w:rsidRDefault="00110FC5" w:rsidP="00110FC5">
      <w:pPr>
        <w:jc w:val="center"/>
        <w:rPr>
          <w:b/>
          <w:sz w:val="28"/>
          <w:szCs w:val="28"/>
        </w:rPr>
      </w:pPr>
      <w:r w:rsidRPr="00110FC5">
        <w:rPr>
          <w:b/>
          <w:sz w:val="28"/>
          <w:szCs w:val="28"/>
        </w:rPr>
        <w:t>ЕДИНСТВЕННЫЙ СПОСОБ РЕШЕНИЯ КОНФЛИКТА</w:t>
      </w:r>
    </w:p>
    <w:p w:rsidR="00110FC5" w:rsidRPr="00110FC5" w:rsidRDefault="00110FC5" w:rsidP="00110FC5">
      <w:pPr>
        <w:ind w:firstLine="708"/>
        <w:jc w:val="center"/>
        <w:rPr>
          <w:b/>
          <w:sz w:val="28"/>
          <w:szCs w:val="28"/>
        </w:rPr>
      </w:pPr>
    </w:p>
    <w:p w:rsidR="00063C19" w:rsidRDefault="00110FC5" w:rsidP="00110FC5">
      <w:pPr>
        <w:jc w:val="center"/>
      </w:pPr>
      <w:r>
        <w:rPr>
          <w:noProof/>
        </w:rPr>
        <w:drawing>
          <wp:inline distT="0" distB="0" distL="0" distR="0">
            <wp:extent cx="236220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C5" w:rsidRDefault="00110FC5" w:rsidP="00110FC5">
      <w:pPr>
        <w:jc w:val="both"/>
        <w:rPr>
          <w:b/>
        </w:rPr>
      </w:pPr>
      <w:r>
        <w:rPr>
          <w:b/>
        </w:rPr>
        <w:t>Каждый ребёнок имеет следующие права:</w:t>
      </w:r>
    </w:p>
    <w:p w:rsidR="00110FC5" w:rsidRDefault="00110FC5" w:rsidP="00110FC5">
      <w:pPr>
        <w:jc w:val="both"/>
      </w:pPr>
    </w:p>
    <w:p w:rsidR="00110FC5" w:rsidRDefault="00110FC5" w:rsidP="00110FC5">
      <w:pPr>
        <w:jc w:val="both"/>
      </w:pPr>
      <w:r>
        <w:t>- жить и воспитываться в семье, знать своих родителей,</w:t>
      </w:r>
    </w:p>
    <w:p w:rsidR="00110FC5" w:rsidRDefault="00110FC5" w:rsidP="00110FC5">
      <w:pPr>
        <w:jc w:val="both"/>
      </w:pPr>
    </w:p>
    <w:p w:rsidR="00110FC5" w:rsidRDefault="00110FC5" w:rsidP="00110FC5">
      <w:pPr>
        <w:jc w:val="both"/>
      </w:pPr>
      <w:r>
        <w:t>- на общение с родителями и другими родственниками, когда ребёнок проживает отдельно    от родителей или одного из них,</w:t>
      </w:r>
    </w:p>
    <w:p w:rsidR="00110FC5" w:rsidRDefault="00110FC5" w:rsidP="00110FC5">
      <w:pPr>
        <w:jc w:val="both"/>
      </w:pPr>
    </w:p>
    <w:p w:rsidR="00110FC5" w:rsidRDefault="00110FC5" w:rsidP="00110FC5">
      <w:pPr>
        <w:jc w:val="both"/>
      </w:pPr>
      <w:r>
        <w:t>- на воссоединение с семьёй,</w:t>
      </w:r>
    </w:p>
    <w:p w:rsidR="00110FC5" w:rsidRDefault="00110FC5" w:rsidP="00110FC5">
      <w:pPr>
        <w:jc w:val="both"/>
      </w:pPr>
    </w:p>
    <w:p w:rsidR="00110FC5" w:rsidRDefault="00110FC5" w:rsidP="00110FC5">
      <w:pPr>
        <w:jc w:val="both"/>
      </w:pPr>
      <w:r>
        <w:t>- на получение содержания от своих родителей или других членов семьи,</w:t>
      </w:r>
    </w:p>
    <w:p w:rsidR="00110FC5" w:rsidRDefault="00110FC5" w:rsidP="00110FC5">
      <w:pPr>
        <w:jc w:val="both"/>
      </w:pPr>
    </w:p>
    <w:p w:rsidR="00110FC5" w:rsidRDefault="009438C7" w:rsidP="00110FC5">
      <w:pPr>
        <w:jc w:val="both"/>
      </w:pPr>
      <w:r>
        <w:t xml:space="preserve">- на уважение достоинства и </w:t>
      </w:r>
      <w:r w:rsidR="00110FC5">
        <w:t xml:space="preserve"> защиту от злоупотреблений со стороны родителей,</w:t>
      </w:r>
    </w:p>
    <w:p w:rsidR="00110FC5" w:rsidRDefault="00110FC5" w:rsidP="00110FC5">
      <w:pPr>
        <w:jc w:val="both"/>
      </w:pPr>
    </w:p>
    <w:p w:rsidR="00110FC5" w:rsidRDefault="00110FC5" w:rsidP="00110FC5">
      <w:pPr>
        <w:jc w:val="both"/>
      </w:pPr>
      <w:r>
        <w:t>- на заботу, воспитание со стороны родителей и лиц, их заменяющих.</w:t>
      </w:r>
    </w:p>
    <w:p w:rsidR="00110FC5" w:rsidRDefault="00110FC5" w:rsidP="00110FC5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FF"/>
        </w:rPr>
      </w:pPr>
    </w:p>
    <w:p w:rsidR="00110FC5" w:rsidRPr="0029070E" w:rsidRDefault="00110FC5" w:rsidP="00110FC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FF"/>
        </w:rPr>
      </w:pPr>
      <w:r>
        <w:rPr>
          <w:b/>
          <w:i/>
          <w:iCs/>
          <w:color w:val="0000FF"/>
        </w:rPr>
        <w:lastRenderedPageBreak/>
        <w:t xml:space="preserve"> </w:t>
      </w:r>
      <w:r w:rsidRPr="0029070E">
        <w:rPr>
          <w:b/>
          <w:i/>
          <w:iCs/>
          <w:color w:val="0000FF"/>
        </w:rPr>
        <w:t>Какие обязанности несёт ребёнок?</w:t>
      </w:r>
    </w:p>
    <w:p w:rsidR="00110FC5" w:rsidRDefault="009438C7" w:rsidP="009438C7">
      <w:pPr>
        <w:pStyle w:val="a5"/>
        <w:shd w:val="clear" w:color="auto" w:fill="FFFFFF"/>
        <w:tabs>
          <w:tab w:val="num" w:pos="1287"/>
        </w:tabs>
        <w:spacing w:before="0" w:beforeAutospacing="0" w:after="0" w:afterAutospacing="0"/>
        <w:jc w:val="both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="00110FC5">
        <w:rPr>
          <w:rFonts w:ascii="Symbol" w:eastAsia="Symbol" w:hAnsi="Symbol" w:cs="Symbol"/>
        </w:rPr>
        <w:t></w:t>
      </w:r>
      <w:r w:rsidR="00110FC5">
        <w:rPr>
          <w:rFonts w:eastAsia="Symbol"/>
          <w:sz w:val="14"/>
          <w:szCs w:val="14"/>
        </w:rPr>
        <w:t>        </w:t>
      </w:r>
      <w:r>
        <w:t xml:space="preserve">каждый несовершеннолетний </w:t>
      </w:r>
      <w:r w:rsidR="00110FC5">
        <w:t>обязан получить основное общее образование, эта обязанность сохраняет силу до достижения им 18 лет;</w:t>
      </w:r>
    </w:p>
    <w:p w:rsidR="00110FC5" w:rsidRDefault="00110FC5" w:rsidP="00110FC5">
      <w:pPr>
        <w:pStyle w:val="a5"/>
        <w:shd w:val="clear" w:color="auto" w:fill="FFFFFF"/>
        <w:tabs>
          <w:tab w:val="num" w:pos="1287"/>
        </w:tabs>
        <w:spacing w:before="0" w:beforeAutospacing="0" w:after="0" w:afterAutospacing="0"/>
        <w:ind w:left="927"/>
        <w:jc w:val="both"/>
      </w:pPr>
      <w:r w:rsidRPr="0029070E">
        <w:t xml:space="preserve"> </w:t>
      </w:r>
      <w:r>
        <w:rPr>
          <w:noProof/>
        </w:rPr>
        <w:drawing>
          <wp:inline distT="0" distB="0" distL="0" distR="0">
            <wp:extent cx="1428750" cy="1162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C5" w:rsidRDefault="009438C7" w:rsidP="009438C7">
      <w:pPr>
        <w:pStyle w:val="a5"/>
        <w:shd w:val="clear" w:color="auto" w:fill="FFFFFF"/>
        <w:spacing w:before="0" w:beforeAutospacing="0" w:after="0" w:afterAutospacing="0"/>
        <w:ind w:hanging="360"/>
        <w:jc w:val="both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="00110FC5">
        <w:rPr>
          <w:rFonts w:ascii="Symbol" w:eastAsia="Symbol" w:hAnsi="Symbol" w:cs="Symbol"/>
        </w:rPr>
        <w:t></w:t>
      </w:r>
      <w:r w:rsidR="00110FC5">
        <w:rPr>
          <w:rFonts w:eastAsia="Symbol"/>
          <w:sz w:val="14"/>
          <w:szCs w:val="14"/>
        </w:rPr>
        <w:t>        </w:t>
      </w:r>
      <w:r w:rsidR="00110FC5">
        <w:t>несовершеннолетние мужского пола несут воинскую обязанность в виде воинского учета и подготовки к военной службе;</w:t>
      </w:r>
    </w:p>
    <w:p w:rsidR="00110FC5" w:rsidRDefault="00110FC5" w:rsidP="00110FC5">
      <w:pPr>
        <w:pStyle w:val="a5"/>
        <w:shd w:val="clear" w:color="auto" w:fill="FFFFFF"/>
        <w:tabs>
          <w:tab w:val="num" w:pos="1287"/>
        </w:tabs>
        <w:spacing w:before="0" w:beforeAutospacing="0" w:after="0" w:afterAutospacing="0"/>
        <w:ind w:left="1287" w:hanging="360"/>
        <w:jc w:val="both"/>
      </w:pPr>
      <w:r w:rsidRPr="00324D41">
        <w:t xml:space="preserve"> </w:t>
      </w:r>
      <w:r>
        <w:rPr>
          <w:noProof/>
        </w:rPr>
        <w:drawing>
          <wp:inline distT="0" distB="0" distL="0" distR="0">
            <wp:extent cx="1428750" cy="1066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C5" w:rsidRDefault="00110FC5" w:rsidP="00110FC5">
      <w:r>
        <w:rPr>
          <w:rFonts w:eastAsia="Symbol" w:cs="Symbol"/>
        </w:rPr>
        <w:t xml:space="preserve">                </w:t>
      </w: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в год достижения 17-летия несовершеннолетний обязан явиться по вызову воен</w:t>
      </w:r>
      <w:r>
        <w:softHyphen/>
        <w:t>ного комиссара в связи с постановкой на учет, а также сообщить о перемене места жительства, сняться с воинского учета и</w:t>
      </w:r>
      <w:r w:rsidR="009438C7">
        <w:t>,</w:t>
      </w:r>
      <w:r>
        <w:t xml:space="preserve"> по прибытии на новое место жительства</w:t>
      </w:r>
      <w:r w:rsidR="009438C7">
        <w:t>,</w:t>
      </w:r>
      <w:r>
        <w:t xml:space="preserve"> в двухнедельны</w:t>
      </w:r>
      <w:r w:rsidR="0077216A">
        <w:t>й срок встать на воинский учёт</w:t>
      </w:r>
    </w:p>
    <w:p w:rsidR="003D5DA3" w:rsidRDefault="0077216A" w:rsidP="00263FB2">
      <w:pPr>
        <w:jc w:val="center"/>
      </w:pPr>
      <w:r>
        <w:rPr>
          <w:noProof/>
        </w:rPr>
        <w:drawing>
          <wp:inline distT="0" distB="0" distL="0" distR="0">
            <wp:extent cx="1952625" cy="1104900"/>
            <wp:effectExtent l="19050" t="0" r="9525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DA3" w:rsidSect="00110FC5">
      <w:pgSz w:w="16838" w:h="11906" w:orient="landscape"/>
      <w:pgMar w:top="709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3C19"/>
    <w:rsid w:val="00063C19"/>
    <w:rsid w:val="00110FC5"/>
    <w:rsid w:val="00263FB2"/>
    <w:rsid w:val="003D5DA3"/>
    <w:rsid w:val="00465D0F"/>
    <w:rsid w:val="00547634"/>
    <w:rsid w:val="0077216A"/>
    <w:rsid w:val="009438C7"/>
    <w:rsid w:val="00C1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10F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4</cp:revision>
  <cp:lastPrinted>2013-10-23T07:23:00Z</cp:lastPrinted>
  <dcterms:created xsi:type="dcterms:W3CDTF">2013-10-23T05:18:00Z</dcterms:created>
  <dcterms:modified xsi:type="dcterms:W3CDTF">2013-11-07T11:36:00Z</dcterms:modified>
</cp:coreProperties>
</file>