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E0" w:rsidRDefault="00F667E0" w:rsidP="006D433B">
      <w:pPr>
        <w:pStyle w:val="NoSpacing"/>
        <w:rPr>
          <w:rFonts w:ascii="Times New Roman" w:hAnsi="Times New Roman"/>
          <w:sz w:val="24"/>
          <w:szCs w:val="24"/>
        </w:rPr>
      </w:pPr>
      <w:r>
        <w:rPr>
          <w:rFonts w:ascii="Times New Roman" w:hAnsi="Times New Roman"/>
          <w:sz w:val="24"/>
          <w:szCs w:val="24"/>
        </w:rPr>
        <w:t xml:space="preserve"> Учитель Истории  МБОУ СОШ№6 Клепинина И.В.</w:t>
      </w:r>
    </w:p>
    <w:p w:rsidR="00F667E0" w:rsidRDefault="00F667E0" w:rsidP="006D433B">
      <w:pPr>
        <w:pStyle w:val="NoSpacing"/>
        <w:rPr>
          <w:rFonts w:ascii="Times New Roman" w:hAnsi="Times New Roman"/>
          <w:sz w:val="24"/>
          <w:szCs w:val="24"/>
        </w:rPr>
      </w:pPr>
    </w:p>
    <w:p w:rsidR="00F667E0" w:rsidRPr="005656CB" w:rsidRDefault="00F667E0" w:rsidP="006D433B">
      <w:pPr>
        <w:pStyle w:val="NoSpacing"/>
        <w:rPr>
          <w:rFonts w:ascii="Times New Roman" w:hAnsi="Times New Roman"/>
          <w:sz w:val="24"/>
          <w:szCs w:val="24"/>
        </w:rPr>
      </w:pPr>
      <w:r w:rsidRPr="005656CB">
        <w:rPr>
          <w:rFonts w:ascii="Times New Roman" w:hAnsi="Times New Roman"/>
          <w:sz w:val="24"/>
          <w:szCs w:val="24"/>
        </w:rPr>
        <w:t xml:space="preserve">Глава 3. Духовная культура. </w:t>
      </w:r>
      <w:r>
        <w:rPr>
          <w:rFonts w:ascii="Times New Roman" w:hAnsi="Times New Roman"/>
          <w:sz w:val="24"/>
          <w:szCs w:val="24"/>
        </w:rPr>
        <w:t xml:space="preserve">   </w:t>
      </w:r>
      <w:r w:rsidRPr="005656CB">
        <w:rPr>
          <w:rFonts w:ascii="Times New Roman" w:hAnsi="Times New Roman"/>
          <w:sz w:val="24"/>
          <w:szCs w:val="24"/>
        </w:rPr>
        <w:t>Уроки 78 – 80.</w:t>
      </w:r>
    </w:p>
    <w:p w:rsidR="00F667E0" w:rsidRPr="005656CB" w:rsidRDefault="00F667E0" w:rsidP="006D433B">
      <w:pPr>
        <w:pStyle w:val="NoSpacing"/>
        <w:rPr>
          <w:rFonts w:ascii="Times New Roman" w:hAnsi="Times New Roman"/>
          <w:sz w:val="24"/>
          <w:szCs w:val="24"/>
        </w:rPr>
      </w:pPr>
      <w:r w:rsidRPr="005656CB">
        <w:rPr>
          <w:rFonts w:ascii="Times New Roman" w:hAnsi="Times New Roman"/>
          <w:sz w:val="24"/>
          <w:szCs w:val="24"/>
        </w:rPr>
        <w:t xml:space="preserve">Урок 1. </w:t>
      </w:r>
    </w:p>
    <w:p w:rsidR="00F667E0" w:rsidRPr="005656CB" w:rsidRDefault="00F667E0" w:rsidP="006D433B">
      <w:pPr>
        <w:pStyle w:val="NoSpacing"/>
        <w:rPr>
          <w:rFonts w:ascii="Times New Roman" w:hAnsi="Times New Roman"/>
          <w:sz w:val="24"/>
          <w:szCs w:val="24"/>
        </w:rPr>
      </w:pPr>
      <w:r w:rsidRPr="005656CB">
        <w:rPr>
          <w:rFonts w:ascii="Times New Roman" w:hAnsi="Times New Roman"/>
          <w:sz w:val="24"/>
          <w:szCs w:val="24"/>
        </w:rPr>
        <w:t xml:space="preserve"> Тема: Духовное развитие общества.</w:t>
      </w:r>
    </w:p>
    <w:p w:rsidR="00F667E0" w:rsidRPr="005656CB" w:rsidRDefault="00F667E0" w:rsidP="006D433B">
      <w:pPr>
        <w:pStyle w:val="NoSpacing"/>
        <w:rPr>
          <w:rFonts w:ascii="Times New Roman" w:hAnsi="Times New Roman"/>
          <w:sz w:val="24"/>
          <w:szCs w:val="24"/>
        </w:rPr>
      </w:pPr>
    </w:p>
    <w:p w:rsidR="00F667E0" w:rsidRPr="005656CB" w:rsidRDefault="00F667E0" w:rsidP="006D433B">
      <w:pPr>
        <w:pStyle w:val="NoSpacing"/>
        <w:rPr>
          <w:rFonts w:ascii="Times New Roman" w:hAnsi="Times New Roman"/>
          <w:sz w:val="24"/>
          <w:szCs w:val="24"/>
        </w:rPr>
      </w:pPr>
      <w:r w:rsidRPr="005656CB">
        <w:rPr>
          <w:rFonts w:ascii="Times New Roman" w:hAnsi="Times New Roman"/>
          <w:sz w:val="24"/>
          <w:szCs w:val="24"/>
        </w:rPr>
        <w:t xml:space="preserve">Цели и задачи: </w:t>
      </w:r>
    </w:p>
    <w:p w:rsidR="00F667E0" w:rsidRPr="005656CB" w:rsidRDefault="00F667E0" w:rsidP="006D433B">
      <w:pPr>
        <w:pStyle w:val="NoSpacing"/>
        <w:numPr>
          <w:ilvl w:val="0"/>
          <w:numId w:val="1"/>
        </w:numPr>
        <w:rPr>
          <w:rFonts w:ascii="Times New Roman" w:hAnsi="Times New Roman"/>
          <w:sz w:val="24"/>
          <w:szCs w:val="24"/>
        </w:rPr>
      </w:pPr>
      <w:r w:rsidRPr="005656CB">
        <w:rPr>
          <w:rFonts w:ascii="Times New Roman" w:hAnsi="Times New Roman"/>
          <w:sz w:val="24"/>
          <w:szCs w:val="24"/>
        </w:rPr>
        <w:t>Познакомить с сущностью материальной и духовной культуры, показать способы развития духовной культуры, проблемы, связанные с многообразием культур;</w:t>
      </w:r>
    </w:p>
    <w:p w:rsidR="00F667E0" w:rsidRPr="005656CB" w:rsidRDefault="00F667E0" w:rsidP="006D433B">
      <w:pPr>
        <w:pStyle w:val="NoSpacing"/>
        <w:numPr>
          <w:ilvl w:val="0"/>
          <w:numId w:val="1"/>
        </w:numPr>
        <w:rPr>
          <w:rFonts w:ascii="Times New Roman" w:hAnsi="Times New Roman"/>
          <w:sz w:val="24"/>
          <w:szCs w:val="24"/>
        </w:rPr>
      </w:pPr>
      <w:r w:rsidRPr="005656CB">
        <w:rPr>
          <w:rFonts w:ascii="Times New Roman" w:hAnsi="Times New Roman"/>
          <w:sz w:val="24"/>
          <w:szCs w:val="24"/>
        </w:rPr>
        <w:t>Развивать умения объяснять внутренние и внешние связи изучаемых социальных объектов, анализировать. Делать выводы, решать познавательные и проблемные задачи, оценивать суждения, участвовать в дискуссии, работать с документами;</w:t>
      </w:r>
    </w:p>
    <w:p w:rsidR="00F667E0" w:rsidRPr="005656CB" w:rsidRDefault="00F667E0" w:rsidP="006D433B">
      <w:pPr>
        <w:pStyle w:val="NoSpacing"/>
        <w:numPr>
          <w:ilvl w:val="0"/>
          <w:numId w:val="1"/>
        </w:numPr>
        <w:rPr>
          <w:rFonts w:ascii="Times New Roman" w:hAnsi="Times New Roman"/>
          <w:sz w:val="24"/>
          <w:szCs w:val="24"/>
        </w:rPr>
      </w:pPr>
      <w:r w:rsidRPr="005656CB">
        <w:rPr>
          <w:rFonts w:ascii="Times New Roman" w:hAnsi="Times New Roman"/>
          <w:sz w:val="24"/>
          <w:szCs w:val="24"/>
        </w:rPr>
        <w:t>Формировать отношение к духовным ценностям, уважение к культуре прошлого и настоящего.</w:t>
      </w:r>
    </w:p>
    <w:p w:rsidR="00F667E0" w:rsidRPr="005656CB" w:rsidRDefault="00F667E0" w:rsidP="001F5B1C">
      <w:pPr>
        <w:pStyle w:val="NoSpacing"/>
        <w:ind w:left="360"/>
        <w:rPr>
          <w:rFonts w:ascii="Times New Roman" w:hAnsi="Times New Roman"/>
          <w:sz w:val="24"/>
          <w:szCs w:val="24"/>
        </w:rPr>
      </w:pPr>
    </w:p>
    <w:p w:rsidR="00F667E0" w:rsidRPr="005656CB" w:rsidRDefault="00F667E0" w:rsidP="00732914">
      <w:pPr>
        <w:pStyle w:val="NoSpacing"/>
        <w:ind w:left="720"/>
        <w:rPr>
          <w:rFonts w:ascii="Times New Roman" w:hAnsi="Times New Roman"/>
          <w:sz w:val="24"/>
          <w:szCs w:val="24"/>
        </w:rPr>
      </w:pPr>
      <w:r w:rsidRPr="005656CB">
        <w:rPr>
          <w:rFonts w:ascii="Times New Roman" w:hAnsi="Times New Roman"/>
          <w:sz w:val="24"/>
          <w:szCs w:val="24"/>
        </w:rPr>
        <w:t>Оборудование:  Схемы, пакет документов.</w:t>
      </w:r>
    </w:p>
    <w:p w:rsidR="00F667E0" w:rsidRPr="005656CB" w:rsidRDefault="00F667E0" w:rsidP="00732914">
      <w:pPr>
        <w:pStyle w:val="NoSpacing"/>
        <w:ind w:left="720"/>
        <w:rPr>
          <w:rFonts w:ascii="Times New Roman" w:hAnsi="Times New Roman"/>
          <w:sz w:val="24"/>
          <w:szCs w:val="24"/>
        </w:rPr>
      </w:pPr>
    </w:p>
    <w:p w:rsidR="00F667E0" w:rsidRPr="005656CB" w:rsidRDefault="00F667E0" w:rsidP="00732914">
      <w:pPr>
        <w:pStyle w:val="NoSpacing"/>
        <w:ind w:left="720"/>
        <w:rPr>
          <w:rFonts w:ascii="Times New Roman" w:hAnsi="Times New Roman"/>
          <w:sz w:val="24"/>
          <w:szCs w:val="24"/>
        </w:rPr>
      </w:pPr>
      <w:r w:rsidRPr="005656CB">
        <w:rPr>
          <w:rFonts w:ascii="Times New Roman" w:hAnsi="Times New Roman"/>
          <w:sz w:val="24"/>
          <w:szCs w:val="24"/>
        </w:rPr>
        <w:t>Ход урока.</w:t>
      </w:r>
    </w:p>
    <w:p w:rsidR="00F667E0" w:rsidRPr="005656CB" w:rsidRDefault="00F667E0" w:rsidP="006C752A">
      <w:pPr>
        <w:pStyle w:val="NoSpacing"/>
        <w:ind w:left="720"/>
        <w:rPr>
          <w:rFonts w:ascii="Times New Roman" w:hAnsi="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87"/>
      </w:tblGrid>
      <w:tr w:rsidR="00F667E0" w:rsidRPr="005656CB" w:rsidTr="00FB0EF8">
        <w:tc>
          <w:tcPr>
            <w:tcW w:w="5103" w:type="dxa"/>
          </w:tcPr>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 xml:space="preserve">Деятельность учителя </w:t>
            </w:r>
          </w:p>
        </w:tc>
        <w:tc>
          <w:tcPr>
            <w:tcW w:w="5187" w:type="dxa"/>
          </w:tcPr>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Деятельность учащихся</w:t>
            </w:r>
          </w:p>
        </w:tc>
      </w:tr>
      <w:tr w:rsidR="00F667E0" w:rsidRPr="005656CB" w:rsidTr="00FB0EF8">
        <w:tc>
          <w:tcPr>
            <w:tcW w:w="5103" w:type="dxa"/>
          </w:tcPr>
          <w:p w:rsidR="00F667E0" w:rsidRPr="005656CB" w:rsidRDefault="00F667E0" w:rsidP="00FB0EF8">
            <w:pPr>
              <w:pStyle w:val="NoSpacing"/>
              <w:numPr>
                <w:ilvl w:val="0"/>
                <w:numId w:val="2"/>
              </w:numPr>
              <w:rPr>
                <w:rFonts w:ascii="Times New Roman" w:hAnsi="Times New Roman"/>
                <w:sz w:val="24"/>
                <w:szCs w:val="24"/>
              </w:rPr>
            </w:pPr>
            <w:r w:rsidRPr="005656CB">
              <w:rPr>
                <w:rFonts w:ascii="Times New Roman" w:hAnsi="Times New Roman"/>
                <w:sz w:val="24"/>
                <w:szCs w:val="24"/>
              </w:rPr>
              <w:t>Организационный момент.</w:t>
            </w:r>
          </w:p>
          <w:p w:rsidR="00F667E0" w:rsidRPr="005656CB" w:rsidRDefault="00F667E0" w:rsidP="00732914">
            <w:pPr>
              <w:pStyle w:val="NoSpacing"/>
              <w:rPr>
                <w:rFonts w:ascii="Times New Roman" w:hAnsi="Times New Roman"/>
                <w:sz w:val="24"/>
                <w:szCs w:val="24"/>
              </w:rPr>
            </w:pPr>
            <w:r w:rsidRPr="005656CB">
              <w:rPr>
                <w:rFonts w:ascii="Times New Roman" w:hAnsi="Times New Roman"/>
                <w:sz w:val="24"/>
                <w:szCs w:val="24"/>
              </w:rPr>
              <w:t>Притча о бедности и богатстве.</w:t>
            </w:r>
          </w:p>
          <w:p w:rsidR="00F667E0" w:rsidRPr="005656CB" w:rsidRDefault="00F667E0" w:rsidP="00732914">
            <w:pPr>
              <w:pStyle w:val="NoSpacing"/>
              <w:rPr>
                <w:rFonts w:ascii="Times New Roman" w:hAnsi="Times New Roman"/>
                <w:sz w:val="24"/>
                <w:szCs w:val="24"/>
              </w:rPr>
            </w:pPr>
            <w:r w:rsidRPr="005656CB">
              <w:rPr>
                <w:rFonts w:ascii="Times New Roman" w:hAnsi="Times New Roman"/>
                <w:sz w:val="24"/>
                <w:szCs w:val="24"/>
              </w:rPr>
              <w:t xml:space="preserve">Вопросы:  Что важнее в жизни; для сына и отца?  </w:t>
            </w:r>
          </w:p>
          <w:p w:rsidR="00F667E0" w:rsidRPr="005656CB" w:rsidRDefault="00F667E0" w:rsidP="00732914">
            <w:pPr>
              <w:pStyle w:val="NoSpacing"/>
              <w:rPr>
                <w:rFonts w:ascii="Times New Roman" w:hAnsi="Times New Roman"/>
                <w:sz w:val="24"/>
                <w:szCs w:val="24"/>
              </w:rPr>
            </w:pPr>
            <w:r w:rsidRPr="005656CB">
              <w:rPr>
                <w:rFonts w:ascii="Times New Roman" w:hAnsi="Times New Roman"/>
                <w:sz w:val="24"/>
                <w:szCs w:val="24"/>
              </w:rPr>
              <w:t>Что же такое духовность?</w:t>
            </w:r>
          </w:p>
          <w:p w:rsidR="00F667E0" w:rsidRPr="005656CB" w:rsidRDefault="00F667E0" w:rsidP="00732914">
            <w:pPr>
              <w:pStyle w:val="NoSpacing"/>
              <w:rPr>
                <w:rFonts w:ascii="Times New Roman" w:hAnsi="Times New Roman"/>
                <w:sz w:val="24"/>
                <w:szCs w:val="24"/>
              </w:rPr>
            </w:pPr>
            <w:r w:rsidRPr="005656CB">
              <w:rPr>
                <w:rFonts w:ascii="Times New Roman" w:hAnsi="Times New Roman"/>
                <w:sz w:val="24"/>
                <w:szCs w:val="24"/>
              </w:rPr>
              <w:t xml:space="preserve">План урока:  </w:t>
            </w:r>
          </w:p>
          <w:p w:rsidR="00F667E0" w:rsidRPr="005656CB" w:rsidRDefault="00F667E0" w:rsidP="00FB0EF8">
            <w:pPr>
              <w:pStyle w:val="NoSpacing"/>
              <w:numPr>
                <w:ilvl w:val="0"/>
                <w:numId w:val="3"/>
              </w:numPr>
              <w:rPr>
                <w:rFonts w:ascii="Times New Roman" w:hAnsi="Times New Roman"/>
                <w:sz w:val="24"/>
                <w:szCs w:val="24"/>
              </w:rPr>
            </w:pPr>
            <w:r w:rsidRPr="005656CB">
              <w:rPr>
                <w:rFonts w:ascii="Times New Roman" w:hAnsi="Times New Roman"/>
                <w:sz w:val="24"/>
                <w:szCs w:val="24"/>
              </w:rPr>
              <w:t>Культура как явление общественной жизни.</w:t>
            </w:r>
          </w:p>
          <w:p w:rsidR="00F667E0" w:rsidRPr="005656CB" w:rsidRDefault="00F667E0" w:rsidP="00FB0EF8">
            <w:pPr>
              <w:pStyle w:val="NoSpacing"/>
              <w:numPr>
                <w:ilvl w:val="0"/>
                <w:numId w:val="3"/>
              </w:numPr>
              <w:rPr>
                <w:rFonts w:ascii="Times New Roman" w:hAnsi="Times New Roman"/>
                <w:sz w:val="24"/>
                <w:szCs w:val="24"/>
              </w:rPr>
            </w:pPr>
            <w:r w:rsidRPr="005656CB">
              <w:rPr>
                <w:rFonts w:ascii="Times New Roman" w:hAnsi="Times New Roman"/>
                <w:sz w:val="24"/>
                <w:szCs w:val="24"/>
              </w:rPr>
              <w:t>Духовное развитие общества.</w:t>
            </w:r>
          </w:p>
          <w:p w:rsidR="00F667E0" w:rsidRPr="005656CB" w:rsidRDefault="00F667E0" w:rsidP="00FB0EF8">
            <w:pPr>
              <w:pStyle w:val="NoSpacing"/>
              <w:numPr>
                <w:ilvl w:val="0"/>
                <w:numId w:val="3"/>
              </w:numPr>
              <w:rPr>
                <w:rFonts w:ascii="Times New Roman" w:hAnsi="Times New Roman"/>
                <w:sz w:val="24"/>
                <w:szCs w:val="24"/>
              </w:rPr>
            </w:pPr>
            <w:r w:rsidRPr="005656CB">
              <w:rPr>
                <w:rFonts w:ascii="Times New Roman" w:hAnsi="Times New Roman"/>
                <w:sz w:val="24"/>
                <w:szCs w:val="24"/>
              </w:rPr>
              <w:t>Субкультура и контркультура.</w:t>
            </w:r>
          </w:p>
          <w:p w:rsidR="00F667E0" w:rsidRPr="005656CB" w:rsidRDefault="00F667E0" w:rsidP="00FB0EF8">
            <w:pPr>
              <w:pStyle w:val="NoSpacing"/>
              <w:numPr>
                <w:ilvl w:val="0"/>
                <w:numId w:val="3"/>
              </w:numPr>
              <w:rPr>
                <w:rFonts w:ascii="Times New Roman" w:hAnsi="Times New Roman"/>
                <w:sz w:val="24"/>
                <w:szCs w:val="24"/>
              </w:rPr>
            </w:pPr>
            <w:r w:rsidRPr="005656CB">
              <w:rPr>
                <w:rFonts w:ascii="Times New Roman" w:hAnsi="Times New Roman"/>
                <w:sz w:val="24"/>
                <w:szCs w:val="24"/>
              </w:rPr>
              <w:t xml:space="preserve">Проблема многообразия культур. </w:t>
            </w:r>
          </w:p>
          <w:p w:rsidR="00F667E0" w:rsidRPr="005656CB" w:rsidRDefault="00F667E0" w:rsidP="00FB0EF8">
            <w:pPr>
              <w:pStyle w:val="NoSpacing"/>
              <w:numPr>
                <w:ilvl w:val="0"/>
                <w:numId w:val="3"/>
              </w:numPr>
              <w:rPr>
                <w:rFonts w:ascii="Times New Roman" w:hAnsi="Times New Roman"/>
                <w:sz w:val="24"/>
                <w:szCs w:val="24"/>
              </w:rPr>
            </w:pPr>
            <w:r w:rsidRPr="005656CB">
              <w:rPr>
                <w:rFonts w:ascii="Times New Roman" w:hAnsi="Times New Roman"/>
                <w:sz w:val="24"/>
                <w:szCs w:val="24"/>
              </w:rPr>
              <w:t>Диалог культур. Толерантность.</w:t>
            </w:r>
          </w:p>
        </w:tc>
        <w:tc>
          <w:tcPr>
            <w:tcW w:w="5187" w:type="dxa"/>
          </w:tcPr>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 xml:space="preserve">Участие в беседе. </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Запись темы и плана в тетрадь.</w:t>
            </w:r>
          </w:p>
        </w:tc>
      </w:tr>
      <w:tr w:rsidR="00F667E0" w:rsidRPr="005656CB" w:rsidTr="00FB0EF8">
        <w:tc>
          <w:tcPr>
            <w:tcW w:w="5103" w:type="dxa"/>
          </w:tcPr>
          <w:p w:rsidR="00F667E0" w:rsidRPr="005656CB" w:rsidRDefault="00F667E0" w:rsidP="00FB0EF8">
            <w:pPr>
              <w:pStyle w:val="NoSpacing"/>
              <w:numPr>
                <w:ilvl w:val="0"/>
                <w:numId w:val="2"/>
              </w:numPr>
              <w:rPr>
                <w:rFonts w:ascii="Times New Roman" w:hAnsi="Times New Roman"/>
                <w:sz w:val="24"/>
                <w:szCs w:val="24"/>
              </w:rPr>
            </w:pPr>
            <w:r w:rsidRPr="005656CB">
              <w:rPr>
                <w:rFonts w:ascii="Times New Roman" w:hAnsi="Times New Roman"/>
                <w:sz w:val="24"/>
                <w:szCs w:val="24"/>
              </w:rPr>
              <w:t>Изучение нового материала.</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Культура как явление общественной жизни.</w:t>
            </w:r>
          </w:p>
          <w:p w:rsidR="00F667E0" w:rsidRPr="005656CB" w:rsidRDefault="00F667E0" w:rsidP="00FB0EF8">
            <w:pPr>
              <w:pStyle w:val="NoSpacing"/>
              <w:ind w:left="360"/>
              <w:rPr>
                <w:rFonts w:ascii="Times New Roman" w:hAnsi="Times New Roman"/>
                <w:sz w:val="24"/>
                <w:szCs w:val="24"/>
              </w:rPr>
            </w:pPr>
          </w:p>
          <w:p w:rsidR="00F667E0" w:rsidRPr="005656CB" w:rsidRDefault="00F667E0" w:rsidP="0064317C">
            <w:pPr>
              <w:pStyle w:val="NoSpacing"/>
              <w:rPr>
                <w:rFonts w:ascii="Times New Roman" w:hAnsi="Times New Roman"/>
                <w:sz w:val="24"/>
                <w:szCs w:val="24"/>
              </w:rPr>
            </w:pPr>
            <w:r w:rsidRPr="005656CB">
              <w:rPr>
                <w:rFonts w:ascii="Times New Roman" w:hAnsi="Times New Roman"/>
                <w:sz w:val="24"/>
                <w:szCs w:val="24"/>
              </w:rPr>
              <w:t>Мы сталкиваемся с понятием «культура» достаточно часто. Существует множество определений этого понятия. Что подразумевается под  «культурой» в обществознании?</w:t>
            </w:r>
          </w:p>
          <w:p w:rsidR="00F667E0" w:rsidRPr="005656CB" w:rsidRDefault="00F667E0" w:rsidP="0064317C">
            <w:pPr>
              <w:pStyle w:val="NoSpacing"/>
              <w:rPr>
                <w:rFonts w:ascii="Times New Roman" w:hAnsi="Times New Roman"/>
                <w:sz w:val="24"/>
                <w:szCs w:val="24"/>
              </w:rPr>
            </w:pPr>
            <w:r w:rsidRPr="005656CB">
              <w:rPr>
                <w:rFonts w:ascii="Times New Roman" w:hAnsi="Times New Roman"/>
                <w:sz w:val="24"/>
                <w:szCs w:val="24"/>
              </w:rPr>
              <w:t xml:space="preserve">Учащимся предлагаются схемы: слайды 2 – 5 и вопросы. </w:t>
            </w:r>
          </w:p>
          <w:p w:rsidR="00F667E0" w:rsidRPr="005656CB" w:rsidRDefault="00F667E0" w:rsidP="0064317C">
            <w:pPr>
              <w:pStyle w:val="NoSpacing"/>
              <w:rPr>
                <w:rFonts w:ascii="Times New Roman" w:hAnsi="Times New Roman"/>
                <w:sz w:val="24"/>
                <w:szCs w:val="24"/>
              </w:rPr>
            </w:pPr>
          </w:p>
          <w:p w:rsidR="00F667E0" w:rsidRPr="005656CB" w:rsidRDefault="00F667E0" w:rsidP="0064317C">
            <w:pPr>
              <w:pStyle w:val="NoSpacing"/>
              <w:rPr>
                <w:rFonts w:ascii="Times New Roman" w:hAnsi="Times New Roman"/>
                <w:sz w:val="24"/>
                <w:szCs w:val="24"/>
              </w:rPr>
            </w:pPr>
          </w:p>
          <w:p w:rsidR="00F667E0" w:rsidRPr="005656CB" w:rsidRDefault="00F667E0" w:rsidP="0064317C">
            <w:pPr>
              <w:pStyle w:val="NoSpacing"/>
              <w:rPr>
                <w:rFonts w:ascii="Times New Roman" w:hAnsi="Times New Roman"/>
                <w:sz w:val="24"/>
                <w:szCs w:val="24"/>
              </w:rPr>
            </w:pPr>
            <w:r w:rsidRPr="005656CB">
              <w:rPr>
                <w:rFonts w:ascii="Times New Roman" w:hAnsi="Times New Roman"/>
                <w:sz w:val="24"/>
                <w:szCs w:val="24"/>
              </w:rPr>
              <w:t>Вывод: на социально-психологическом уровне духовная культура выступает как система социальных установок, идеалов, ценностей и норм, которые призваны ориентировать человека в окружающем мире. Поэтому природу и сущность духовной культуры можно отобразить  следующим образом: слайд №6</w:t>
            </w:r>
          </w:p>
        </w:tc>
        <w:tc>
          <w:tcPr>
            <w:tcW w:w="5187" w:type="dxa"/>
          </w:tcPr>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Изучают содержание схем и отвечают на вопросы по ним.</w:t>
            </w:r>
          </w:p>
          <w:p w:rsidR="00F667E0" w:rsidRPr="005656CB" w:rsidRDefault="00F667E0" w:rsidP="00FB0EF8">
            <w:pPr>
              <w:pStyle w:val="NoSpacing"/>
              <w:numPr>
                <w:ilvl w:val="0"/>
                <w:numId w:val="4"/>
              </w:numPr>
              <w:rPr>
                <w:rFonts w:ascii="Times New Roman" w:hAnsi="Times New Roman"/>
                <w:sz w:val="24"/>
                <w:szCs w:val="24"/>
              </w:rPr>
            </w:pPr>
            <w:r w:rsidRPr="005656CB">
              <w:rPr>
                <w:rFonts w:ascii="Times New Roman" w:hAnsi="Times New Roman"/>
                <w:sz w:val="24"/>
                <w:szCs w:val="24"/>
              </w:rPr>
              <w:t>Что такое культура?</w:t>
            </w:r>
          </w:p>
          <w:p w:rsidR="00F667E0" w:rsidRPr="005656CB" w:rsidRDefault="00F667E0" w:rsidP="00FB0EF8">
            <w:pPr>
              <w:pStyle w:val="NoSpacing"/>
              <w:numPr>
                <w:ilvl w:val="0"/>
                <w:numId w:val="4"/>
              </w:numPr>
              <w:rPr>
                <w:rFonts w:ascii="Times New Roman" w:hAnsi="Times New Roman"/>
                <w:sz w:val="24"/>
                <w:szCs w:val="24"/>
              </w:rPr>
            </w:pPr>
            <w:r w:rsidRPr="005656CB">
              <w:rPr>
                <w:rFonts w:ascii="Times New Roman" w:hAnsi="Times New Roman"/>
                <w:sz w:val="24"/>
                <w:szCs w:val="24"/>
              </w:rPr>
              <w:t>Какие подходы к изучению культуры вы знаете?</w:t>
            </w:r>
          </w:p>
          <w:p w:rsidR="00F667E0" w:rsidRPr="005656CB" w:rsidRDefault="00F667E0" w:rsidP="00FB0EF8">
            <w:pPr>
              <w:pStyle w:val="NoSpacing"/>
              <w:numPr>
                <w:ilvl w:val="0"/>
                <w:numId w:val="4"/>
              </w:numPr>
              <w:rPr>
                <w:rFonts w:ascii="Times New Roman" w:hAnsi="Times New Roman"/>
                <w:sz w:val="24"/>
                <w:szCs w:val="24"/>
              </w:rPr>
            </w:pPr>
            <w:r w:rsidRPr="005656CB">
              <w:rPr>
                <w:rFonts w:ascii="Times New Roman" w:hAnsi="Times New Roman"/>
                <w:sz w:val="24"/>
                <w:szCs w:val="24"/>
              </w:rPr>
              <w:t>Что подразумевает понятие «культура» в широком смысле?</w:t>
            </w:r>
          </w:p>
          <w:p w:rsidR="00F667E0" w:rsidRPr="005656CB" w:rsidRDefault="00F667E0" w:rsidP="00FB0EF8">
            <w:pPr>
              <w:pStyle w:val="NoSpacing"/>
              <w:numPr>
                <w:ilvl w:val="0"/>
                <w:numId w:val="4"/>
              </w:numPr>
              <w:rPr>
                <w:rFonts w:ascii="Times New Roman" w:hAnsi="Times New Roman"/>
                <w:sz w:val="24"/>
                <w:szCs w:val="24"/>
              </w:rPr>
            </w:pPr>
            <w:r w:rsidRPr="005656CB">
              <w:rPr>
                <w:rFonts w:ascii="Times New Roman" w:hAnsi="Times New Roman"/>
                <w:sz w:val="24"/>
                <w:szCs w:val="24"/>
              </w:rPr>
              <w:t>Почему выделение материальной и духовной культуры весьма условно?</w:t>
            </w:r>
          </w:p>
          <w:p w:rsidR="00F667E0" w:rsidRPr="005656CB" w:rsidRDefault="00F667E0" w:rsidP="00FB0EF8">
            <w:pPr>
              <w:pStyle w:val="NoSpacing"/>
              <w:numPr>
                <w:ilvl w:val="0"/>
                <w:numId w:val="4"/>
              </w:numPr>
              <w:rPr>
                <w:rFonts w:ascii="Times New Roman" w:hAnsi="Times New Roman"/>
                <w:sz w:val="24"/>
                <w:szCs w:val="24"/>
              </w:rPr>
            </w:pPr>
            <w:r w:rsidRPr="005656CB">
              <w:rPr>
                <w:rFonts w:ascii="Times New Roman" w:hAnsi="Times New Roman"/>
                <w:sz w:val="24"/>
                <w:szCs w:val="24"/>
              </w:rPr>
              <w:t xml:space="preserve">С  чем связана материальная культура? </w:t>
            </w:r>
            <w:bookmarkStart w:id="0" w:name="OLE_LINK1"/>
            <w:r w:rsidRPr="005656CB">
              <w:rPr>
                <w:rFonts w:ascii="Times New Roman" w:hAnsi="Times New Roman"/>
                <w:sz w:val="24"/>
                <w:szCs w:val="24"/>
              </w:rPr>
              <w:t>Приведите примеры?</w:t>
            </w:r>
          </w:p>
          <w:bookmarkEnd w:id="0"/>
          <w:p w:rsidR="00F667E0" w:rsidRPr="005656CB" w:rsidRDefault="00F667E0" w:rsidP="00FB0EF8">
            <w:pPr>
              <w:pStyle w:val="NoSpacing"/>
              <w:numPr>
                <w:ilvl w:val="0"/>
                <w:numId w:val="4"/>
              </w:numPr>
              <w:rPr>
                <w:rFonts w:ascii="Times New Roman" w:hAnsi="Times New Roman"/>
                <w:sz w:val="24"/>
                <w:szCs w:val="24"/>
              </w:rPr>
            </w:pPr>
            <w:r w:rsidRPr="005656CB">
              <w:rPr>
                <w:rFonts w:ascii="Times New Roman" w:hAnsi="Times New Roman"/>
                <w:sz w:val="24"/>
                <w:szCs w:val="24"/>
              </w:rPr>
              <w:t xml:space="preserve">Что  подразумевается под духовной культурой?  </w:t>
            </w:r>
            <w:r w:rsidRPr="005656CB">
              <w:rPr>
                <w:rFonts w:ascii="Times New Roman" w:hAnsi="Times New Roman"/>
                <w:sz w:val="24"/>
                <w:szCs w:val="24"/>
              </w:rPr>
              <w:fldChar w:fldCharType="begin"/>
            </w:r>
            <w:r w:rsidRPr="005656CB">
              <w:rPr>
                <w:rFonts w:ascii="Times New Roman" w:hAnsi="Times New Roman"/>
                <w:sz w:val="24"/>
                <w:szCs w:val="24"/>
              </w:rPr>
              <w:instrText xml:space="preserve"> LINK Word.Document.12 "C:\\Documents and Settings\\Admin\\Рабочий стол\\10 класс\\обществ\\Документ Microsoft Office Word.docx" "OLE_LINK1" \a \r  \* MERGEFORMAT </w:instrText>
            </w:r>
            <w:r w:rsidRPr="005656CB">
              <w:rPr>
                <w:rFonts w:ascii="Times New Roman" w:hAnsi="Times New Roman"/>
                <w:sz w:val="24"/>
                <w:szCs w:val="24"/>
              </w:rPr>
              <w:fldChar w:fldCharType="separate"/>
            </w:r>
            <w:r w:rsidRPr="005656CB">
              <w:rPr>
                <w:rFonts w:ascii="Times New Roman" w:hAnsi="Times New Roman"/>
                <w:sz w:val="24"/>
                <w:szCs w:val="24"/>
              </w:rPr>
              <w:t>Приведите примеры?</w:t>
            </w:r>
          </w:p>
          <w:p w:rsidR="00F667E0" w:rsidRPr="005656CB" w:rsidRDefault="00F667E0" w:rsidP="00FB0EF8">
            <w:pPr>
              <w:pStyle w:val="NoSpacing"/>
              <w:numPr>
                <w:ilvl w:val="0"/>
                <w:numId w:val="4"/>
              </w:numPr>
              <w:rPr>
                <w:rFonts w:ascii="Times New Roman" w:hAnsi="Times New Roman"/>
                <w:sz w:val="24"/>
                <w:szCs w:val="24"/>
              </w:rPr>
            </w:pPr>
            <w:r w:rsidRPr="005656CB">
              <w:rPr>
                <w:rFonts w:ascii="Times New Roman" w:hAnsi="Times New Roman"/>
                <w:sz w:val="24"/>
                <w:szCs w:val="24"/>
              </w:rPr>
              <w:fldChar w:fldCharType="end"/>
            </w:r>
            <w:r w:rsidRPr="005656CB">
              <w:rPr>
                <w:rFonts w:ascii="Times New Roman" w:hAnsi="Times New Roman"/>
                <w:sz w:val="24"/>
                <w:szCs w:val="24"/>
              </w:rPr>
              <w:t>С чем непосредственно связано развитие духовной культуры? Почему?</w:t>
            </w:r>
          </w:p>
        </w:tc>
      </w:tr>
      <w:tr w:rsidR="00F667E0" w:rsidRPr="005656CB" w:rsidTr="00FB0EF8">
        <w:tc>
          <w:tcPr>
            <w:tcW w:w="5103" w:type="dxa"/>
          </w:tcPr>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В 2. Духовное развитие общества.</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Послушайте притчу и выскажите предположение, как происходит духовное развитие общества?</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Притча о пути человека к мудрости. Притча о пути шёлка.</w:t>
            </w:r>
          </w:p>
        </w:tc>
        <w:tc>
          <w:tcPr>
            <w:tcW w:w="5187" w:type="dxa"/>
          </w:tcPr>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 xml:space="preserve">Слушают притчу и готовятся к обсуждению. </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 xml:space="preserve">После обсуждение составляется схема. </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 xml:space="preserve">Слайд  № 7 </w:t>
            </w:r>
          </w:p>
        </w:tc>
      </w:tr>
      <w:tr w:rsidR="00F667E0" w:rsidRPr="005656CB" w:rsidTr="00FB0EF8">
        <w:tc>
          <w:tcPr>
            <w:tcW w:w="5103" w:type="dxa"/>
          </w:tcPr>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 xml:space="preserve">В 3. Субкультура и контркультура.  </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Почему не существует  единой культуры?</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 xml:space="preserve">Слайд №13 </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Отличия субкультуры и контркультуры.</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 xml:space="preserve">Разделитесь на три группы и познакомьтесь с доп материалом.  </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Задание: приведите аргументы, подтверждающие, что сюжеты свидетельствуют о наличии в них понятия контркультуры.</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 xml:space="preserve">Вывод:  </w:t>
            </w:r>
          </w:p>
          <w:p w:rsidR="00F667E0" w:rsidRPr="005656CB" w:rsidRDefault="00F667E0" w:rsidP="00FB0EF8">
            <w:pPr>
              <w:pStyle w:val="NoSpacing"/>
              <w:ind w:left="360"/>
              <w:rPr>
                <w:rFonts w:ascii="Times New Roman" w:hAnsi="Times New Roman"/>
                <w:sz w:val="24"/>
                <w:szCs w:val="24"/>
              </w:rPr>
            </w:pPr>
          </w:p>
        </w:tc>
        <w:tc>
          <w:tcPr>
            <w:tcW w:w="5187" w:type="dxa"/>
          </w:tcPr>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Ответ на вопрос, с.292 учебника при затруднении ответа.</w:t>
            </w:r>
          </w:p>
          <w:p w:rsidR="00F667E0" w:rsidRPr="005656CB" w:rsidRDefault="00F667E0" w:rsidP="00FB0EF8">
            <w:pPr>
              <w:pStyle w:val="NoSpacing"/>
              <w:ind w:left="360"/>
              <w:rPr>
                <w:rFonts w:ascii="Times New Roman" w:hAnsi="Times New Roman"/>
                <w:sz w:val="24"/>
                <w:szCs w:val="24"/>
              </w:rPr>
            </w:pP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Работа с доп. материалом  по группам,  подбирают ключевые понятия – подтверждения ответа.</w:t>
            </w:r>
          </w:p>
          <w:p w:rsidR="00F667E0" w:rsidRPr="005656CB" w:rsidRDefault="00F667E0" w:rsidP="00FB0EF8">
            <w:pPr>
              <w:pStyle w:val="NoSpacing"/>
              <w:ind w:left="360"/>
              <w:rPr>
                <w:rFonts w:ascii="Times New Roman" w:hAnsi="Times New Roman"/>
                <w:sz w:val="24"/>
                <w:szCs w:val="24"/>
              </w:rPr>
            </w:pP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 xml:space="preserve">Выступление  от каждой группы. </w:t>
            </w:r>
          </w:p>
        </w:tc>
      </w:tr>
      <w:tr w:rsidR="00F667E0" w:rsidRPr="005656CB" w:rsidTr="00FB0EF8">
        <w:tc>
          <w:tcPr>
            <w:tcW w:w="5103" w:type="dxa"/>
          </w:tcPr>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 xml:space="preserve">Домашнее задание: §28, с.289 – 293 </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Знать понятия: слайд №12</w:t>
            </w:r>
          </w:p>
          <w:p w:rsidR="00F667E0" w:rsidRPr="005656CB" w:rsidRDefault="00F667E0" w:rsidP="00FB0EF8">
            <w:pPr>
              <w:pStyle w:val="NoSpacing"/>
              <w:ind w:left="360"/>
              <w:rPr>
                <w:rFonts w:ascii="Times New Roman" w:hAnsi="Times New Roman"/>
                <w:sz w:val="24"/>
                <w:szCs w:val="24"/>
              </w:rPr>
            </w:pPr>
            <w:r w:rsidRPr="005656CB">
              <w:rPr>
                <w:rFonts w:ascii="Times New Roman" w:hAnsi="Times New Roman"/>
                <w:sz w:val="24"/>
                <w:szCs w:val="24"/>
              </w:rPr>
              <w:t>В. 1-7</w:t>
            </w:r>
          </w:p>
        </w:tc>
        <w:tc>
          <w:tcPr>
            <w:tcW w:w="5187" w:type="dxa"/>
          </w:tcPr>
          <w:p w:rsidR="00F667E0" w:rsidRPr="005656CB" w:rsidRDefault="00F667E0" w:rsidP="00FB0EF8">
            <w:pPr>
              <w:pStyle w:val="NoSpacing"/>
              <w:ind w:left="360"/>
              <w:rPr>
                <w:rFonts w:ascii="Times New Roman" w:hAnsi="Times New Roman"/>
                <w:sz w:val="24"/>
                <w:szCs w:val="24"/>
              </w:rPr>
            </w:pPr>
          </w:p>
        </w:tc>
      </w:tr>
    </w:tbl>
    <w:p w:rsidR="00F667E0" w:rsidRPr="005656CB" w:rsidRDefault="00F667E0" w:rsidP="005656CB">
      <w:pPr>
        <w:pStyle w:val="NoSpacing"/>
        <w:rPr>
          <w:rFonts w:ascii="Times New Roman" w:hAnsi="Times New Roman"/>
          <w:sz w:val="24"/>
          <w:szCs w:val="24"/>
        </w:rPr>
      </w:pPr>
    </w:p>
    <w:p w:rsidR="00F667E0" w:rsidRPr="005656CB" w:rsidRDefault="00F667E0" w:rsidP="005656CB">
      <w:pPr>
        <w:pStyle w:val="NoSpacing"/>
        <w:rPr>
          <w:rFonts w:ascii="Times New Roman" w:hAnsi="Times New Roman"/>
          <w:sz w:val="24"/>
          <w:szCs w:val="24"/>
        </w:rPr>
      </w:pPr>
      <w:r w:rsidRPr="005656CB">
        <w:rPr>
          <w:rFonts w:ascii="Times New Roman" w:hAnsi="Times New Roman"/>
          <w:sz w:val="24"/>
          <w:szCs w:val="24"/>
        </w:rPr>
        <w:t xml:space="preserve"> Материал к уроку.</w:t>
      </w:r>
    </w:p>
    <w:p w:rsidR="00F667E0" w:rsidRPr="005656CB" w:rsidRDefault="00F667E0" w:rsidP="005656CB">
      <w:pPr>
        <w:pStyle w:val="NoSpacing"/>
        <w:rPr>
          <w:rFonts w:ascii="Times New Roman" w:hAnsi="Times New Roman"/>
          <w:sz w:val="24"/>
          <w:szCs w:val="24"/>
        </w:rPr>
      </w:pPr>
    </w:p>
    <w:p w:rsidR="00F667E0" w:rsidRPr="005656CB" w:rsidRDefault="00F667E0" w:rsidP="00CE453F">
      <w:pPr>
        <w:spacing w:after="0" w:line="240" w:lineRule="auto"/>
        <w:outlineLvl w:val="2"/>
        <w:rPr>
          <w:rFonts w:ascii="Times New Roman" w:hAnsi="Times New Roman" w:cs="Tahoma"/>
          <w:bCs/>
          <w:i/>
          <w:iCs/>
          <w:color w:val="9A14B5"/>
          <w:sz w:val="24"/>
          <w:szCs w:val="24"/>
          <w:lang w:eastAsia="ru-RU"/>
        </w:rPr>
      </w:pPr>
      <w:r w:rsidRPr="005656CB">
        <w:rPr>
          <w:rFonts w:ascii="Times New Roman" w:hAnsi="Times New Roman" w:cs="Tahoma"/>
          <w:bCs/>
          <w:i/>
          <w:iCs/>
          <w:color w:val="9A14B5"/>
          <w:sz w:val="24"/>
          <w:szCs w:val="24"/>
          <w:lang w:eastAsia="ru-RU"/>
        </w:rPr>
        <w:t>Однажды отец богатой семьи решил взять своего маленького сына в деревню</w:t>
      </w:r>
    </w:p>
    <w:p w:rsidR="00F667E0" w:rsidRPr="005656CB" w:rsidRDefault="00F667E0" w:rsidP="00CE453F">
      <w:pPr>
        <w:spacing w:after="180" w:line="240" w:lineRule="auto"/>
        <w:rPr>
          <w:rFonts w:ascii="Times New Roman" w:hAnsi="Times New Roman" w:cs="Arial"/>
          <w:color w:val="0A0A0A"/>
          <w:sz w:val="24"/>
          <w:szCs w:val="24"/>
          <w:lang w:eastAsia="ru-RU"/>
        </w:rPr>
      </w:pPr>
      <w:r w:rsidRPr="005656CB">
        <w:rPr>
          <w:rFonts w:ascii="Times New Roman" w:hAnsi="Times New Roman" w:cs="Arial"/>
          <w:color w:val="0A0A0A"/>
          <w:sz w:val="24"/>
          <w:szCs w:val="24"/>
          <w:lang w:eastAsia="ru-RU"/>
        </w:rPr>
        <w:t xml:space="preserve">Однажды отец богатой семьи решил взять своего маленького сына в деревню, на ферму чтобы показать сыну насколько бедными могут быть люди. Они провели день и ночь на ферме у очень бедной семьи. Когда они вернулись домой, отец спросил своего сына: — Как тебе понравилось путешествие? — Это было замечательно, папа! — Ты увидел насколько бедными могут быть люди? – спросил отец. — Да. — И чему ты научился из этого? Сын ответил: — Я увидел, что у нас есть собака в доме, а у них четыре пса. У нас есть бассейн посреди сада, а у них – бухта, которой не видно края. Мы освещаем свой сад лампами, а им светят звёзды. У нас патио на заднем дворе, а у них — целый горизонт. Отец лишился дара речи после этого ответа сына. А сын добавил: — Спасибо, папа, что показал мне насколько богаты эти люди. Не правда ли, что всё это зависит от того с какой точки зрения смотреть на мир? Имея любовь, друзей, семью, здоровье, хорошее настроение и позитивное отношение к жизни, вы получите всё! Но вот купить что-либо из вышеперечисленных вещей невозможно. Можно приобрести любые воображаемые материальные блага, даже запастись ими на будущее, но если ваша душа не наполнена, у вас нет ничего! </w:t>
      </w:r>
    </w:p>
    <w:p w:rsidR="00F667E0" w:rsidRPr="005656CB" w:rsidRDefault="00F667E0" w:rsidP="006C752A">
      <w:pPr>
        <w:pStyle w:val="NoSpacing"/>
        <w:ind w:left="360"/>
        <w:rPr>
          <w:rFonts w:ascii="Times New Roman" w:hAnsi="Times New Roman"/>
          <w:sz w:val="24"/>
          <w:szCs w:val="24"/>
        </w:rPr>
      </w:pPr>
    </w:p>
    <w:p w:rsidR="00F667E0" w:rsidRPr="005656CB" w:rsidRDefault="00F667E0" w:rsidP="005656CB">
      <w:pPr>
        <w:numPr>
          <w:ilvl w:val="0"/>
          <w:numId w:val="5"/>
        </w:numPr>
        <w:pBdr>
          <w:top w:val="single" w:sz="6" w:space="0" w:color="E9E9E9"/>
          <w:left w:val="single" w:sz="6" w:space="11" w:color="E9E9E9"/>
          <w:bottom w:val="single" w:sz="6" w:space="0" w:color="E9E9E9"/>
          <w:right w:val="single" w:sz="6" w:space="0" w:color="E9E9E9"/>
        </w:pBdr>
        <w:shd w:val="clear" w:color="auto" w:fill="FFFFFF"/>
        <w:spacing w:beforeAutospacing="1" w:after="150" w:line="240" w:lineRule="auto"/>
        <w:ind w:left="870"/>
        <w:rPr>
          <w:rFonts w:ascii="Times New Roman" w:hAnsi="Times New Roman" w:cs="Arial"/>
          <w:color w:val="1E1E1E"/>
          <w:sz w:val="24"/>
          <w:szCs w:val="24"/>
          <w:lang w:eastAsia="ru-RU"/>
        </w:rPr>
      </w:pPr>
      <w:r w:rsidRPr="005656CB">
        <w:rPr>
          <w:rFonts w:ascii="Times New Roman" w:hAnsi="Times New Roman"/>
          <w:b/>
          <w:bCs/>
          <w:sz w:val="24"/>
          <w:szCs w:val="24"/>
        </w:rPr>
        <w:t>Притча Хинг Ши - Шесть шагов к мудрости</w:t>
      </w:r>
      <w:r w:rsidRPr="005656CB">
        <w:rPr>
          <w:rFonts w:ascii="Times New Roman" w:hAnsi="Times New Roman"/>
          <w:sz w:val="24"/>
          <w:szCs w:val="24"/>
        </w:rPr>
        <w:br/>
      </w:r>
      <w:r w:rsidRPr="005656CB">
        <w:rPr>
          <w:rFonts w:ascii="Times New Roman" w:hAnsi="Times New Roman"/>
          <w:sz w:val="24"/>
          <w:szCs w:val="24"/>
        </w:rPr>
        <w:br/>
        <w:t>Однажды, когда ученики попросили Хинг Ши рассказать им, о пути человека к мудрости, он сказал им:</w:t>
      </w:r>
      <w:r w:rsidRPr="005656CB">
        <w:rPr>
          <w:rFonts w:ascii="Times New Roman" w:hAnsi="Times New Roman"/>
          <w:sz w:val="24"/>
          <w:szCs w:val="24"/>
        </w:rPr>
        <w:br/>
      </w:r>
      <w:r w:rsidRPr="005656CB">
        <w:rPr>
          <w:rFonts w:ascii="Times New Roman" w:hAnsi="Times New Roman"/>
          <w:sz w:val="24"/>
          <w:szCs w:val="24"/>
        </w:rPr>
        <w:br/>
        <w:t>— Путь человека к мудрости похож на путь шёлка, который берёт своё начало от гусеницы шелкопряда, постепенно превращаясь в прекрасную, крепкую ткань. Подобно гусенице, совершающей шесть шагов превращения в шёлк, проходит человек, похожий путь, к мудрости.</w:t>
      </w:r>
      <w:r w:rsidRPr="005656CB">
        <w:rPr>
          <w:rFonts w:ascii="Times New Roman" w:hAnsi="Times New Roman"/>
          <w:sz w:val="24"/>
          <w:szCs w:val="24"/>
        </w:rPr>
        <w:br/>
      </w:r>
      <w:r w:rsidRPr="005656CB">
        <w:rPr>
          <w:rFonts w:ascii="Times New Roman" w:hAnsi="Times New Roman"/>
          <w:sz w:val="24"/>
          <w:szCs w:val="24"/>
        </w:rPr>
        <w:br/>
        <w:t>— Как это? — изумились ученики, — расскажи нам, Учитель.</w:t>
      </w:r>
      <w:r w:rsidRPr="005656CB">
        <w:rPr>
          <w:rFonts w:ascii="Times New Roman" w:hAnsi="Times New Roman"/>
          <w:sz w:val="24"/>
          <w:szCs w:val="24"/>
        </w:rPr>
        <w:br/>
      </w:r>
      <w:r w:rsidRPr="005656CB">
        <w:rPr>
          <w:rFonts w:ascii="Times New Roman" w:hAnsi="Times New Roman"/>
          <w:sz w:val="24"/>
          <w:szCs w:val="24"/>
        </w:rPr>
        <w:br/>
        <w:t xml:space="preserve">— </w:t>
      </w:r>
      <w:r w:rsidRPr="005656CB">
        <w:rPr>
          <w:rFonts w:ascii="Times New Roman" w:hAnsi="Times New Roman"/>
          <w:b/>
          <w:bCs/>
          <w:sz w:val="24"/>
          <w:szCs w:val="24"/>
        </w:rPr>
        <w:t>Первый шаг — шаг рождения</w:t>
      </w:r>
      <w:r w:rsidRPr="005656CB">
        <w:rPr>
          <w:rFonts w:ascii="Times New Roman" w:hAnsi="Times New Roman"/>
          <w:sz w:val="24"/>
          <w:szCs w:val="24"/>
        </w:rPr>
        <w:t>, — начал Хинг Ши, — как и гусеницы, приходит человек в этот мир голым и беспомощным.</w:t>
      </w:r>
      <w:r w:rsidRPr="005656CB">
        <w:rPr>
          <w:rFonts w:ascii="Times New Roman" w:hAnsi="Times New Roman"/>
          <w:sz w:val="24"/>
          <w:szCs w:val="24"/>
        </w:rPr>
        <w:br/>
      </w:r>
      <w:r w:rsidRPr="005656CB">
        <w:rPr>
          <w:rFonts w:ascii="Times New Roman" w:hAnsi="Times New Roman"/>
          <w:sz w:val="24"/>
          <w:szCs w:val="24"/>
        </w:rPr>
        <w:br/>
      </w:r>
      <w:r w:rsidRPr="005656CB">
        <w:rPr>
          <w:rFonts w:ascii="Times New Roman" w:hAnsi="Times New Roman"/>
          <w:b/>
          <w:bCs/>
          <w:sz w:val="24"/>
          <w:szCs w:val="24"/>
        </w:rPr>
        <w:t>Второй шаг — шаг накопления.</w:t>
      </w:r>
      <w:r w:rsidRPr="005656CB">
        <w:rPr>
          <w:rFonts w:ascii="Times New Roman" w:hAnsi="Times New Roman"/>
          <w:sz w:val="24"/>
          <w:szCs w:val="24"/>
        </w:rPr>
        <w:t xml:space="preserve"> До тех пор пока гусеница не выросла, для неё собирают листья тутового дерева, её оберегают от резких запахов и звуков. </w:t>
      </w:r>
      <w:r w:rsidRPr="005656CB">
        <w:rPr>
          <w:rFonts w:ascii="Times New Roman" w:hAnsi="Times New Roman"/>
          <w:sz w:val="24"/>
          <w:szCs w:val="24"/>
        </w:rPr>
        <w:br/>
      </w:r>
      <w:r w:rsidRPr="005656CB">
        <w:rPr>
          <w:rFonts w:ascii="Times New Roman" w:hAnsi="Times New Roman"/>
          <w:sz w:val="24"/>
          <w:szCs w:val="24"/>
        </w:rPr>
        <w:br/>
        <w:t>Так и человеку дарят свою заботу и знания те, кто его окружает. Подобно гусенице питается он тем, что сам не собирал, совершая своей Второй шаг.</w:t>
      </w:r>
      <w:r w:rsidRPr="005656CB">
        <w:rPr>
          <w:rFonts w:ascii="Times New Roman" w:hAnsi="Times New Roman"/>
          <w:sz w:val="24"/>
          <w:szCs w:val="24"/>
        </w:rPr>
        <w:br/>
      </w:r>
      <w:r w:rsidRPr="005656CB">
        <w:rPr>
          <w:rFonts w:ascii="Times New Roman" w:hAnsi="Times New Roman"/>
          <w:sz w:val="24"/>
          <w:szCs w:val="24"/>
        </w:rPr>
        <w:br/>
      </w:r>
      <w:r w:rsidRPr="005656CB">
        <w:rPr>
          <w:rFonts w:ascii="Times New Roman" w:hAnsi="Times New Roman"/>
          <w:b/>
          <w:bCs/>
          <w:sz w:val="24"/>
          <w:szCs w:val="24"/>
        </w:rPr>
        <w:t>Третий шаг — шаг кокона.</w:t>
      </w:r>
      <w:r w:rsidRPr="005656CB">
        <w:rPr>
          <w:rFonts w:ascii="Times New Roman" w:hAnsi="Times New Roman"/>
          <w:sz w:val="24"/>
          <w:szCs w:val="24"/>
        </w:rPr>
        <w:t xml:space="preserve"> После того, как гусеница достаточно выросла, её пересаживают на специальную решётку, на которой она начинает плести шёлковые нити, постепенно обволакивая себя коконом. </w:t>
      </w:r>
      <w:r w:rsidRPr="005656CB">
        <w:rPr>
          <w:rFonts w:ascii="Times New Roman" w:hAnsi="Times New Roman"/>
          <w:sz w:val="24"/>
          <w:szCs w:val="24"/>
        </w:rPr>
        <w:br/>
      </w:r>
      <w:r w:rsidRPr="005656CB">
        <w:rPr>
          <w:rFonts w:ascii="Times New Roman" w:hAnsi="Times New Roman"/>
          <w:sz w:val="24"/>
          <w:szCs w:val="24"/>
        </w:rPr>
        <w:br/>
        <w:t xml:space="preserve">Человек же, взрослея, попадает на определённое ему в жизни место и начинает постепенно извлекать шёлковые нити взглядов, убеждений и выводов, со временем, спутывая их и образуя вокруг себя свой мир, похожий на кокон. </w:t>
      </w:r>
      <w:r w:rsidRPr="005656CB">
        <w:rPr>
          <w:rFonts w:ascii="Times New Roman" w:hAnsi="Times New Roman"/>
          <w:sz w:val="24"/>
          <w:szCs w:val="24"/>
        </w:rPr>
        <w:br/>
      </w:r>
      <w:r w:rsidRPr="005656CB">
        <w:rPr>
          <w:rFonts w:ascii="Times New Roman" w:hAnsi="Times New Roman"/>
          <w:sz w:val="24"/>
          <w:szCs w:val="24"/>
        </w:rPr>
        <w:br/>
        <w:t>На этом этапе многие останавливаются, оставаясь до самой смерти на отведённом им месте, закутавшись в кокон своих убеждений и выводов, который дарит им призрачное благополучие и надежду на постоянство.</w:t>
      </w:r>
      <w:r w:rsidRPr="005656CB">
        <w:rPr>
          <w:rFonts w:ascii="Times New Roman" w:hAnsi="Times New Roman"/>
          <w:sz w:val="24"/>
          <w:szCs w:val="24"/>
        </w:rPr>
        <w:br/>
      </w:r>
      <w:r w:rsidRPr="005656CB">
        <w:rPr>
          <w:rFonts w:ascii="Times New Roman" w:hAnsi="Times New Roman"/>
          <w:sz w:val="24"/>
          <w:szCs w:val="24"/>
        </w:rPr>
        <w:br/>
      </w:r>
      <w:r w:rsidRPr="005656CB">
        <w:rPr>
          <w:rFonts w:ascii="Times New Roman" w:hAnsi="Times New Roman"/>
          <w:b/>
          <w:bCs/>
          <w:sz w:val="24"/>
          <w:szCs w:val="24"/>
        </w:rPr>
        <w:t>Четвёртый шаг — сложный шаг освобождения,</w:t>
      </w:r>
      <w:r w:rsidRPr="005656CB">
        <w:rPr>
          <w:rFonts w:ascii="Times New Roman" w:hAnsi="Times New Roman"/>
          <w:sz w:val="24"/>
          <w:szCs w:val="24"/>
        </w:rPr>
        <w:t xml:space="preserve"> шаг торжества нового над старым, тогда происходит разрушение привычного образа жизни. Совершая этот шаг, гусениц убивают паром, а коконы их осторожно разворачивают. </w:t>
      </w:r>
      <w:r w:rsidRPr="005656CB">
        <w:rPr>
          <w:rFonts w:ascii="Times New Roman" w:hAnsi="Times New Roman"/>
          <w:sz w:val="24"/>
          <w:szCs w:val="24"/>
        </w:rPr>
        <w:br/>
      </w:r>
      <w:r w:rsidRPr="005656CB">
        <w:rPr>
          <w:rFonts w:ascii="Times New Roman" w:hAnsi="Times New Roman"/>
          <w:sz w:val="24"/>
          <w:szCs w:val="24"/>
        </w:rPr>
        <w:br/>
        <w:t xml:space="preserve">Человек же, решившийся на четвёртый шаг, прежде всего, уничтожает в себе бездеятельную гусеницу, а затем начинает постепенно преобразовывать кокон своих убеждений и выводов в ещё тонкие, но уже не спутанные, нити познания. </w:t>
      </w:r>
      <w:r w:rsidRPr="005656CB">
        <w:rPr>
          <w:rFonts w:ascii="Times New Roman" w:hAnsi="Times New Roman"/>
          <w:sz w:val="24"/>
          <w:szCs w:val="24"/>
        </w:rPr>
        <w:br/>
      </w:r>
      <w:r w:rsidRPr="005656CB">
        <w:rPr>
          <w:rFonts w:ascii="Times New Roman" w:hAnsi="Times New Roman"/>
          <w:sz w:val="24"/>
          <w:szCs w:val="24"/>
        </w:rPr>
        <w:br/>
      </w:r>
      <w:r w:rsidRPr="005656CB">
        <w:rPr>
          <w:rFonts w:ascii="Times New Roman" w:hAnsi="Times New Roman"/>
          <w:b/>
          <w:bCs/>
          <w:sz w:val="24"/>
          <w:szCs w:val="24"/>
        </w:rPr>
        <w:t>Пятый шаг — шаг закрепления,</w:t>
      </w:r>
      <w:r w:rsidRPr="005656CB">
        <w:rPr>
          <w:rFonts w:ascii="Times New Roman" w:hAnsi="Times New Roman"/>
          <w:sz w:val="24"/>
          <w:szCs w:val="24"/>
        </w:rPr>
        <w:t xml:space="preserve"> заключается в том, что несколько тонких, легко рвущихся нитей, связывают в одну, более прочную шёлковую нить. Человек, делая этот шаг, укрепляет и связывает воедино свои нити познания, получая в результате то, что мы называем мудростью.</w:t>
      </w:r>
      <w:r w:rsidRPr="005656CB">
        <w:rPr>
          <w:rFonts w:ascii="Times New Roman" w:hAnsi="Times New Roman"/>
          <w:sz w:val="24"/>
          <w:szCs w:val="24"/>
        </w:rPr>
        <w:br/>
      </w:r>
      <w:r w:rsidRPr="005656CB">
        <w:rPr>
          <w:rFonts w:ascii="Times New Roman" w:hAnsi="Times New Roman"/>
          <w:sz w:val="24"/>
          <w:szCs w:val="24"/>
        </w:rPr>
        <w:br/>
        <w:t>Тут, Янг Ли, один из учеников мудреца, не выдержав, спросил:</w:t>
      </w:r>
      <w:r w:rsidRPr="005656CB">
        <w:rPr>
          <w:rFonts w:ascii="Times New Roman" w:hAnsi="Times New Roman"/>
          <w:sz w:val="24"/>
          <w:szCs w:val="24"/>
        </w:rPr>
        <w:br/>
        <w:t>— Учитель, а для чего же тогда существует шестой шаг, если мудрость достигается уже на пятом?</w:t>
      </w:r>
      <w:r w:rsidRPr="005656CB">
        <w:rPr>
          <w:rFonts w:ascii="Times New Roman" w:hAnsi="Times New Roman"/>
          <w:sz w:val="24"/>
          <w:szCs w:val="24"/>
        </w:rPr>
        <w:br/>
      </w:r>
      <w:r w:rsidRPr="005656CB">
        <w:rPr>
          <w:rFonts w:ascii="Times New Roman" w:hAnsi="Times New Roman"/>
          <w:sz w:val="24"/>
          <w:szCs w:val="24"/>
        </w:rPr>
        <w:br/>
      </w:r>
      <w:r w:rsidRPr="005656CB">
        <w:rPr>
          <w:rFonts w:ascii="Times New Roman" w:hAnsi="Times New Roman"/>
          <w:b/>
          <w:bCs/>
          <w:sz w:val="24"/>
          <w:szCs w:val="24"/>
        </w:rPr>
        <w:t>— Шестой шаг — шаг соединения и гармонии,</w:t>
      </w:r>
      <w:r w:rsidRPr="005656CB">
        <w:rPr>
          <w:rFonts w:ascii="Times New Roman" w:hAnsi="Times New Roman"/>
          <w:sz w:val="24"/>
          <w:szCs w:val="24"/>
        </w:rPr>
        <w:t xml:space="preserve"> — ответил мудрец, — когда крепкие, сильные нити сплетаются воедино, образуя прекрасный гладкий шёлк. </w:t>
      </w:r>
      <w:r w:rsidRPr="005656CB">
        <w:rPr>
          <w:rFonts w:ascii="Times New Roman" w:hAnsi="Times New Roman"/>
          <w:sz w:val="24"/>
          <w:szCs w:val="24"/>
        </w:rPr>
        <w:br/>
      </w:r>
      <w:r w:rsidRPr="005656CB">
        <w:rPr>
          <w:rFonts w:ascii="Times New Roman" w:hAnsi="Times New Roman"/>
          <w:sz w:val="24"/>
          <w:szCs w:val="24"/>
        </w:rPr>
        <w:br/>
        <w:t>Человек, делая этот шаг, вплетает нить своей мудрости в общее полотно, тесно переплетая его с нитями чужой мудрости, поддерживая и укрепляя их.</w:t>
      </w:r>
      <w:r w:rsidRPr="005656CB">
        <w:rPr>
          <w:rFonts w:ascii="Times New Roman" w:hAnsi="Times New Roman"/>
          <w:sz w:val="24"/>
          <w:szCs w:val="24"/>
        </w:rPr>
        <w:br/>
      </w:r>
      <w:r w:rsidRPr="005656CB">
        <w:rPr>
          <w:rFonts w:ascii="Times New Roman" w:hAnsi="Times New Roman"/>
          <w:sz w:val="24"/>
          <w:szCs w:val="24"/>
        </w:rPr>
        <w:br/>
        <w:t>— Значит на этом шаге мудрость укрепляется, так же как и на пятом, — сказал Янг Ли.</w:t>
      </w:r>
      <w:r w:rsidRPr="005656CB">
        <w:rPr>
          <w:rFonts w:ascii="Times New Roman" w:hAnsi="Times New Roman"/>
          <w:sz w:val="24"/>
          <w:szCs w:val="24"/>
        </w:rPr>
        <w:br/>
      </w:r>
      <w:r w:rsidRPr="005656CB">
        <w:rPr>
          <w:rFonts w:ascii="Times New Roman" w:hAnsi="Times New Roman"/>
          <w:sz w:val="24"/>
          <w:szCs w:val="24"/>
        </w:rPr>
        <w:br/>
        <w:t>— Но только на шестом она начинает приносить плоды, — улыбнулся Хинг Ши.</w:t>
      </w:r>
    </w:p>
    <w:p w:rsidR="00F667E0" w:rsidRPr="005656CB" w:rsidRDefault="00F667E0" w:rsidP="005C4543">
      <w:pPr>
        <w:pStyle w:val="NormalWeb"/>
        <w:ind w:left="360"/>
        <w:rPr>
          <w:color w:val="3C3C3C"/>
        </w:rPr>
      </w:pPr>
      <w:r w:rsidRPr="005656CB">
        <w:rPr>
          <w:color w:val="3C3C3C"/>
        </w:rPr>
        <w:t xml:space="preserve"> Задание для 1 группы.</w:t>
      </w:r>
    </w:p>
    <w:p w:rsidR="00F667E0" w:rsidRPr="005656CB" w:rsidRDefault="00F667E0" w:rsidP="005C4543">
      <w:pPr>
        <w:pStyle w:val="NormalWeb"/>
        <w:ind w:left="360"/>
        <w:rPr>
          <w:color w:val="3C3C3C"/>
        </w:rPr>
      </w:pPr>
      <w:r w:rsidRPr="005656CB">
        <w:rPr>
          <w:color w:val="3C3C3C"/>
        </w:rPr>
        <w:t xml:space="preserve">Именно в 1960-е гг. появилось явление, получившее название "контркультуры". В наиболее развитой форме этот феномен проявился в элитарных университетах США и Западной Европы. В крайней и наиболее последовательной форме контркультура проявилась в движении хиппи. На место господствовавшего культа денег, материального благополучия они выдвинули культ простоты. На место конформизма как ценности ("будь как все") пришла высокая оценка способности быть непохожим на других, жить, как живется, не оглядываясь на окружающих. Эта революция ценностей потянула за собой и революцию в стиле потребления. Джинсы, бывшие в Америке рабочей одеждой, стали использоваться состоятельными студентами как повседневная, а то и выходная одежда, в которой посещали университет, гуляли по улице, ходили на концерты. Это в то время смотрелось так же, как сейчас стеганые штаны и валенки в российском университете. Ценились не просто джинсы, а тертые до дыр. Хиппи ввели моду на длинные волосы у мужчин. Распущенные женские волосы из атрибута спальни стали выходной прической. В употребление вошли грубые ботинки рабочего и солдатского типов. В это же время впервые в цивилизованной истории Запада женщины обнажили на всеобщее обозрение коленки, одев шокирующие мини-юбки. Повсеместным стало доселе редкое ношение девушками брюк, особенно в общественных местах. Трезвости как норме жизни было противопоставлено употребление наркотиков (именно здесь начало эпидемии наркомании, захлестнувшей Запад, а теперь и территорию бывшего СССР). В моду вошла музыка, резавшая слух старшему поколению. Хиппи увлекались бродяжничеством, попрошайничали. В условиях, когда официальная Америка звала молодежь на подвиг в войне против коммунизма во Вьетнаме, лозунгом хиппи стал "Занимайтесь любовью, а не войной". Элементом контркультуры стала так называемая "сексуальная революция", означавшая ломку вековых табу в сексуальных отношениях. С тех пор ходить в обнимку, целоваться на улице, заниматься сексом вне брака стало атрибутом новой субкультуры. </w:t>
      </w:r>
    </w:p>
    <w:p w:rsidR="00F667E0" w:rsidRPr="005656CB" w:rsidRDefault="00F667E0" w:rsidP="005C4543">
      <w:pPr>
        <w:pStyle w:val="NormalWeb"/>
        <w:rPr>
          <w:color w:val="3C3C3C"/>
        </w:rPr>
      </w:pPr>
      <w:r w:rsidRPr="005656CB">
        <w:rPr>
          <w:b/>
          <w:bCs/>
          <w:color w:val="3C3C3C"/>
        </w:rPr>
        <w:t>Контркультура в СССР</w:t>
      </w:r>
      <w:r w:rsidRPr="005656CB">
        <w:rPr>
          <w:color w:val="3C3C3C"/>
        </w:rPr>
        <w:t xml:space="preserve">       Задание для 2 группы.</w:t>
      </w:r>
    </w:p>
    <w:p w:rsidR="00F667E0" w:rsidRPr="005656CB" w:rsidRDefault="00F667E0" w:rsidP="005C4543">
      <w:pPr>
        <w:pStyle w:val="NormalWeb"/>
        <w:rPr>
          <w:color w:val="3C3C3C"/>
        </w:rPr>
      </w:pPr>
      <w:r w:rsidRPr="005656CB">
        <w:rPr>
          <w:color w:val="3C3C3C"/>
        </w:rPr>
        <w:t xml:space="preserve">"Стиляги" появились в СССР в 1950-е гг. Они практиковали в одежде, в поведении стиль (как тогда говорили "давили стиль"), являвшийся протестом господствовавшему, навязывавшемуся скудной жизнью и аскетической идеологией стилю серой одежды, незаметного, скромного поведения, схожести с окружающими. Стиляги носили яркие пиджаки в клетку, не менее яркие рубахи, галстуки с немыслимыми пальмами, обезьянами, танцевали буги-вуги, начесывали огромные чубы, слушали "не нашу" музыку. Это воспринималось как прямой вызов советской культуре. </w:t>
      </w:r>
    </w:p>
    <w:p w:rsidR="00F667E0" w:rsidRPr="005656CB" w:rsidRDefault="00F667E0" w:rsidP="005C4543">
      <w:pPr>
        <w:pStyle w:val="NormalWeb"/>
        <w:rPr>
          <w:color w:val="3C3C3C"/>
        </w:rPr>
      </w:pPr>
      <w:r w:rsidRPr="005656CB">
        <w:rPr>
          <w:color w:val="3C3C3C"/>
        </w:rPr>
        <w:t xml:space="preserve">Со стилягами нещадно боролись: их отлавливали комсомольские оперотряды, порою поколачивая, карикатуры на них по частоте и объему конкурировали в журнале "Крокодил" с карикатурами на империалистов. </w:t>
      </w:r>
    </w:p>
    <w:p w:rsidR="00F667E0" w:rsidRPr="005656CB" w:rsidRDefault="00F667E0" w:rsidP="005C4543">
      <w:pPr>
        <w:pStyle w:val="NormalWeb"/>
        <w:rPr>
          <w:color w:val="3C3C3C"/>
        </w:rPr>
      </w:pPr>
      <w:r w:rsidRPr="005656CB">
        <w:rPr>
          <w:color w:val="3C3C3C"/>
        </w:rPr>
        <w:t>Трансформация западной контркультуры 1960-х гг. в СССР. Мода западной молодежной контркультуры вскоре проникла в СССР: сначала в столицу, а затем уже и в провинцию. В конце 1960-х гг. в СССР стали модными и джинсы, и рок-музыка, и длинные волосы. Однако сохранив исходную форму, контркультура утратила исходное содержание. Если на Западе это был вызов буржуазной культуре, то в СССР - официальной социалистической. Эти заимствованные формы сохранили после пересечения границы свое контркультурное содержание: советские власти рассматривали их как "буржуазное" влияние и всячески старались бороться, что еще более усиливало их контркультурный характер и привлекательность. Эта борьба велась вплоть до второй половины 1980-х гг. Коммерциализация же атрибутов этой культуры началась в СССР лишь с конца 1980-х гг.</w:t>
      </w:r>
    </w:p>
    <w:p w:rsidR="00F667E0" w:rsidRPr="005656CB" w:rsidRDefault="00F667E0" w:rsidP="005C4543">
      <w:pPr>
        <w:pStyle w:val="NormalWeb"/>
        <w:rPr>
          <w:color w:val="3C3C3C"/>
        </w:rPr>
      </w:pPr>
      <w:r w:rsidRPr="005656CB">
        <w:rPr>
          <w:color w:val="3C3C3C"/>
        </w:rPr>
        <w:t xml:space="preserve">Будучи изначально вызовом потребительству, в СССР контркультура стала его самым ярким символом. Джинсы в Америке олицетворяли отрицание культа богатства, в СССР - наоборот, это был изначально символ высокого достатка. </w:t>
      </w:r>
    </w:p>
    <w:p w:rsidR="00F667E0" w:rsidRPr="005656CB" w:rsidRDefault="00F667E0" w:rsidP="005C4543">
      <w:pPr>
        <w:pStyle w:val="NormalWeb"/>
        <w:rPr>
          <w:color w:val="3C3C3C"/>
        </w:rPr>
      </w:pPr>
      <w:r w:rsidRPr="005656CB">
        <w:rPr>
          <w:color w:val="3C3C3C"/>
        </w:rPr>
        <w:t>Отзвуки тех культурных потрясений 1960-х гг. и сейчас легко распознаются в культуре потребления как Запада, так и бывших республик СССР. С тех пор такого комплексного и крупномасштабного подъема контркультуры не было. Ее тенденции то и дело проявляются то в одежде, то в музыке, то в целом в образе жизни, но носят несистемный характер, захватывают своим влиянием довольно ограниченный круг людей.</w:t>
      </w:r>
    </w:p>
    <w:p w:rsidR="00F667E0" w:rsidRPr="005656CB" w:rsidRDefault="00F667E0" w:rsidP="005C4543">
      <w:pPr>
        <w:pStyle w:val="NormalWeb"/>
        <w:rPr>
          <w:color w:val="3C3C3C"/>
        </w:rPr>
      </w:pPr>
      <w:r w:rsidRPr="005656CB">
        <w:rPr>
          <w:color w:val="3C3C3C"/>
        </w:rPr>
        <w:t>Одним из наиболее устойчивых и заметных контркультурных течений 1980-90-х гг. стали панки, предложившие миру свой вызывающий стиль одежды и музыки. Их огромные стоячие шевелюры, раскрашенные в самые яркие цвета, несуразная одежда встречается на улицах больших городов многих стран мира. Однако это очень ограниченное явление, концентрирующееся в основном там, где собираются туристы.</w:t>
      </w:r>
    </w:p>
    <w:p w:rsidR="00F667E0" w:rsidRPr="005656CB" w:rsidRDefault="00F667E0" w:rsidP="005C4543">
      <w:pPr>
        <w:pStyle w:val="NormalWeb"/>
        <w:rPr>
          <w:color w:val="3C3C3C"/>
        </w:rPr>
      </w:pPr>
      <w:r w:rsidRPr="005656CB">
        <w:rPr>
          <w:color w:val="3C3C3C"/>
        </w:rPr>
        <w:t>Аналогично ограниченным явлением стали "металлисты", а также соответствующее течение в роке.</w:t>
      </w:r>
    </w:p>
    <w:p w:rsidR="00F667E0" w:rsidRPr="005656CB" w:rsidRDefault="00F667E0" w:rsidP="006C752A">
      <w:pPr>
        <w:pStyle w:val="NoSpacing"/>
        <w:ind w:left="360"/>
        <w:rPr>
          <w:rFonts w:ascii="Times New Roman" w:hAnsi="Times New Roman"/>
          <w:sz w:val="24"/>
          <w:szCs w:val="24"/>
        </w:rPr>
      </w:pPr>
    </w:p>
    <w:p w:rsidR="00F667E0" w:rsidRPr="005656CB" w:rsidRDefault="00F667E0">
      <w:pPr>
        <w:rPr>
          <w:rFonts w:ascii="Times New Roman" w:hAnsi="Times New Roman"/>
          <w:sz w:val="24"/>
          <w:szCs w:val="24"/>
        </w:rPr>
      </w:pPr>
    </w:p>
    <w:sectPr w:rsidR="00F667E0" w:rsidRPr="005656CB" w:rsidSect="006D43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225A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5264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9E0E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C6A6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9656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56FA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2DC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E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8A0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90793C"/>
    <w:lvl w:ilvl="0">
      <w:start w:val="1"/>
      <w:numFmt w:val="bullet"/>
      <w:lvlText w:val=""/>
      <w:lvlJc w:val="left"/>
      <w:pPr>
        <w:tabs>
          <w:tab w:val="num" w:pos="360"/>
        </w:tabs>
        <w:ind w:left="360" w:hanging="360"/>
      </w:pPr>
      <w:rPr>
        <w:rFonts w:ascii="Symbol" w:hAnsi="Symbol" w:hint="default"/>
      </w:rPr>
    </w:lvl>
  </w:abstractNum>
  <w:abstractNum w:abstractNumId="10">
    <w:nsid w:val="128C28B6"/>
    <w:multiLevelType w:val="hybridMultilevel"/>
    <w:tmpl w:val="12163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A255DF"/>
    <w:multiLevelType w:val="hybridMultilevel"/>
    <w:tmpl w:val="5C965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D272D3"/>
    <w:multiLevelType w:val="hybridMultilevel"/>
    <w:tmpl w:val="37B45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1046409"/>
    <w:multiLevelType w:val="multilevel"/>
    <w:tmpl w:val="FC6432B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4">
    <w:nsid w:val="7D8A76E3"/>
    <w:multiLevelType w:val="hybridMultilevel"/>
    <w:tmpl w:val="1958B7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33B"/>
    <w:rsid w:val="00071621"/>
    <w:rsid w:val="001F5B1C"/>
    <w:rsid w:val="002F211F"/>
    <w:rsid w:val="003118AE"/>
    <w:rsid w:val="00321EEE"/>
    <w:rsid w:val="0046546C"/>
    <w:rsid w:val="005656CB"/>
    <w:rsid w:val="005A0BE8"/>
    <w:rsid w:val="005C4543"/>
    <w:rsid w:val="005E5F03"/>
    <w:rsid w:val="0064317C"/>
    <w:rsid w:val="006C752A"/>
    <w:rsid w:val="006D433B"/>
    <w:rsid w:val="00701851"/>
    <w:rsid w:val="007050EC"/>
    <w:rsid w:val="00732914"/>
    <w:rsid w:val="009711DF"/>
    <w:rsid w:val="00A362CE"/>
    <w:rsid w:val="00B760A2"/>
    <w:rsid w:val="00BF37EA"/>
    <w:rsid w:val="00CE453F"/>
    <w:rsid w:val="00DF445D"/>
    <w:rsid w:val="00E4733F"/>
    <w:rsid w:val="00F11B3E"/>
    <w:rsid w:val="00F667E0"/>
    <w:rsid w:val="00FB0EF8"/>
    <w:rsid w:val="00FE462C"/>
    <w:rsid w:val="00FF77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433B"/>
    <w:rPr>
      <w:lang w:eastAsia="en-US"/>
    </w:rPr>
  </w:style>
  <w:style w:type="table" w:styleId="TableGrid">
    <w:name w:val="Table Grid"/>
    <w:basedOn w:val="TableNormal"/>
    <w:uiPriority w:val="99"/>
    <w:rsid w:val="006C75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362CE"/>
    <w:pPr>
      <w:ind w:left="720"/>
      <w:contextualSpacing/>
    </w:pPr>
  </w:style>
  <w:style w:type="paragraph" w:styleId="NormalWeb">
    <w:name w:val="Normal (Web)"/>
    <w:basedOn w:val="Normal"/>
    <w:uiPriority w:val="99"/>
    <w:semiHidden/>
    <w:rsid w:val="00A362CE"/>
    <w:pPr>
      <w:spacing w:before="100" w:beforeAutospacing="1" w:after="100" w:afterAutospacing="1" w:line="360" w:lineRule="atLeas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0057860">
      <w:marLeft w:val="150"/>
      <w:marRight w:val="150"/>
      <w:marTop w:val="0"/>
      <w:marBottom w:val="150"/>
      <w:divBdr>
        <w:top w:val="none" w:sz="0" w:space="0" w:color="auto"/>
        <w:left w:val="none" w:sz="0" w:space="0" w:color="auto"/>
        <w:bottom w:val="none" w:sz="0" w:space="0" w:color="auto"/>
        <w:right w:val="none" w:sz="0" w:space="0" w:color="auto"/>
      </w:divBdr>
      <w:divsChild>
        <w:div w:id="740057886">
          <w:marLeft w:val="0"/>
          <w:marRight w:val="0"/>
          <w:marTop w:val="0"/>
          <w:marBottom w:val="0"/>
          <w:divBdr>
            <w:top w:val="none" w:sz="0" w:space="0" w:color="auto"/>
            <w:left w:val="none" w:sz="0" w:space="0" w:color="auto"/>
            <w:bottom w:val="none" w:sz="0" w:space="0" w:color="auto"/>
            <w:right w:val="none" w:sz="0" w:space="0" w:color="auto"/>
          </w:divBdr>
          <w:divsChild>
            <w:div w:id="740057865">
              <w:marLeft w:val="0"/>
              <w:marRight w:val="0"/>
              <w:marTop w:val="0"/>
              <w:marBottom w:val="0"/>
              <w:divBdr>
                <w:top w:val="none" w:sz="0" w:space="0" w:color="auto"/>
                <w:left w:val="none" w:sz="0" w:space="0" w:color="auto"/>
                <w:bottom w:val="none" w:sz="0" w:space="0" w:color="auto"/>
                <w:right w:val="none" w:sz="0" w:space="0" w:color="auto"/>
              </w:divBdr>
              <w:divsChild>
                <w:div w:id="740057888">
                  <w:marLeft w:val="0"/>
                  <w:marRight w:val="0"/>
                  <w:marTop w:val="75"/>
                  <w:marBottom w:val="150"/>
                  <w:divBdr>
                    <w:top w:val="none" w:sz="0" w:space="0" w:color="auto"/>
                    <w:left w:val="none" w:sz="0" w:space="0" w:color="auto"/>
                    <w:bottom w:val="none" w:sz="0" w:space="0" w:color="auto"/>
                    <w:right w:val="none" w:sz="0" w:space="0" w:color="auto"/>
                  </w:divBdr>
                  <w:divsChild>
                    <w:div w:id="740057879">
                      <w:marLeft w:val="0"/>
                      <w:marRight w:val="0"/>
                      <w:marTop w:val="0"/>
                      <w:marBottom w:val="0"/>
                      <w:divBdr>
                        <w:top w:val="none" w:sz="0" w:space="0" w:color="auto"/>
                        <w:left w:val="none" w:sz="0" w:space="0" w:color="auto"/>
                        <w:bottom w:val="none" w:sz="0" w:space="0" w:color="auto"/>
                        <w:right w:val="none" w:sz="0" w:space="0" w:color="auto"/>
                      </w:divBdr>
                      <w:divsChild>
                        <w:div w:id="740057868">
                          <w:marLeft w:val="0"/>
                          <w:marRight w:val="0"/>
                          <w:marTop w:val="0"/>
                          <w:marBottom w:val="0"/>
                          <w:divBdr>
                            <w:top w:val="none" w:sz="0" w:space="0" w:color="auto"/>
                            <w:left w:val="none" w:sz="0" w:space="0" w:color="auto"/>
                            <w:bottom w:val="none" w:sz="0" w:space="0" w:color="auto"/>
                            <w:right w:val="none" w:sz="0" w:space="0" w:color="auto"/>
                          </w:divBdr>
                          <w:divsChild>
                            <w:div w:id="740057862">
                              <w:marLeft w:val="0"/>
                              <w:marRight w:val="0"/>
                              <w:marTop w:val="0"/>
                              <w:marBottom w:val="0"/>
                              <w:divBdr>
                                <w:top w:val="none" w:sz="0" w:space="0" w:color="auto"/>
                                <w:left w:val="none" w:sz="0" w:space="0" w:color="auto"/>
                                <w:bottom w:val="none" w:sz="0" w:space="0" w:color="auto"/>
                                <w:right w:val="none" w:sz="0" w:space="0" w:color="auto"/>
                              </w:divBdr>
                              <w:divsChild>
                                <w:div w:id="740057885">
                                  <w:marLeft w:val="0"/>
                                  <w:marRight w:val="0"/>
                                  <w:marTop w:val="0"/>
                                  <w:marBottom w:val="0"/>
                                  <w:divBdr>
                                    <w:top w:val="none" w:sz="0" w:space="0" w:color="auto"/>
                                    <w:left w:val="none" w:sz="0" w:space="0" w:color="auto"/>
                                    <w:bottom w:val="none" w:sz="0" w:space="0" w:color="auto"/>
                                    <w:right w:val="none" w:sz="0" w:space="0" w:color="auto"/>
                                  </w:divBdr>
                                  <w:divsChild>
                                    <w:div w:id="740057878">
                                      <w:marLeft w:val="0"/>
                                      <w:marRight w:val="0"/>
                                      <w:marTop w:val="0"/>
                                      <w:marBottom w:val="0"/>
                                      <w:divBdr>
                                        <w:top w:val="none" w:sz="0" w:space="0" w:color="auto"/>
                                        <w:left w:val="none" w:sz="0" w:space="0" w:color="auto"/>
                                        <w:bottom w:val="none" w:sz="0" w:space="0" w:color="auto"/>
                                        <w:right w:val="none" w:sz="0" w:space="0" w:color="auto"/>
                                      </w:divBdr>
                                      <w:divsChild>
                                        <w:div w:id="7400578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57866">
      <w:marLeft w:val="0"/>
      <w:marRight w:val="0"/>
      <w:marTop w:val="0"/>
      <w:marBottom w:val="0"/>
      <w:divBdr>
        <w:top w:val="none" w:sz="0" w:space="0" w:color="auto"/>
        <w:left w:val="none" w:sz="0" w:space="0" w:color="auto"/>
        <w:bottom w:val="none" w:sz="0" w:space="0" w:color="auto"/>
        <w:right w:val="none" w:sz="0" w:space="0" w:color="auto"/>
      </w:divBdr>
      <w:divsChild>
        <w:div w:id="740057875">
          <w:marLeft w:val="0"/>
          <w:marRight w:val="0"/>
          <w:marTop w:val="0"/>
          <w:marBottom w:val="0"/>
          <w:divBdr>
            <w:top w:val="none" w:sz="0" w:space="0" w:color="auto"/>
            <w:left w:val="none" w:sz="0" w:space="0" w:color="auto"/>
            <w:bottom w:val="none" w:sz="0" w:space="0" w:color="auto"/>
            <w:right w:val="none" w:sz="0" w:space="0" w:color="auto"/>
          </w:divBdr>
          <w:divsChild>
            <w:div w:id="740057877">
              <w:marLeft w:val="0"/>
              <w:marRight w:val="0"/>
              <w:marTop w:val="0"/>
              <w:marBottom w:val="0"/>
              <w:divBdr>
                <w:top w:val="none" w:sz="0" w:space="0" w:color="auto"/>
                <w:left w:val="none" w:sz="0" w:space="0" w:color="auto"/>
                <w:bottom w:val="none" w:sz="0" w:space="0" w:color="auto"/>
                <w:right w:val="none" w:sz="0" w:space="0" w:color="auto"/>
              </w:divBdr>
              <w:divsChild>
                <w:div w:id="740057867">
                  <w:marLeft w:val="0"/>
                  <w:marRight w:val="0"/>
                  <w:marTop w:val="0"/>
                  <w:marBottom w:val="0"/>
                  <w:divBdr>
                    <w:top w:val="none" w:sz="0" w:space="0" w:color="auto"/>
                    <w:left w:val="none" w:sz="0" w:space="0" w:color="auto"/>
                    <w:bottom w:val="none" w:sz="0" w:space="0" w:color="auto"/>
                    <w:right w:val="none" w:sz="0" w:space="0" w:color="auto"/>
                  </w:divBdr>
                  <w:divsChild>
                    <w:div w:id="740057880">
                      <w:marLeft w:val="4410"/>
                      <w:marRight w:val="0"/>
                      <w:marTop w:val="0"/>
                      <w:marBottom w:val="0"/>
                      <w:divBdr>
                        <w:top w:val="none" w:sz="0" w:space="0" w:color="auto"/>
                        <w:left w:val="none" w:sz="0" w:space="0" w:color="auto"/>
                        <w:bottom w:val="none" w:sz="0" w:space="0" w:color="auto"/>
                        <w:right w:val="none" w:sz="0" w:space="0" w:color="auto"/>
                      </w:divBdr>
                      <w:divsChild>
                        <w:div w:id="740057890">
                          <w:marLeft w:val="0"/>
                          <w:marRight w:val="0"/>
                          <w:marTop w:val="0"/>
                          <w:marBottom w:val="0"/>
                          <w:divBdr>
                            <w:top w:val="none" w:sz="0" w:space="0" w:color="auto"/>
                            <w:left w:val="none" w:sz="0" w:space="0" w:color="auto"/>
                            <w:bottom w:val="none" w:sz="0" w:space="0" w:color="auto"/>
                            <w:right w:val="none" w:sz="0" w:space="0" w:color="auto"/>
                          </w:divBdr>
                          <w:divsChild>
                            <w:div w:id="740057870">
                              <w:marLeft w:val="0"/>
                              <w:marRight w:val="0"/>
                              <w:marTop w:val="300"/>
                              <w:marBottom w:val="150"/>
                              <w:divBdr>
                                <w:top w:val="none" w:sz="0" w:space="0" w:color="auto"/>
                                <w:left w:val="none" w:sz="0" w:space="0" w:color="auto"/>
                                <w:bottom w:val="none" w:sz="0" w:space="0" w:color="auto"/>
                                <w:right w:val="none" w:sz="0" w:space="0" w:color="auto"/>
                              </w:divBdr>
                              <w:divsChild>
                                <w:div w:id="740057891">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057869">
      <w:marLeft w:val="0"/>
      <w:marRight w:val="0"/>
      <w:marTop w:val="0"/>
      <w:marBottom w:val="0"/>
      <w:divBdr>
        <w:top w:val="none" w:sz="0" w:space="0" w:color="auto"/>
        <w:left w:val="none" w:sz="0" w:space="0" w:color="auto"/>
        <w:bottom w:val="none" w:sz="0" w:space="0" w:color="auto"/>
        <w:right w:val="none" w:sz="0" w:space="0" w:color="auto"/>
      </w:divBdr>
      <w:divsChild>
        <w:div w:id="740057881">
          <w:marLeft w:val="0"/>
          <w:marRight w:val="0"/>
          <w:marTop w:val="100"/>
          <w:marBottom w:val="100"/>
          <w:divBdr>
            <w:top w:val="none" w:sz="0" w:space="0" w:color="auto"/>
            <w:left w:val="none" w:sz="0" w:space="0" w:color="auto"/>
            <w:bottom w:val="none" w:sz="0" w:space="0" w:color="auto"/>
            <w:right w:val="none" w:sz="0" w:space="0" w:color="auto"/>
          </w:divBdr>
          <w:divsChild>
            <w:div w:id="74005788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40057872">
      <w:marLeft w:val="0"/>
      <w:marRight w:val="0"/>
      <w:marTop w:val="0"/>
      <w:marBottom w:val="0"/>
      <w:divBdr>
        <w:top w:val="none" w:sz="0" w:space="0" w:color="auto"/>
        <w:left w:val="none" w:sz="0" w:space="0" w:color="auto"/>
        <w:bottom w:val="none" w:sz="0" w:space="0" w:color="auto"/>
        <w:right w:val="none" w:sz="0" w:space="0" w:color="auto"/>
      </w:divBdr>
      <w:divsChild>
        <w:div w:id="740057887">
          <w:marLeft w:val="0"/>
          <w:marRight w:val="0"/>
          <w:marTop w:val="0"/>
          <w:marBottom w:val="0"/>
          <w:divBdr>
            <w:top w:val="none" w:sz="0" w:space="0" w:color="auto"/>
            <w:left w:val="none" w:sz="0" w:space="0" w:color="auto"/>
            <w:bottom w:val="none" w:sz="0" w:space="0" w:color="auto"/>
            <w:right w:val="none" w:sz="0" w:space="0" w:color="auto"/>
          </w:divBdr>
          <w:divsChild>
            <w:div w:id="740057861">
              <w:marLeft w:val="0"/>
              <w:marRight w:val="0"/>
              <w:marTop w:val="0"/>
              <w:marBottom w:val="0"/>
              <w:divBdr>
                <w:top w:val="none" w:sz="0" w:space="0" w:color="auto"/>
                <w:left w:val="none" w:sz="0" w:space="0" w:color="auto"/>
                <w:bottom w:val="none" w:sz="0" w:space="0" w:color="auto"/>
                <w:right w:val="none" w:sz="0" w:space="0" w:color="auto"/>
              </w:divBdr>
              <w:divsChild>
                <w:div w:id="740057889">
                  <w:marLeft w:val="0"/>
                  <w:marRight w:val="0"/>
                  <w:marTop w:val="0"/>
                  <w:marBottom w:val="0"/>
                  <w:divBdr>
                    <w:top w:val="none" w:sz="0" w:space="0" w:color="auto"/>
                    <w:left w:val="none" w:sz="0" w:space="0" w:color="auto"/>
                    <w:bottom w:val="none" w:sz="0" w:space="0" w:color="auto"/>
                    <w:right w:val="none" w:sz="0" w:space="0" w:color="auto"/>
                  </w:divBdr>
                  <w:divsChild>
                    <w:div w:id="740057876">
                      <w:marLeft w:val="0"/>
                      <w:marRight w:val="0"/>
                      <w:marTop w:val="0"/>
                      <w:marBottom w:val="0"/>
                      <w:divBdr>
                        <w:top w:val="none" w:sz="0" w:space="0" w:color="auto"/>
                        <w:left w:val="none" w:sz="0" w:space="0" w:color="auto"/>
                        <w:bottom w:val="none" w:sz="0" w:space="0" w:color="auto"/>
                        <w:right w:val="none" w:sz="0" w:space="0" w:color="auto"/>
                      </w:divBdr>
                      <w:divsChild>
                        <w:div w:id="740057871">
                          <w:marLeft w:val="0"/>
                          <w:marRight w:val="0"/>
                          <w:marTop w:val="0"/>
                          <w:marBottom w:val="0"/>
                          <w:divBdr>
                            <w:top w:val="none" w:sz="0" w:space="0" w:color="auto"/>
                            <w:left w:val="none" w:sz="0" w:space="0" w:color="auto"/>
                            <w:bottom w:val="none" w:sz="0" w:space="0" w:color="auto"/>
                            <w:right w:val="none" w:sz="0" w:space="0" w:color="auto"/>
                          </w:divBdr>
                          <w:divsChild>
                            <w:div w:id="740057857">
                              <w:marLeft w:val="0"/>
                              <w:marRight w:val="0"/>
                              <w:marTop w:val="300"/>
                              <w:marBottom w:val="0"/>
                              <w:divBdr>
                                <w:top w:val="none" w:sz="0" w:space="0" w:color="auto"/>
                                <w:left w:val="none" w:sz="0" w:space="0" w:color="auto"/>
                                <w:bottom w:val="none" w:sz="0" w:space="0" w:color="auto"/>
                                <w:right w:val="none" w:sz="0" w:space="0" w:color="auto"/>
                              </w:divBdr>
                              <w:divsChild>
                                <w:div w:id="740057859">
                                  <w:marLeft w:val="4260"/>
                                  <w:marRight w:val="0"/>
                                  <w:marTop w:val="0"/>
                                  <w:marBottom w:val="0"/>
                                  <w:divBdr>
                                    <w:top w:val="none" w:sz="0" w:space="0" w:color="auto"/>
                                    <w:left w:val="none" w:sz="0" w:space="0" w:color="auto"/>
                                    <w:bottom w:val="none" w:sz="0" w:space="0" w:color="auto"/>
                                    <w:right w:val="none" w:sz="0" w:space="0" w:color="auto"/>
                                  </w:divBdr>
                                  <w:divsChild>
                                    <w:div w:id="740057863">
                                      <w:marLeft w:val="0"/>
                                      <w:marRight w:val="0"/>
                                      <w:marTop w:val="0"/>
                                      <w:marBottom w:val="0"/>
                                      <w:divBdr>
                                        <w:top w:val="none" w:sz="0" w:space="0" w:color="auto"/>
                                        <w:left w:val="none" w:sz="0" w:space="0" w:color="auto"/>
                                        <w:bottom w:val="none" w:sz="0" w:space="0" w:color="auto"/>
                                        <w:right w:val="none" w:sz="0" w:space="0" w:color="auto"/>
                                      </w:divBdr>
                                      <w:divsChild>
                                        <w:div w:id="740057874">
                                          <w:marLeft w:val="0"/>
                                          <w:marRight w:val="0"/>
                                          <w:marTop w:val="0"/>
                                          <w:marBottom w:val="0"/>
                                          <w:divBdr>
                                            <w:top w:val="none" w:sz="0" w:space="0" w:color="auto"/>
                                            <w:left w:val="none" w:sz="0" w:space="0" w:color="auto"/>
                                            <w:bottom w:val="none" w:sz="0" w:space="0" w:color="auto"/>
                                            <w:right w:val="none" w:sz="0" w:space="0" w:color="auto"/>
                                          </w:divBdr>
                                          <w:divsChild>
                                            <w:div w:id="740057873">
                                              <w:marLeft w:val="0"/>
                                              <w:marRight w:val="0"/>
                                              <w:marTop w:val="0"/>
                                              <w:marBottom w:val="0"/>
                                              <w:divBdr>
                                                <w:top w:val="none" w:sz="0" w:space="0" w:color="auto"/>
                                                <w:left w:val="none" w:sz="0" w:space="0" w:color="auto"/>
                                                <w:bottom w:val="none" w:sz="0" w:space="0" w:color="auto"/>
                                                <w:right w:val="none" w:sz="0" w:space="0" w:color="auto"/>
                                              </w:divBdr>
                                              <w:divsChild>
                                                <w:div w:id="7400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057883">
      <w:marLeft w:val="0"/>
      <w:marRight w:val="0"/>
      <w:marTop w:val="0"/>
      <w:marBottom w:val="0"/>
      <w:divBdr>
        <w:top w:val="none" w:sz="0" w:space="0" w:color="auto"/>
        <w:left w:val="none" w:sz="0" w:space="0" w:color="auto"/>
        <w:bottom w:val="none" w:sz="0" w:space="0" w:color="auto"/>
        <w:right w:val="none" w:sz="0" w:space="0" w:color="auto"/>
      </w:divBdr>
      <w:divsChild>
        <w:div w:id="740057858">
          <w:marLeft w:val="0"/>
          <w:marRight w:val="0"/>
          <w:marTop w:val="100"/>
          <w:marBottom w:val="100"/>
          <w:divBdr>
            <w:top w:val="none" w:sz="0" w:space="0" w:color="auto"/>
            <w:left w:val="none" w:sz="0" w:space="0" w:color="auto"/>
            <w:bottom w:val="none" w:sz="0" w:space="0" w:color="auto"/>
            <w:right w:val="none" w:sz="0" w:space="0" w:color="auto"/>
          </w:divBdr>
          <w:divsChild>
            <w:div w:id="7400578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5</Pages>
  <Words>1766</Words>
  <Characters>10070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GEG</cp:lastModifiedBy>
  <cp:revision>12</cp:revision>
  <dcterms:created xsi:type="dcterms:W3CDTF">2013-05-28T00:00:00Z</dcterms:created>
  <dcterms:modified xsi:type="dcterms:W3CDTF">2013-09-01T08:08:00Z</dcterms:modified>
</cp:coreProperties>
</file>