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A" w:rsidRPr="009F3C95" w:rsidRDefault="00D9535C" w:rsidP="00732ADF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9F3C95">
        <w:rPr>
          <w:rFonts w:eastAsia="Calibri"/>
          <w:b/>
          <w:sz w:val="32"/>
          <w:szCs w:val="32"/>
          <w:lang w:eastAsia="en-US"/>
        </w:rPr>
        <w:t>Урок в 3 классе</w:t>
      </w:r>
    </w:p>
    <w:p w:rsidR="00F4166A" w:rsidRDefault="00F4166A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F1F6A">
        <w:rPr>
          <w:rFonts w:eastAsia="Calibri"/>
          <w:b/>
          <w:sz w:val="32"/>
          <w:szCs w:val="32"/>
          <w:lang w:eastAsia="en-US"/>
        </w:rPr>
        <w:t>Тема: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Между музыкой народов мира нет непереходимых границ</w:t>
      </w:r>
    </w:p>
    <w:p w:rsidR="000F1F6A" w:rsidRDefault="00F4166A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F1F6A">
        <w:rPr>
          <w:rFonts w:eastAsia="Calibri"/>
          <w:b/>
          <w:sz w:val="32"/>
          <w:szCs w:val="32"/>
          <w:lang w:eastAsia="en-US"/>
        </w:rPr>
        <w:t>Название:</w:t>
      </w:r>
      <w:r>
        <w:rPr>
          <w:rFonts w:eastAsia="Calibri"/>
          <w:sz w:val="28"/>
          <w:szCs w:val="28"/>
          <w:lang w:eastAsia="en-US"/>
        </w:rPr>
        <w:t xml:space="preserve"> Путешествие в Японию</w:t>
      </w:r>
    </w:p>
    <w:p w:rsidR="00970F20" w:rsidRPr="00970F20" w:rsidRDefault="00970F2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F1F6A">
        <w:rPr>
          <w:rFonts w:eastAsia="Calibri"/>
          <w:b/>
          <w:sz w:val="32"/>
          <w:szCs w:val="32"/>
          <w:lang w:eastAsia="en-US"/>
        </w:rPr>
        <w:t>Музыкальный материал: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Музыка Японии – «гагаку»; вариации на тему «Вишня» Д.Б. </w:t>
      </w:r>
      <w:proofErr w:type="spellStart"/>
      <w:r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>
        <w:rPr>
          <w:rFonts w:eastAsia="Calibri"/>
          <w:sz w:val="28"/>
          <w:szCs w:val="28"/>
          <w:lang w:eastAsia="en-US"/>
        </w:rPr>
        <w:t>укр</w:t>
      </w:r>
      <w:proofErr w:type="spellEnd"/>
      <w:r>
        <w:rPr>
          <w:rFonts w:eastAsia="Calibri"/>
          <w:sz w:val="28"/>
          <w:szCs w:val="28"/>
          <w:lang w:eastAsia="en-US"/>
        </w:rPr>
        <w:t>. нар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есня «</w:t>
      </w:r>
      <w:proofErr w:type="spellStart"/>
      <w:r>
        <w:rPr>
          <w:rFonts w:eastAsia="Calibri"/>
          <w:sz w:val="28"/>
          <w:szCs w:val="28"/>
          <w:lang w:eastAsia="en-US"/>
        </w:rPr>
        <w:t>Гарний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танець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гопачок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», ит. нар. песня «Мама, </w:t>
      </w:r>
      <w:proofErr w:type="spellStart"/>
      <w:r>
        <w:rPr>
          <w:rFonts w:eastAsia="Calibri"/>
          <w:sz w:val="28"/>
          <w:szCs w:val="28"/>
          <w:lang w:eastAsia="en-US"/>
        </w:rPr>
        <w:t>чао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», пол. нар. песня «Кукушка»; </w:t>
      </w:r>
      <w:r w:rsidR="0064741C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итайский танец</w:t>
      </w:r>
      <w:r w:rsidR="0064741C">
        <w:rPr>
          <w:rFonts w:eastAsia="Calibri"/>
          <w:sz w:val="28"/>
          <w:szCs w:val="28"/>
          <w:lang w:eastAsia="en-US"/>
        </w:rPr>
        <w:t xml:space="preserve"> для «Танца бабочек»; музыка кото для музыкального фонтана.</w:t>
      </w:r>
    </w:p>
    <w:p w:rsidR="00F4166A" w:rsidRDefault="00F4166A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Дидактические задачи: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углубить знания учащихся по теме «Между     музыкой народов мира нет непереходимых границ»; познакомить с музыка</w:t>
      </w:r>
      <w:r w:rsidR="00DF5F1D">
        <w:rPr>
          <w:rFonts w:eastAsia="Calibri"/>
          <w:sz w:val="28"/>
          <w:szCs w:val="28"/>
          <w:lang w:eastAsia="en-US"/>
        </w:rPr>
        <w:t xml:space="preserve">льной культурой Японии; музыкой и творчеством Д.Б. </w:t>
      </w:r>
      <w:proofErr w:type="spellStart"/>
      <w:r w:rsidR="00DF5F1D"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 w:rsidR="00DF5F1D">
        <w:rPr>
          <w:rFonts w:eastAsia="Calibri"/>
          <w:sz w:val="28"/>
          <w:szCs w:val="28"/>
          <w:lang w:eastAsia="en-US"/>
        </w:rPr>
        <w:t>; анализировать музыкальные произведения по комплексу выразительных средств; создание</w:t>
      </w:r>
      <w:r w:rsidR="00C61AF0">
        <w:rPr>
          <w:rFonts w:eastAsia="Calibri"/>
          <w:sz w:val="28"/>
          <w:szCs w:val="28"/>
          <w:lang w:eastAsia="en-US"/>
        </w:rPr>
        <w:t xml:space="preserve"> художественного образа в песне.</w:t>
      </w:r>
    </w:p>
    <w:p w:rsidR="00C61AF0" w:rsidRDefault="00C61AF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Развивающие задачи: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Развивать логическое мышление, творческое воображение, чувство ритма.</w:t>
      </w:r>
    </w:p>
    <w:p w:rsidR="00C61AF0" w:rsidRDefault="00C61AF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Воспитательные задачи: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Воспитывать чувства интернационализма</w:t>
      </w:r>
      <w:r w:rsidR="00EF4CDD">
        <w:rPr>
          <w:rFonts w:eastAsia="Calibri"/>
          <w:sz w:val="28"/>
          <w:szCs w:val="28"/>
          <w:lang w:eastAsia="en-US"/>
        </w:rPr>
        <w:t xml:space="preserve">, товарищества и взаимовыручки, </w:t>
      </w:r>
      <w:r>
        <w:rPr>
          <w:rFonts w:eastAsia="Calibri"/>
          <w:sz w:val="28"/>
          <w:szCs w:val="28"/>
          <w:lang w:eastAsia="en-US"/>
        </w:rPr>
        <w:t xml:space="preserve"> уважения к культуре других народов.</w:t>
      </w:r>
    </w:p>
    <w:p w:rsidR="00C61AF0" w:rsidRDefault="00C61AF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Тип урока: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Урок углубления и закрепления темы четверти.</w:t>
      </w:r>
    </w:p>
    <w:p w:rsidR="00C61AF0" w:rsidRDefault="00C61AF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Форма урока: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урок-путешествие.</w:t>
      </w:r>
    </w:p>
    <w:p w:rsidR="000F1F6A" w:rsidRDefault="00C61AF0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85967">
        <w:rPr>
          <w:rFonts w:eastAsia="Calibri"/>
          <w:b/>
          <w:sz w:val="32"/>
          <w:szCs w:val="32"/>
          <w:lang w:eastAsia="en-US"/>
        </w:rPr>
        <w:t>Оборудование: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презен</w:t>
      </w:r>
      <w:r w:rsidR="00DD3593">
        <w:rPr>
          <w:rFonts w:eastAsia="Calibri"/>
          <w:sz w:val="28"/>
          <w:szCs w:val="28"/>
          <w:lang w:eastAsia="en-US"/>
        </w:rPr>
        <w:t>тация по теме урока,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D3593">
        <w:rPr>
          <w:rFonts w:eastAsia="Calibri"/>
          <w:sz w:val="28"/>
          <w:szCs w:val="28"/>
          <w:lang w:eastAsia="en-US"/>
        </w:rPr>
        <w:t>ТСО, карточк</w:t>
      </w:r>
      <w:proofErr w:type="gramStart"/>
      <w:r w:rsidR="00DD3593">
        <w:rPr>
          <w:rFonts w:eastAsia="Calibri"/>
          <w:sz w:val="28"/>
          <w:szCs w:val="28"/>
          <w:lang w:eastAsia="en-US"/>
        </w:rPr>
        <w:t>и-</w:t>
      </w:r>
      <w:proofErr w:type="gramEnd"/>
      <w:r w:rsidR="00DD3593">
        <w:rPr>
          <w:rFonts w:eastAsia="Calibri"/>
          <w:sz w:val="28"/>
          <w:szCs w:val="28"/>
          <w:lang w:eastAsia="en-US"/>
        </w:rPr>
        <w:t>«</w:t>
      </w:r>
      <w:proofErr w:type="spellStart"/>
      <w:r w:rsidR="00DD3593">
        <w:rPr>
          <w:rFonts w:eastAsia="Calibri"/>
          <w:sz w:val="28"/>
          <w:szCs w:val="28"/>
          <w:lang w:eastAsia="en-US"/>
        </w:rPr>
        <w:t>рисинки</w:t>
      </w:r>
      <w:proofErr w:type="spellEnd"/>
      <w:r w:rsidR="00DD3593">
        <w:rPr>
          <w:rFonts w:eastAsia="Calibri"/>
          <w:sz w:val="28"/>
          <w:szCs w:val="28"/>
          <w:lang w:eastAsia="en-US"/>
        </w:rPr>
        <w:t>», разноцветные ленты для «Музыкального фонтана»,</w:t>
      </w:r>
      <w:r w:rsidR="003B66F7">
        <w:rPr>
          <w:rFonts w:eastAsia="Calibri"/>
          <w:sz w:val="28"/>
          <w:szCs w:val="28"/>
          <w:lang w:eastAsia="en-US"/>
        </w:rPr>
        <w:t xml:space="preserve"> индивидуальные к</w:t>
      </w:r>
      <w:r w:rsidR="00DD3593">
        <w:rPr>
          <w:rFonts w:eastAsia="Calibri"/>
          <w:sz w:val="28"/>
          <w:szCs w:val="28"/>
          <w:lang w:eastAsia="en-US"/>
        </w:rPr>
        <w:t>арточки для игры «Найди ошибку», «бабочки», разноцветные самолётики.</w:t>
      </w:r>
    </w:p>
    <w:p w:rsidR="0064741C" w:rsidRDefault="0064741C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F1F6A">
        <w:rPr>
          <w:rFonts w:eastAsia="Calibri"/>
          <w:b/>
          <w:sz w:val="32"/>
          <w:szCs w:val="32"/>
          <w:lang w:eastAsia="en-US"/>
        </w:rPr>
        <w:t>Эпиграф: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«Дружба и братство дороже богатства</w:t>
      </w:r>
      <w:r w:rsidR="009B675F">
        <w:rPr>
          <w:rFonts w:eastAsia="Calibri"/>
          <w:sz w:val="28"/>
          <w:szCs w:val="28"/>
          <w:lang w:eastAsia="en-US"/>
        </w:rPr>
        <w:t>» (русская пословица)</w:t>
      </w:r>
    </w:p>
    <w:p w:rsidR="00BC1007" w:rsidRDefault="00BC1007" w:rsidP="00732ADF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Ход урока</w:t>
      </w:r>
    </w:p>
    <w:p w:rsidR="005A28AC" w:rsidRPr="005A28AC" w:rsidRDefault="005A28AC" w:rsidP="00732A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Pr="005A28AC">
        <w:rPr>
          <w:rFonts w:eastAsia="Calibri"/>
          <w:b/>
          <w:sz w:val="28"/>
          <w:szCs w:val="28"/>
          <w:lang w:eastAsia="en-US"/>
        </w:rPr>
        <w:t>Слайд №1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Организационный момент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При</w:t>
      </w:r>
      <w:r w:rsidR="00DD3593">
        <w:rPr>
          <w:rFonts w:eastAsia="Calibri"/>
          <w:sz w:val="28"/>
          <w:szCs w:val="28"/>
          <w:lang w:eastAsia="en-US"/>
        </w:rPr>
        <w:t xml:space="preserve">ветствие. 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Ребята, сегодня мы с вами отправимся в очередное путешествие по странам. А вот в какую именно страну, вы узнаете, прочитав по моей руке название страны. 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Пишу в воздухе название страны.      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(Япония). Дети пишут в тетрадях.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За правильный ответ получают 1 балл.</w:t>
      </w:r>
    </w:p>
    <w:p w:rsidR="00BC1007" w:rsidRDefault="00BC1007" w:rsidP="00732ADF">
      <w:pPr>
        <w:jc w:val="both"/>
        <w:rPr>
          <w:rFonts w:eastAsia="Calibri"/>
          <w:sz w:val="28"/>
          <w:szCs w:val="28"/>
          <w:lang w:eastAsia="en-US"/>
        </w:rPr>
      </w:pPr>
      <w:r w:rsidRPr="00BC1007">
        <w:rPr>
          <w:rFonts w:eastAsia="Calibri"/>
          <w:b/>
          <w:sz w:val="28"/>
          <w:szCs w:val="28"/>
          <w:lang w:eastAsia="en-US"/>
        </w:rPr>
        <w:t xml:space="preserve">                              </w:t>
      </w:r>
      <w:r w:rsidR="00054E5C">
        <w:rPr>
          <w:rFonts w:eastAsia="Calibri"/>
          <w:b/>
          <w:sz w:val="28"/>
          <w:szCs w:val="28"/>
          <w:lang w:eastAsia="en-US"/>
        </w:rPr>
        <w:t xml:space="preserve">                               С</w:t>
      </w:r>
      <w:r w:rsidRPr="00BC1007">
        <w:rPr>
          <w:rFonts w:eastAsia="Calibri"/>
          <w:b/>
          <w:sz w:val="28"/>
          <w:szCs w:val="28"/>
          <w:lang w:eastAsia="en-US"/>
        </w:rPr>
        <w:t>лайд</w:t>
      </w:r>
      <w:r w:rsidR="005A28AC">
        <w:rPr>
          <w:rFonts w:eastAsia="Calibri"/>
          <w:b/>
          <w:sz w:val="28"/>
          <w:szCs w:val="28"/>
          <w:lang w:eastAsia="en-US"/>
        </w:rPr>
        <w:t xml:space="preserve"> №2</w:t>
      </w:r>
      <w:r w:rsidR="00054E5C">
        <w:rPr>
          <w:rFonts w:eastAsia="Calibri"/>
          <w:b/>
          <w:sz w:val="28"/>
          <w:szCs w:val="28"/>
          <w:lang w:eastAsia="en-US"/>
        </w:rPr>
        <w:t xml:space="preserve">. </w:t>
      </w:r>
      <w:r w:rsidR="00054E5C">
        <w:rPr>
          <w:rFonts w:eastAsia="Calibri"/>
          <w:sz w:val="28"/>
          <w:szCs w:val="28"/>
          <w:lang w:eastAsia="en-US"/>
        </w:rPr>
        <w:t>Показываю на карте.</w:t>
      </w:r>
    </w:p>
    <w:p w:rsidR="00054E5C" w:rsidRPr="00054E5C" w:rsidRDefault="00054E5C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Путешествие нам предстоит дальнее, поэтому мы полетим на ковре-самолёте, а пока будем лететь,  распоёмся, ведь мы не только познакомимся с музыкальной культурой Японии, но и расскажем и споём песни тех стран, с которыми уже познакомились. </w:t>
      </w:r>
    </w:p>
    <w:p w:rsidR="00054E5C" w:rsidRPr="00054E5C" w:rsidRDefault="00054E5C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 w:rsidRPr="00054E5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Слайд</w:t>
      </w:r>
      <w:r w:rsidR="005A28AC">
        <w:rPr>
          <w:rFonts w:eastAsia="Calibri"/>
          <w:b/>
          <w:sz w:val="28"/>
          <w:szCs w:val="28"/>
          <w:lang w:eastAsia="en-US"/>
        </w:rPr>
        <w:t xml:space="preserve"> №3</w:t>
      </w:r>
    </w:p>
    <w:p w:rsidR="00054E5C" w:rsidRDefault="00054E5C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Дети «садятся» на ковёр-самолёт.</w:t>
      </w:r>
    </w:p>
    <w:p w:rsidR="00054E5C" w:rsidRDefault="00054E5C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Выполняют дыхательные упражнения.</w:t>
      </w:r>
    </w:p>
    <w:p w:rsidR="00054E5C" w:rsidRDefault="00054E5C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7A39BE">
        <w:rPr>
          <w:rFonts w:eastAsia="Calibri"/>
          <w:sz w:val="28"/>
          <w:szCs w:val="28"/>
          <w:lang w:eastAsia="en-US"/>
        </w:rPr>
        <w:t>Упражнения для языка.</w:t>
      </w:r>
    </w:p>
    <w:p w:rsidR="007A39BE" w:rsidRPr="007A39BE" w:rsidRDefault="007A39BE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Нотное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упражнения №6. </w:t>
      </w:r>
      <w:r w:rsidR="005A28AC">
        <w:rPr>
          <w:rFonts w:eastAsia="Calibri"/>
          <w:b/>
          <w:sz w:val="28"/>
          <w:szCs w:val="28"/>
          <w:lang w:eastAsia="en-US"/>
        </w:rPr>
        <w:t>Слайд №4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7A39BE" w:rsidRDefault="007A39B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Ну, вот, мы и прилетели в Японию.</w:t>
      </w:r>
    </w:p>
    <w:p w:rsidR="007A39BE" w:rsidRDefault="007A39BE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B26DD0">
        <w:rPr>
          <w:rFonts w:eastAsia="Calibri"/>
          <w:b/>
          <w:sz w:val="28"/>
          <w:szCs w:val="28"/>
          <w:lang w:eastAsia="en-US"/>
        </w:rPr>
        <w:t>Слайд №5, 6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020BA1" w:rsidRDefault="00020BA1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 w:rsidR="00B26DD0">
        <w:rPr>
          <w:rFonts w:eastAsia="Calibri"/>
          <w:b/>
          <w:sz w:val="28"/>
          <w:szCs w:val="28"/>
          <w:lang w:eastAsia="en-US"/>
        </w:rPr>
        <w:t xml:space="preserve">                        Слайд №7</w:t>
      </w:r>
    </w:p>
    <w:p w:rsidR="007A39BE" w:rsidRDefault="007A39BE" w:rsidP="00732ADF">
      <w:pPr>
        <w:jc w:val="both"/>
        <w:rPr>
          <w:rFonts w:eastAsia="Calibri"/>
          <w:sz w:val="28"/>
          <w:szCs w:val="28"/>
          <w:lang w:eastAsia="en-US"/>
        </w:rPr>
      </w:pPr>
      <w:r w:rsidRPr="007A39BE">
        <w:rPr>
          <w:rFonts w:eastAsia="Calibri"/>
          <w:sz w:val="28"/>
          <w:szCs w:val="28"/>
          <w:lang w:eastAsia="en-US"/>
        </w:rPr>
        <w:lastRenderedPageBreak/>
        <w:t xml:space="preserve">   - Истоки яп</w:t>
      </w:r>
      <w:r>
        <w:rPr>
          <w:rFonts w:eastAsia="Calibri"/>
          <w:sz w:val="28"/>
          <w:szCs w:val="28"/>
          <w:lang w:eastAsia="en-US"/>
        </w:rPr>
        <w:t>онской музыки восходят к китайской и корейской музыке. Очень давно Япония посылала в Китай учиться своих учащихся, которые привезли оттуда много китайских музыкальных пьес. Благодаря этому китайская музыка и японская народная музыка слились в японском «гагаку».</w:t>
      </w:r>
    </w:p>
    <w:p w:rsidR="007A39BE" w:rsidRPr="00B419AB" w:rsidRDefault="007A39B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B26DD0">
        <w:rPr>
          <w:rFonts w:eastAsia="Calibri"/>
          <w:b/>
          <w:sz w:val="28"/>
          <w:szCs w:val="28"/>
          <w:lang w:eastAsia="en-US"/>
        </w:rPr>
        <w:t>Слайд №8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B419A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80658" w:rsidRDefault="007A39B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Слово </w:t>
      </w:r>
      <w:r w:rsidRPr="007A39BE">
        <w:rPr>
          <w:rFonts w:eastAsia="Calibri"/>
          <w:b/>
          <w:sz w:val="28"/>
          <w:szCs w:val="28"/>
          <w:lang w:eastAsia="en-US"/>
        </w:rPr>
        <w:t>«гагаку»</w:t>
      </w:r>
      <w:r>
        <w:rPr>
          <w:rFonts w:eastAsia="Calibri"/>
          <w:sz w:val="28"/>
          <w:szCs w:val="28"/>
          <w:lang w:eastAsia="en-US"/>
        </w:rPr>
        <w:t xml:space="preserve"> означает </w:t>
      </w:r>
      <w:r>
        <w:rPr>
          <w:rFonts w:eastAsia="Calibri"/>
          <w:b/>
          <w:sz w:val="28"/>
          <w:szCs w:val="28"/>
          <w:lang w:eastAsia="en-US"/>
        </w:rPr>
        <w:t>«изящная музыка».</w:t>
      </w:r>
      <w:r>
        <w:rPr>
          <w:rFonts w:eastAsia="Calibri"/>
          <w:sz w:val="28"/>
          <w:szCs w:val="28"/>
          <w:lang w:eastAsia="en-US"/>
        </w:rPr>
        <w:t xml:space="preserve"> Сейчас Гагаку (Придворная музыка и танец</w:t>
      </w:r>
      <w:r w:rsidR="00B419AB">
        <w:rPr>
          <w:rFonts w:eastAsia="Calibri"/>
          <w:sz w:val="28"/>
          <w:szCs w:val="28"/>
          <w:lang w:eastAsia="en-US"/>
        </w:rPr>
        <w:t>) звучит при императорском дворе, а иногда исполняется и для всех жителей Японии.</w:t>
      </w:r>
      <w:r w:rsidR="00780658" w:rsidRPr="00780658">
        <w:rPr>
          <w:rFonts w:eastAsia="Calibri"/>
          <w:sz w:val="28"/>
          <w:szCs w:val="28"/>
          <w:lang w:eastAsia="en-US"/>
        </w:rPr>
        <w:t xml:space="preserve"> </w:t>
      </w:r>
    </w:p>
    <w:p w:rsidR="00780658" w:rsidRDefault="00780658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Слушаем гагаку.                                          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Что вы можете сказать об этой музыке?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Какие ощущения и впечатления вызывает эта музыка?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Какие слова можно подобрать для описания её звучания?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Ответы детей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еобычная, воздушная,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лёгкая).</w:t>
      </w:r>
    </w:p>
    <w:p w:rsidR="00B419AB" w:rsidRDefault="00B419AB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Ребята, говоря о Японии, нельзя не сказать о трудолюбии этого народа. Имея небольшую территорию, японцы умудряются на малейшем свободном клочке земли выращивать рис, и при этом помогают бедным странам, поставляя </w:t>
      </w:r>
      <w:r w:rsidR="00737C7D">
        <w:rPr>
          <w:rFonts w:eastAsia="Calibri"/>
          <w:sz w:val="28"/>
          <w:szCs w:val="28"/>
          <w:lang w:eastAsia="en-US"/>
        </w:rPr>
        <w:t xml:space="preserve"> его </w:t>
      </w:r>
      <w:r>
        <w:rPr>
          <w:rFonts w:eastAsia="Calibri"/>
          <w:sz w:val="28"/>
          <w:szCs w:val="28"/>
          <w:lang w:eastAsia="en-US"/>
        </w:rPr>
        <w:t>им</w:t>
      </w:r>
      <w:r w:rsidR="00737C7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7C7D">
        <w:rPr>
          <w:rFonts w:eastAsia="Calibri"/>
          <w:sz w:val="28"/>
          <w:szCs w:val="28"/>
          <w:lang w:eastAsia="en-US"/>
        </w:rPr>
        <w:t xml:space="preserve">Я предлагаю вам тоже внести свою лепту и помочь нуждающимся странам. Каждый ваш ответ будет </w:t>
      </w:r>
      <w:r w:rsidR="00780658">
        <w:rPr>
          <w:rFonts w:eastAsia="Calibri"/>
          <w:sz w:val="28"/>
          <w:szCs w:val="28"/>
          <w:lang w:eastAsia="en-US"/>
        </w:rPr>
        <w:t>оцениваться в одно рисовое зёрнышко</w:t>
      </w:r>
      <w:r w:rsidR="00737C7D">
        <w:rPr>
          <w:rFonts w:eastAsia="Calibri"/>
          <w:sz w:val="28"/>
          <w:szCs w:val="28"/>
          <w:lang w:eastAsia="en-US"/>
        </w:rPr>
        <w:t xml:space="preserve">. Сколько правильных ответов вы сегодня дадите, столько риса мы сможем отправить бедным странам. И таким образом окажем им помощь, а вы при этом заработаете баллы за свои знания. </w:t>
      </w:r>
    </w:p>
    <w:p w:rsidR="00737C7D" w:rsidRDefault="00737C7D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Итак, японцы очень любознательны. Кстати уроки музыки в японских школах проходят каждый день</w:t>
      </w:r>
      <w:r w:rsidR="00DB250D">
        <w:rPr>
          <w:rFonts w:eastAsia="Calibri"/>
          <w:sz w:val="28"/>
          <w:szCs w:val="28"/>
          <w:lang w:eastAsia="en-US"/>
        </w:rPr>
        <w:t xml:space="preserve">, поэтому они очень много знают о музыке разных стран. Давайте проверим насколько их знания совпадают с </w:t>
      </w:r>
      <w:proofErr w:type="gramStart"/>
      <w:r w:rsidR="00DB250D">
        <w:rPr>
          <w:rFonts w:eastAsia="Calibri"/>
          <w:sz w:val="28"/>
          <w:szCs w:val="28"/>
          <w:lang w:eastAsia="en-US"/>
        </w:rPr>
        <w:t>вашими</w:t>
      </w:r>
      <w:proofErr w:type="gramEnd"/>
      <w:r w:rsidR="00DB250D">
        <w:rPr>
          <w:rFonts w:eastAsia="Calibri"/>
          <w:sz w:val="28"/>
          <w:szCs w:val="28"/>
          <w:lang w:eastAsia="en-US"/>
        </w:rPr>
        <w:t xml:space="preserve">. </w:t>
      </w:r>
    </w:p>
    <w:p w:rsidR="008D05F2" w:rsidRDefault="008D05F2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 Пока вы будете отвечать на вопросы, будет звучать музыка, на самом распространённом японском музыкальном инструменте  - </w:t>
      </w:r>
      <w:r w:rsidR="00B26DD0">
        <w:rPr>
          <w:rFonts w:eastAsia="Calibri"/>
          <w:b/>
          <w:sz w:val="28"/>
          <w:szCs w:val="28"/>
          <w:lang w:eastAsia="en-US"/>
        </w:rPr>
        <w:t>кото. Слайд №9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8D05F2">
        <w:rPr>
          <w:rFonts w:eastAsia="Calibri"/>
          <w:sz w:val="28"/>
          <w:szCs w:val="28"/>
          <w:lang w:eastAsia="en-US"/>
        </w:rPr>
        <w:t>Он сопр</w:t>
      </w:r>
      <w:r>
        <w:rPr>
          <w:rFonts w:eastAsia="Calibri"/>
          <w:sz w:val="28"/>
          <w:szCs w:val="28"/>
          <w:lang w:eastAsia="en-US"/>
        </w:rPr>
        <w:t>о</w:t>
      </w:r>
      <w:r w:rsidRPr="008D05F2">
        <w:rPr>
          <w:rFonts w:eastAsia="Calibri"/>
          <w:sz w:val="28"/>
          <w:szCs w:val="28"/>
          <w:lang w:eastAsia="en-US"/>
        </w:rPr>
        <w:t>вождает</w:t>
      </w:r>
      <w:r>
        <w:rPr>
          <w:rFonts w:eastAsia="Calibri"/>
          <w:sz w:val="28"/>
          <w:szCs w:val="28"/>
          <w:lang w:eastAsia="en-US"/>
        </w:rPr>
        <w:t xml:space="preserve"> хоровое пение или аккомпанирует певцам.</w:t>
      </w:r>
    </w:p>
    <w:p w:rsidR="00933121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Какой инструмент напоминает кото?</w:t>
      </w:r>
    </w:p>
    <w:p w:rsidR="00933121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Ответы детей (гусли, каннель)</w:t>
      </w:r>
      <w:r w:rsidR="00E35011">
        <w:rPr>
          <w:rFonts w:eastAsia="Calibri"/>
          <w:sz w:val="28"/>
          <w:szCs w:val="28"/>
          <w:lang w:eastAsia="en-US"/>
        </w:rPr>
        <w:t xml:space="preserve"> – 2б.</w:t>
      </w:r>
    </w:p>
    <w:p w:rsidR="008D05F2" w:rsidRDefault="008D05F2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Раз речь зашла о музыкальных инструментах, я вам предлагаю сыграть в игру «Исправь ошибку». Расставьте правильно название музыкальных инструментов и страны</w:t>
      </w:r>
      <w:r w:rsidR="00E14DEA">
        <w:rPr>
          <w:rFonts w:eastAsia="Calibri"/>
          <w:sz w:val="28"/>
          <w:szCs w:val="28"/>
          <w:lang w:eastAsia="en-US"/>
        </w:rPr>
        <w:t xml:space="preserve">, </w:t>
      </w:r>
      <w:r w:rsidR="00B36D75">
        <w:rPr>
          <w:rFonts w:eastAsia="Calibri"/>
          <w:sz w:val="28"/>
          <w:szCs w:val="28"/>
          <w:lang w:eastAsia="en-US"/>
        </w:rPr>
        <w:t>которым они принадлежат.</w:t>
      </w:r>
    </w:p>
    <w:p w:rsidR="00E14DEA" w:rsidRPr="008D05F2" w:rsidRDefault="00E14DEA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Звучит музыка «кото», проводится игра.</w:t>
      </w:r>
    </w:p>
    <w:p w:rsidR="00E14DEA" w:rsidRDefault="00DB250D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</w:t>
      </w:r>
      <w:r w:rsidR="00E14DEA">
        <w:rPr>
          <w:rFonts w:eastAsia="Calibri"/>
          <w:sz w:val="28"/>
          <w:szCs w:val="28"/>
          <w:lang w:eastAsia="en-US"/>
        </w:rPr>
        <w:t xml:space="preserve"> </w:t>
      </w:r>
      <w:r w:rsidR="00B26DD0">
        <w:rPr>
          <w:rFonts w:eastAsia="Calibri"/>
          <w:b/>
          <w:sz w:val="28"/>
          <w:szCs w:val="28"/>
          <w:lang w:eastAsia="en-US"/>
        </w:rPr>
        <w:t>Слайд №10</w:t>
      </w:r>
      <w:r w:rsidR="0053652D">
        <w:rPr>
          <w:rFonts w:eastAsia="Calibri"/>
          <w:sz w:val="28"/>
          <w:szCs w:val="28"/>
          <w:lang w:eastAsia="en-US"/>
        </w:rPr>
        <w:t xml:space="preserve"> – задание. (Приложение №1)</w:t>
      </w:r>
    </w:p>
    <w:p w:rsidR="00020BA1" w:rsidRPr="00020BA1" w:rsidRDefault="00020BA1" w:rsidP="00732ADF">
      <w:pPr>
        <w:jc w:val="both"/>
        <w:rPr>
          <w:rFonts w:eastAsia="Calibri"/>
          <w:sz w:val="28"/>
          <w:szCs w:val="28"/>
          <w:lang w:eastAsia="en-US"/>
        </w:rPr>
      </w:pPr>
      <w:r w:rsidRPr="00020BA1">
        <w:rPr>
          <w:rFonts w:eastAsia="Calibri"/>
          <w:b/>
          <w:sz w:val="28"/>
          <w:szCs w:val="28"/>
          <w:lang w:eastAsia="en-US"/>
        </w:rPr>
        <w:t xml:space="preserve">                                </w:t>
      </w:r>
      <w:r w:rsidR="0053652D"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Pr="00020BA1">
        <w:rPr>
          <w:rFonts w:eastAsia="Calibri"/>
          <w:b/>
          <w:sz w:val="28"/>
          <w:szCs w:val="28"/>
          <w:lang w:eastAsia="en-US"/>
        </w:rPr>
        <w:t>Слайд</w:t>
      </w:r>
      <w:r w:rsidR="00B26DD0">
        <w:rPr>
          <w:rFonts w:eastAsia="Calibri"/>
          <w:b/>
          <w:sz w:val="28"/>
          <w:szCs w:val="28"/>
          <w:lang w:eastAsia="en-US"/>
        </w:rPr>
        <w:t xml:space="preserve"> №11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правильные ответы</w:t>
      </w:r>
    </w:p>
    <w:p w:rsidR="00DB250D" w:rsidRDefault="00E14DEA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DB250D">
        <w:rPr>
          <w:rFonts w:eastAsia="Calibri"/>
          <w:sz w:val="28"/>
          <w:szCs w:val="28"/>
          <w:lang w:eastAsia="en-US"/>
        </w:rPr>
        <w:t>Проводится дифференцированная игра</w:t>
      </w:r>
    </w:p>
    <w:p w:rsidR="0053652D" w:rsidRDefault="00DB250D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«Самолётики»</w:t>
      </w:r>
      <w:r w:rsidR="0053652D">
        <w:rPr>
          <w:rFonts w:eastAsia="Calibri"/>
          <w:sz w:val="28"/>
          <w:szCs w:val="28"/>
          <w:lang w:eastAsia="en-US"/>
        </w:rPr>
        <w:t xml:space="preserve"> (Приложение №2)</w:t>
      </w:r>
    </w:p>
    <w:p w:rsidR="00DB250D" w:rsidRDefault="0053652D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020BA1">
        <w:rPr>
          <w:rFonts w:eastAsia="Calibri"/>
          <w:b/>
          <w:sz w:val="28"/>
          <w:szCs w:val="28"/>
          <w:lang w:eastAsia="en-US"/>
        </w:rPr>
        <w:t>Слайд №13, 14</w:t>
      </w:r>
      <w:r w:rsidR="00E14DEA">
        <w:rPr>
          <w:rFonts w:eastAsia="Calibri"/>
          <w:b/>
          <w:sz w:val="28"/>
          <w:szCs w:val="28"/>
          <w:lang w:eastAsia="en-US"/>
        </w:rPr>
        <w:t>.</w:t>
      </w:r>
    </w:p>
    <w:p w:rsidR="00C03DCD" w:rsidRDefault="00C03DCD" w:rsidP="00732ADF">
      <w:pPr>
        <w:ind w:left="-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7E487300" wp14:editId="3C70CEEC">
            <wp:extent cx="2940491" cy="2206358"/>
            <wp:effectExtent l="0" t="0" r="0" b="3810"/>
            <wp:docPr id="8" name="Рисунок 8" descr="C:\Users\Татьяна\МАМУЛЯ\Фото школа\2012-2013 год\урок в 3 классе\file0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МАМУЛЯ\Фото школа\2012-2013 год\урок в 3 классе\file00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0" cy="22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4EBEFA64" wp14:editId="0F98B32F">
            <wp:extent cx="2939143" cy="2205345"/>
            <wp:effectExtent l="0" t="0" r="0" b="5080"/>
            <wp:docPr id="9" name="Рисунок 9" descr="C:\Users\Татьяна\МАМУЛЯ\Фото школа\2012-2013 год\урок в 3 классе\file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МАМУЛЯ\Фото школа\2012-2013 год\урок в 3 классе\file00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22" cy="220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75" w:rsidRDefault="00B36D75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- </w:t>
      </w:r>
      <w:r w:rsidRPr="00B36D75">
        <w:rPr>
          <w:rFonts w:eastAsia="Calibri"/>
          <w:sz w:val="28"/>
          <w:szCs w:val="28"/>
          <w:lang w:eastAsia="en-US"/>
        </w:rPr>
        <w:t>А се</w:t>
      </w:r>
      <w:r>
        <w:rPr>
          <w:rFonts w:eastAsia="Calibri"/>
          <w:sz w:val="28"/>
          <w:szCs w:val="28"/>
          <w:lang w:eastAsia="en-US"/>
        </w:rPr>
        <w:t>йчас пришла пора исполнить песн</w:t>
      </w:r>
      <w:r w:rsidR="00933121">
        <w:rPr>
          <w:rFonts w:eastAsia="Calibri"/>
          <w:sz w:val="28"/>
          <w:szCs w:val="28"/>
          <w:lang w:eastAsia="en-US"/>
        </w:rPr>
        <w:t>ю той страны, которую я напишу в воздухе.</w:t>
      </w:r>
    </w:p>
    <w:p w:rsidR="00933121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«Украина» - 1 б. </w:t>
      </w:r>
      <w:r>
        <w:rPr>
          <w:rFonts w:eastAsia="Calibri"/>
          <w:sz w:val="28"/>
          <w:szCs w:val="28"/>
          <w:lang w:eastAsia="en-US"/>
        </w:rPr>
        <w:t>Дети исполняют песню</w:t>
      </w:r>
    </w:p>
    <w:p w:rsidR="00933121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Гарний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танець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гопачок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E35011">
        <w:rPr>
          <w:rFonts w:eastAsia="Calibri"/>
          <w:sz w:val="28"/>
          <w:szCs w:val="28"/>
          <w:lang w:eastAsia="en-US"/>
        </w:rPr>
        <w:t xml:space="preserve"> - 2б.</w:t>
      </w:r>
    </w:p>
    <w:p w:rsidR="00933121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«Италия» 1б. </w:t>
      </w:r>
      <w:r>
        <w:rPr>
          <w:rFonts w:eastAsia="Calibri"/>
          <w:sz w:val="28"/>
          <w:szCs w:val="28"/>
          <w:lang w:eastAsia="en-US"/>
        </w:rPr>
        <w:t xml:space="preserve">песня «Мама, </w:t>
      </w:r>
      <w:proofErr w:type="spellStart"/>
      <w:r>
        <w:rPr>
          <w:rFonts w:eastAsia="Calibri"/>
          <w:sz w:val="28"/>
          <w:szCs w:val="28"/>
          <w:lang w:eastAsia="en-US"/>
        </w:rPr>
        <w:t>чао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E35011">
        <w:rPr>
          <w:rFonts w:eastAsia="Calibri"/>
          <w:sz w:val="28"/>
          <w:szCs w:val="28"/>
          <w:lang w:eastAsia="en-US"/>
        </w:rPr>
        <w:t>- 1б.</w:t>
      </w:r>
    </w:p>
    <w:p w:rsidR="00E35011" w:rsidRPr="00E35011" w:rsidRDefault="00E35011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811F2C">
        <w:rPr>
          <w:rFonts w:eastAsia="Calibri"/>
          <w:b/>
          <w:sz w:val="28"/>
          <w:szCs w:val="28"/>
          <w:lang w:eastAsia="en-US"/>
        </w:rPr>
        <w:t>Слайд №14</w:t>
      </w:r>
    </w:p>
    <w:p w:rsidR="00420ED6" w:rsidRDefault="0093312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Когда русский композитор Д.Б. </w:t>
      </w:r>
      <w:proofErr w:type="spellStart"/>
      <w:r>
        <w:rPr>
          <w:rFonts w:eastAsia="Calibri"/>
          <w:sz w:val="28"/>
          <w:szCs w:val="28"/>
          <w:lang w:eastAsia="en-US"/>
        </w:rPr>
        <w:t>Кабалевский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побывал в Японии, он был восхищён красотой розовых вишнёвых рощ </w:t>
      </w:r>
      <w:r w:rsidR="00420ED6">
        <w:rPr>
          <w:rFonts w:eastAsia="Calibri"/>
          <w:sz w:val="28"/>
          <w:szCs w:val="28"/>
          <w:lang w:eastAsia="en-US"/>
        </w:rPr>
        <w:t>(</w:t>
      </w:r>
      <w:r w:rsidR="00811F2C">
        <w:rPr>
          <w:rFonts w:eastAsia="Calibri"/>
          <w:b/>
          <w:sz w:val="28"/>
          <w:szCs w:val="28"/>
          <w:lang w:eastAsia="en-US"/>
        </w:rPr>
        <w:t>Слайд №15</w:t>
      </w:r>
      <w:r w:rsidR="00420ED6">
        <w:rPr>
          <w:rFonts w:eastAsia="Calibri"/>
          <w:b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и нежностью</w:t>
      </w:r>
      <w:r w:rsidR="00420ED6">
        <w:rPr>
          <w:rFonts w:eastAsia="Calibri"/>
          <w:sz w:val="28"/>
          <w:szCs w:val="28"/>
          <w:lang w:eastAsia="en-US"/>
        </w:rPr>
        <w:t xml:space="preserve"> японских народных песен. Особенно глубоко в душу ему запала лирическая песня «Вишня». На мелодию этой песни он написал вариации для фортепиано. </w:t>
      </w:r>
    </w:p>
    <w:p w:rsidR="00420ED6" w:rsidRDefault="00420ED6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Слушание вариаций. </w:t>
      </w:r>
    </w:p>
    <w:p w:rsidR="00403E7E" w:rsidRDefault="00403E7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Везде ли музыка звучала одинаково?</w:t>
      </w:r>
    </w:p>
    <w:p w:rsidR="00403E7E" w:rsidRDefault="00420ED6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Сколько раз и как в вашем представлении менялись музыкальные картинки</w:t>
      </w:r>
      <w:r w:rsidR="00403E7E">
        <w:rPr>
          <w:rFonts w:eastAsia="Calibri"/>
          <w:sz w:val="28"/>
          <w:szCs w:val="28"/>
          <w:lang w:eastAsia="en-US"/>
        </w:rPr>
        <w:t>?</w:t>
      </w:r>
    </w:p>
    <w:p w:rsidR="00CD77F2" w:rsidRDefault="00403E7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Ответы детей</w:t>
      </w:r>
      <w:r w:rsidR="00CD77F2">
        <w:rPr>
          <w:rFonts w:eastAsia="Calibri"/>
          <w:sz w:val="28"/>
          <w:szCs w:val="28"/>
          <w:lang w:eastAsia="en-US"/>
        </w:rPr>
        <w:t>.</w:t>
      </w:r>
    </w:p>
    <w:p w:rsidR="00CD77F2" w:rsidRDefault="00CD77F2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Я думаю, что сейчас в Японии обильно цветёт сакура и вокруг неё летают бабочки. Я вам предлагаю превратиться в бабочек и станцевать танец.</w:t>
      </w:r>
    </w:p>
    <w:p w:rsidR="00C26500" w:rsidRDefault="00CD77F2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E35011">
        <w:rPr>
          <w:rFonts w:eastAsia="Calibri"/>
          <w:sz w:val="28"/>
          <w:szCs w:val="28"/>
          <w:lang w:eastAsia="en-US"/>
        </w:rPr>
        <w:t xml:space="preserve">   Дети исполняют танец бабочек –</w:t>
      </w:r>
      <w:r w:rsidR="00C26500">
        <w:rPr>
          <w:rFonts w:eastAsia="Calibri"/>
          <w:sz w:val="28"/>
          <w:szCs w:val="28"/>
          <w:lang w:eastAsia="en-US"/>
        </w:rPr>
        <w:t xml:space="preserve"> 1б</w:t>
      </w:r>
    </w:p>
    <w:p w:rsidR="0067382E" w:rsidRDefault="0067382E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(Приложение №3)</w:t>
      </w:r>
    </w:p>
    <w:p w:rsidR="007C0D25" w:rsidRDefault="00C26500" w:rsidP="00732ADF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01ED848" wp14:editId="6A5C2390">
            <wp:extent cx="2924910" cy="2194668"/>
            <wp:effectExtent l="0" t="0" r="8890" b="0"/>
            <wp:docPr id="3" name="Рисунок 3" descr="C:\Users\Татьяна\МАМУЛЯ\Фото школа\2012-2013 год\урок в 3 классе\file0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МАМУЛЯ\Фото школа\2012-2013 год\урок в 3 классе\file000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47" cy="21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7C0D25">
        <w:rPr>
          <w:rFonts w:eastAsia="Calibri"/>
          <w:noProof/>
          <w:sz w:val="28"/>
          <w:szCs w:val="28"/>
        </w:rPr>
        <w:drawing>
          <wp:inline distT="0" distB="0" distL="0" distR="0" wp14:anchorId="6BCD2A3F" wp14:editId="38DA920C">
            <wp:extent cx="2931886" cy="2198914"/>
            <wp:effectExtent l="0" t="0" r="1905" b="0"/>
            <wp:docPr id="1" name="Рисунок 1" descr="C:\Users\Татьяна\МАМУЛЯ\Фото школа\2012-2013 год\урок в 3 классе\file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МАМУЛЯ\Фото школа\2012-2013 год\урок в 3 классе\file00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11" cy="22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21" w:rsidRDefault="005A01E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Я предлагаю заработать дополнительные баллы-</w:t>
      </w:r>
      <w:proofErr w:type="spellStart"/>
      <w:r>
        <w:rPr>
          <w:rFonts w:eastAsia="Calibri"/>
          <w:sz w:val="28"/>
          <w:szCs w:val="28"/>
          <w:lang w:eastAsia="en-US"/>
        </w:rPr>
        <w:t>рисинки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провести «Музыкальную цепочку» на песню «Полька».</w:t>
      </w:r>
    </w:p>
    <w:p w:rsidR="007C0D25" w:rsidRDefault="005A01E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53652D">
        <w:rPr>
          <w:rFonts w:eastAsia="Calibri"/>
          <w:sz w:val="28"/>
          <w:szCs w:val="28"/>
          <w:lang w:eastAsia="en-US"/>
        </w:rPr>
        <w:t xml:space="preserve">      Проводится «Музыкальная цепочка»</w:t>
      </w:r>
      <w:r w:rsidR="007C0D25">
        <w:rPr>
          <w:rFonts w:eastAsia="Calibri"/>
          <w:sz w:val="28"/>
          <w:szCs w:val="28"/>
          <w:lang w:eastAsia="en-US"/>
        </w:rPr>
        <w:t xml:space="preserve"> - 1б. </w:t>
      </w:r>
    </w:p>
    <w:p w:rsidR="005A01E1" w:rsidRDefault="007C0D25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(Приложение №4)</w:t>
      </w:r>
      <w:r w:rsidR="005A01E1">
        <w:rPr>
          <w:rFonts w:eastAsia="Calibri"/>
          <w:sz w:val="28"/>
          <w:szCs w:val="28"/>
          <w:lang w:eastAsia="en-US"/>
        </w:rPr>
        <w:t xml:space="preserve"> </w:t>
      </w:r>
    </w:p>
    <w:p w:rsidR="005A01E1" w:rsidRDefault="005A01E1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Ребята, сегодня мы узнали много интересного и познавательного, очень старательно поработали</w:t>
      </w:r>
      <w:r w:rsidR="00796560">
        <w:rPr>
          <w:rFonts w:eastAsia="Calibri"/>
          <w:sz w:val="28"/>
          <w:szCs w:val="28"/>
          <w:lang w:eastAsia="en-US"/>
        </w:rPr>
        <w:t xml:space="preserve"> и заработали с помощью своих знаний рис для </w:t>
      </w:r>
      <w:r w:rsidR="00796560">
        <w:rPr>
          <w:rFonts w:eastAsia="Calibri"/>
          <w:sz w:val="28"/>
          <w:szCs w:val="28"/>
          <w:lang w:eastAsia="en-US"/>
        </w:rPr>
        <w:lastRenderedPageBreak/>
        <w:t>оказания помощи бедствующим странам, поэтому хочется закончить наше путешествие ярким моментом. Пусть это будет «Музыкальный фонтан».</w:t>
      </w:r>
    </w:p>
    <w:p w:rsidR="00796560" w:rsidRDefault="00796560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F56E2F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Дети показывают «Музыкальный фонтан»</w:t>
      </w:r>
    </w:p>
    <w:p w:rsidR="00C26500" w:rsidRDefault="00C26500" w:rsidP="00732ADF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421A436" wp14:editId="09A57AE5">
            <wp:extent cx="2884714" cy="2164504"/>
            <wp:effectExtent l="0" t="0" r="0" b="7620"/>
            <wp:docPr id="4" name="Рисунок 4" descr="C:\Users\Татьяна\МАМУЛЯ\Фото школа\2012-2013 год\урок в 3 классе\file0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МАМУЛЯ\Фото школа\2012-2013 год\урок в 3 классе\file000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37" cy="21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DCD">
        <w:rPr>
          <w:rFonts w:eastAsia="Calibri"/>
          <w:sz w:val="28"/>
          <w:szCs w:val="28"/>
          <w:lang w:eastAsia="en-US"/>
        </w:rPr>
        <w:t xml:space="preserve">   </w:t>
      </w:r>
      <w:r w:rsidR="00C03DCD">
        <w:rPr>
          <w:rFonts w:eastAsia="Calibri"/>
          <w:noProof/>
          <w:sz w:val="28"/>
          <w:szCs w:val="28"/>
        </w:rPr>
        <w:drawing>
          <wp:inline distT="0" distB="0" distL="0" distR="0" wp14:anchorId="2C685D6A" wp14:editId="3AD46427">
            <wp:extent cx="2917371" cy="2189011"/>
            <wp:effectExtent l="0" t="0" r="0" b="1905"/>
            <wp:docPr id="6" name="Рисунок 6" descr="C:\Users\Татьяна\МАМУЛЯ\Фото школа\2012-2013 год\урок в 3 классе\file0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МАМУЛЯ\Фото школа\2012-2013 год\урок в 3 классе\file000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64" cy="219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2F" w:rsidRPr="00F56E2F" w:rsidRDefault="006516C6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DD3593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«Возвращаемся домой» </w:t>
      </w:r>
      <w:r w:rsidR="008139E8">
        <w:rPr>
          <w:rFonts w:eastAsia="Calibri"/>
          <w:b/>
          <w:sz w:val="28"/>
          <w:szCs w:val="28"/>
          <w:lang w:eastAsia="en-US"/>
        </w:rPr>
        <w:t>Слайд №16</w:t>
      </w:r>
    </w:p>
    <w:p w:rsidR="006516C6" w:rsidRPr="00F56E2F" w:rsidRDefault="00F56E2F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6516C6">
        <w:rPr>
          <w:rFonts w:eastAsia="Calibri"/>
          <w:sz w:val="28"/>
          <w:szCs w:val="28"/>
          <w:lang w:eastAsia="en-US"/>
        </w:rPr>
        <w:t>Определяем значение эпиграфа.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516C6" w:rsidRDefault="006516C6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F56E2F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По</w:t>
      </w:r>
      <w:r w:rsidR="00DD3593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считываем количество баллов.</w:t>
      </w:r>
    </w:p>
    <w:p w:rsidR="006516C6" w:rsidRDefault="006516C6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В качестве домашнего задания </w:t>
      </w:r>
      <w:r w:rsidR="00F56E2F">
        <w:rPr>
          <w:rFonts w:eastAsia="Calibri"/>
          <w:sz w:val="28"/>
          <w:szCs w:val="28"/>
          <w:lang w:eastAsia="en-US"/>
        </w:rPr>
        <w:t>я попрошу вас узнать:</w:t>
      </w:r>
    </w:p>
    <w:p w:rsidR="00F56E2F" w:rsidRDefault="00F56E2F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Какие виды искусства пришли к нам из Японии?</w:t>
      </w:r>
    </w:p>
    <w:p w:rsidR="00F56E2F" w:rsidRDefault="00F56E2F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Какие виды спорта широко распространены в нашей стране и во всём мире?</w:t>
      </w:r>
    </w:p>
    <w:p w:rsidR="00F56E2F" w:rsidRDefault="00F56E2F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Всем спасибо, До свидания! </w:t>
      </w:r>
    </w:p>
    <w:p w:rsidR="00C26500" w:rsidRDefault="00C26500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113124D" wp14:editId="53B1B730">
            <wp:extent cx="5940425" cy="4457319"/>
            <wp:effectExtent l="0" t="0" r="3175" b="635"/>
            <wp:docPr id="2" name="Рисунок 2" descr="C:\Users\Татьяна\МАМУЛЯ\Фото школа\2012-2013 год\урок в 3 классе\file0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МАМУЛЯ\Фото школа\2012-2013 год\урок в 3 классе\file0001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C6" w:rsidRPr="00933121" w:rsidRDefault="006516C6" w:rsidP="00732A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</w:p>
    <w:p w:rsidR="006B05EA" w:rsidRPr="00DD3593" w:rsidRDefault="00811F2C" w:rsidP="00732AD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8D05F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</w:t>
      </w:r>
      <w:r w:rsidR="007A39BE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DD3593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054E5C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DD3593">
        <w:rPr>
          <w:rFonts w:eastAsia="Calibri"/>
          <w:sz w:val="28"/>
          <w:szCs w:val="28"/>
          <w:lang w:eastAsia="en-US"/>
        </w:rPr>
        <w:t xml:space="preserve">                         </w:t>
      </w:r>
    </w:p>
    <w:p w:rsidR="00732ADF" w:rsidRDefault="00732ADF" w:rsidP="00732ADF">
      <w:pPr>
        <w:jc w:val="center"/>
        <w:rPr>
          <w:b/>
          <w:sz w:val="32"/>
          <w:szCs w:val="32"/>
        </w:rPr>
      </w:pPr>
    </w:p>
    <w:p w:rsidR="00732ADF" w:rsidRDefault="00732ADF" w:rsidP="00732ADF">
      <w:pPr>
        <w:jc w:val="center"/>
        <w:rPr>
          <w:b/>
          <w:sz w:val="32"/>
          <w:szCs w:val="32"/>
        </w:rPr>
      </w:pPr>
    </w:p>
    <w:p w:rsidR="000F1F6A" w:rsidRDefault="000F1F6A" w:rsidP="00732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</w:p>
    <w:p w:rsidR="000F1F6A" w:rsidRDefault="000F1F6A" w:rsidP="00732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</w:p>
    <w:p w:rsidR="000F1F6A" w:rsidRDefault="000F1F6A" w:rsidP="00732ADF">
      <w:pPr>
        <w:jc w:val="both"/>
        <w:rPr>
          <w:sz w:val="28"/>
          <w:szCs w:val="28"/>
        </w:rPr>
      </w:pPr>
      <w:r w:rsidRPr="000F1F6A">
        <w:rPr>
          <w:sz w:val="28"/>
          <w:szCs w:val="28"/>
        </w:rPr>
        <w:t xml:space="preserve">   Игра «Исправь ошибку»</w:t>
      </w:r>
      <w:r w:rsidR="00732ADF">
        <w:rPr>
          <w:sz w:val="28"/>
          <w:szCs w:val="28"/>
        </w:rPr>
        <w:t xml:space="preserve"> развивает логическое мышление, память. Правила </w:t>
      </w:r>
      <w:r>
        <w:rPr>
          <w:sz w:val="28"/>
          <w:szCs w:val="28"/>
        </w:rPr>
        <w:t xml:space="preserve"> заключается в том, чтобы дети </w:t>
      </w:r>
      <w:r w:rsidR="00732ADF">
        <w:rPr>
          <w:sz w:val="28"/>
          <w:szCs w:val="28"/>
        </w:rPr>
        <w:t>должны соединить</w:t>
      </w:r>
      <w:r>
        <w:rPr>
          <w:sz w:val="28"/>
          <w:szCs w:val="28"/>
        </w:rPr>
        <w:t xml:space="preserve"> правильно названи</w:t>
      </w:r>
      <w:r w:rsidR="00F428C0">
        <w:rPr>
          <w:sz w:val="28"/>
          <w:szCs w:val="28"/>
        </w:rPr>
        <w:t>е музыкального инструмента с названием  страны</w:t>
      </w:r>
      <w:r>
        <w:rPr>
          <w:sz w:val="28"/>
          <w:szCs w:val="28"/>
        </w:rPr>
        <w:t>, в которой он появился.</w:t>
      </w:r>
      <w:r w:rsidR="00F428C0">
        <w:rPr>
          <w:sz w:val="28"/>
          <w:szCs w:val="28"/>
        </w:rPr>
        <w:t xml:space="preserve"> Дети, правильно определившие соотношение слов получа</w:t>
      </w:r>
      <w:r w:rsidR="0067382E">
        <w:rPr>
          <w:sz w:val="28"/>
          <w:szCs w:val="28"/>
        </w:rPr>
        <w:t>ют 3 балла, допустившие 1-2 ошибки – 2 балла, 3-4 ошибки – 1 балл, больше – 0 баллов.</w:t>
      </w:r>
    </w:p>
    <w:p w:rsidR="0067382E" w:rsidRDefault="0067382E" w:rsidP="00732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№2</w:t>
      </w:r>
    </w:p>
    <w:p w:rsidR="0067382E" w:rsidRDefault="0067382E" w:rsidP="00732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«Самолётики» - дифференцированная. Даёт возможность детям самим определить уровень своих знаний. Учитель запускает самолётики трёх цветов, где каждый цвет соответствует </w:t>
      </w:r>
      <w:r w:rsidR="00AB304D">
        <w:rPr>
          <w:sz w:val="28"/>
          <w:szCs w:val="28"/>
        </w:rPr>
        <w:t xml:space="preserve">определённому количеству баллов, в зависимости от уровня сложности вопроса: красный – 3 балла, жёлтый – 2 балла, синий – 3 балла. Дети ловят самолётик того цвета, который, по их мнению, наверняка поможет заработать им баллы. После чего учитель задаёт вопросы для каждого цвета самолётика. Тот, кто ответил – зарабатывает свои баллы. Некоторые дети успевают </w:t>
      </w:r>
      <w:r w:rsidR="00AE5C59">
        <w:rPr>
          <w:sz w:val="28"/>
          <w:szCs w:val="28"/>
        </w:rPr>
        <w:t xml:space="preserve">ответить не только на свои вопросы, но другие, таким </w:t>
      </w:r>
      <w:proofErr w:type="gramStart"/>
      <w:r w:rsidR="00AE5C59">
        <w:rPr>
          <w:sz w:val="28"/>
          <w:szCs w:val="28"/>
        </w:rPr>
        <w:t>образом</w:t>
      </w:r>
      <w:proofErr w:type="gramEnd"/>
      <w:r w:rsidR="00AE5C59">
        <w:rPr>
          <w:sz w:val="28"/>
          <w:szCs w:val="28"/>
        </w:rPr>
        <w:t xml:space="preserve"> зарабатывают дополнительные баллы. Надо заметить, что эта игра вносит положительный заряд на уроке, одновременно к</w:t>
      </w:r>
      <w:r w:rsidR="00C43BC9">
        <w:rPr>
          <w:sz w:val="28"/>
          <w:szCs w:val="28"/>
        </w:rPr>
        <w:t>ритическое отношение к своим зна</w:t>
      </w:r>
      <w:r w:rsidR="00AE5C59">
        <w:rPr>
          <w:sz w:val="28"/>
          <w:szCs w:val="28"/>
        </w:rPr>
        <w:t xml:space="preserve">ниям, </w:t>
      </w:r>
      <w:r w:rsidR="00C43BC9">
        <w:rPr>
          <w:sz w:val="28"/>
          <w:szCs w:val="28"/>
        </w:rPr>
        <w:t>интеллектуальный всплеск, а вместе с этим азарт.</w:t>
      </w:r>
    </w:p>
    <w:p w:rsidR="00C43BC9" w:rsidRDefault="00C43BC9" w:rsidP="00732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№3</w:t>
      </w:r>
    </w:p>
    <w:p w:rsidR="00C43BC9" w:rsidRDefault="00C43BC9" w:rsidP="00732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Танец «Бабочки» разучивался заранее. Но главное в танце то, что дети сами изготавливали бабочек из палочек от «Чупа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>» и конфетных фантиков.</w:t>
      </w:r>
    </w:p>
    <w:p w:rsidR="00C43BC9" w:rsidRDefault="00C43BC9" w:rsidP="00732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№4</w:t>
      </w:r>
    </w:p>
    <w:p w:rsidR="00C43BC9" w:rsidRPr="00C43BC9" w:rsidRDefault="00C43BC9" w:rsidP="00732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«Музыкальная цепочка» - одна из любимых игр детей.</w:t>
      </w:r>
      <w:r w:rsidR="0074153D">
        <w:rPr>
          <w:sz w:val="28"/>
          <w:szCs w:val="28"/>
        </w:rPr>
        <w:t xml:space="preserve"> Игра развивает внимание и память. Тот ребёнок, на которого покажет учитель,  должен спеть фразу (строчку) из песни, за что получает 1 балл. Если по какой-то причине ученик не продолжил цепочку (отвернулся – не увидел учителя, забыл слова) - балл не зарабатывает. Целесообразно проводить игру </w:t>
      </w:r>
      <w:r w:rsidR="00732ADF">
        <w:rPr>
          <w:sz w:val="28"/>
          <w:szCs w:val="28"/>
        </w:rPr>
        <w:t>на стадии завершения разучивания песни.</w:t>
      </w:r>
    </w:p>
    <w:p w:rsidR="0067382E" w:rsidRPr="0067382E" w:rsidRDefault="0067382E" w:rsidP="000F1F6A">
      <w:pPr>
        <w:spacing w:line="360" w:lineRule="auto"/>
        <w:jc w:val="both"/>
        <w:rPr>
          <w:sz w:val="28"/>
          <w:szCs w:val="28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0F1F6A" w:rsidRDefault="000F1F6A" w:rsidP="00DD3593">
      <w:pPr>
        <w:spacing w:line="360" w:lineRule="auto"/>
        <w:rPr>
          <w:sz w:val="32"/>
          <w:szCs w:val="32"/>
        </w:rPr>
      </w:pPr>
    </w:p>
    <w:p w:rsidR="00732ADF" w:rsidRDefault="00732ADF" w:rsidP="00DD3593">
      <w:pPr>
        <w:spacing w:line="360" w:lineRule="auto"/>
        <w:rPr>
          <w:sz w:val="32"/>
          <w:szCs w:val="32"/>
        </w:rPr>
      </w:pPr>
    </w:p>
    <w:p w:rsidR="00732ADF" w:rsidRDefault="00732ADF" w:rsidP="00DD3593">
      <w:pPr>
        <w:spacing w:line="360" w:lineRule="auto"/>
        <w:rPr>
          <w:sz w:val="32"/>
          <w:szCs w:val="32"/>
        </w:rPr>
      </w:pPr>
    </w:p>
    <w:p w:rsidR="00732ADF" w:rsidRDefault="00732ADF" w:rsidP="00DD3593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6B05EA" w:rsidRDefault="006B05EA" w:rsidP="00DD359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Красные:</w:t>
      </w:r>
    </w:p>
    <w:p w:rsidR="006B05EA" w:rsidRDefault="006B05EA" w:rsidP="00DD3593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Фамилия немецкого композитора переводится как «ручей»?</w:t>
      </w:r>
    </w:p>
    <w:p w:rsidR="006B05EA" w:rsidRDefault="006B05EA" w:rsidP="00DD3593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Столица Греции?</w:t>
      </w:r>
    </w:p>
    <w:p w:rsidR="006B05EA" w:rsidRDefault="006B05EA" w:rsidP="00DD3593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Странствующий австрийский актёр и музыкант?</w:t>
      </w:r>
    </w:p>
    <w:p w:rsidR="006B05EA" w:rsidRDefault="006B05EA" w:rsidP="00DD3593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Сколько симфоний написал В.А. Моцарт?</w:t>
      </w:r>
    </w:p>
    <w:p w:rsidR="006B05EA" w:rsidRDefault="006B05EA" w:rsidP="00DD3593">
      <w:pPr>
        <w:spacing w:line="360" w:lineRule="auto"/>
        <w:rPr>
          <w:sz w:val="32"/>
          <w:szCs w:val="32"/>
        </w:rPr>
      </w:pPr>
    </w:p>
    <w:p w:rsidR="006B05EA" w:rsidRDefault="006B05EA" w:rsidP="00DD359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Жёлтые:</w:t>
      </w:r>
    </w:p>
    <w:p w:rsidR="006B05EA" w:rsidRDefault="006B05EA" w:rsidP="00DD359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Узбекский струнный щипковый инструмент?</w:t>
      </w:r>
    </w:p>
    <w:p w:rsidR="006B05EA" w:rsidRDefault="006B05EA" w:rsidP="00DD359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Самый большой музыкальный инструмент?</w:t>
      </w:r>
    </w:p>
    <w:p w:rsidR="006B05EA" w:rsidRDefault="006B05EA" w:rsidP="00DD359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Король танцев?</w:t>
      </w:r>
    </w:p>
    <w:p w:rsidR="006B05EA" w:rsidRDefault="00487107" w:rsidP="00DD3593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Песня лодочника в Италии?</w:t>
      </w:r>
    </w:p>
    <w:p w:rsidR="00487107" w:rsidRDefault="00487107" w:rsidP="00DD3593">
      <w:pPr>
        <w:spacing w:line="360" w:lineRule="auto"/>
        <w:rPr>
          <w:sz w:val="32"/>
          <w:szCs w:val="32"/>
        </w:rPr>
      </w:pPr>
    </w:p>
    <w:p w:rsidR="00487107" w:rsidRDefault="00487107" w:rsidP="00DD359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Синие:</w:t>
      </w:r>
    </w:p>
    <w:p w:rsidR="00487107" w:rsidRDefault="00811F2C" w:rsidP="00DD3593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Народные сказители на Руси?</w:t>
      </w:r>
    </w:p>
    <w:p w:rsidR="00811F2C" w:rsidRDefault="00811F2C" w:rsidP="00DD3593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Белорусский народный танец?</w:t>
      </w:r>
    </w:p>
    <w:p w:rsidR="00811F2C" w:rsidRDefault="00811F2C" w:rsidP="00DD3593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Грузинский народный танец?</w:t>
      </w:r>
    </w:p>
    <w:p w:rsidR="00811F2C" w:rsidRDefault="00811F2C" w:rsidP="00DD3593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Танец, зародившийся в области </w:t>
      </w:r>
      <w:proofErr w:type="spellStart"/>
      <w:r>
        <w:rPr>
          <w:sz w:val="32"/>
          <w:szCs w:val="32"/>
        </w:rPr>
        <w:t>Мазовии</w:t>
      </w:r>
      <w:proofErr w:type="spellEnd"/>
      <w:r>
        <w:rPr>
          <w:sz w:val="32"/>
          <w:szCs w:val="32"/>
        </w:rPr>
        <w:t>?</w:t>
      </w:r>
    </w:p>
    <w:p w:rsidR="00811F2C" w:rsidRDefault="00811F2C" w:rsidP="00DD3593">
      <w:pPr>
        <w:spacing w:line="360" w:lineRule="auto"/>
        <w:rPr>
          <w:sz w:val="32"/>
          <w:szCs w:val="32"/>
        </w:rPr>
      </w:pPr>
    </w:p>
    <w:p w:rsidR="00811F2C" w:rsidRPr="00811F2C" w:rsidRDefault="00811F2C" w:rsidP="00DD3593">
      <w:pPr>
        <w:spacing w:line="360" w:lineRule="auto"/>
        <w:rPr>
          <w:sz w:val="32"/>
          <w:szCs w:val="32"/>
        </w:rPr>
      </w:pPr>
    </w:p>
    <w:sectPr w:rsidR="00811F2C" w:rsidRPr="00811F2C" w:rsidSect="000F1F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2D8"/>
    <w:multiLevelType w:val="hybridMultilevel"/>
    <w:tmpl w:val="DB9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3CDE"/>
    <w:multiLevelType w:val="hybridMultilevel"/>
    <w:tmpl w:val="A5A8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15A4"/>
    <w:multiLevelType w:val="hybridMultilevel"/>
    <w:tmpl w:val="D48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D8"/>
    <w:rsid w:val="00020BA1"/>
    <w:rsid w:val="00054E5C"/>
    <w:rsid w:val="00085967"/>
    <w:rsid w:val="000B5FC9"/>
    <w:rsid w:val="000F1F6A"/>
    <w:rsid w:val="00205A51"/>
    <w:rsid w:val="003B66F7"/>
    <w:rsid w:val="00403E7E"/>
    <w:rsid w:val="00420ED6"/>
    <w:rsid w:val="00487107"/>
    <w:rsid w:val="004B4DD8"/>
    <w:rsid w:val="004E382F"/>
    <w:rsid w:val="0053652D"/>
    <w:rsid w:val="005A01E1"/>
    <w:rsid w:val="005A28AC"/>
    <w:rsid w:val="0064741C"/>
    <w:rsid w:val="006516C6"/>
    <w:rsid w:val="0067382E"/>
    <w:rsid w:val="006B05EA"/>
    <w:rsid w:val="00732ADF"/>
    <w:rsid w:val="00737C7D"/>
    <w:rsid w:val="0074153D"/>
    <w:rsid w:val="00780658"/>
    <w:rsid w:val="00796560"/>
    <w:rsid w:val="007A39BE"/>
    <w:rsid w:val="007C0D25"/>
    <w:rsid w:val="00811F2C"/>
    <w:rsid w:val="008139E8"/>
    <w:rsid w:val="00856240"/>
    <w:rsid w:val="008D05F2"/>
    <w:rsid w:val="00933121"/>
    <w:rsid w:val="00970F20"/>
    <w:rsid w:val="009B675F"/>
    <w:rsid w:val="009F3C95"/>
    <w:rsid w:val="00AB304D"/>
    <w:rsid w:val="00AE5C59"/>
    <w:rsid w:val="00B26DD0"/>
    <w:rsid w:val="00B36D75"/>
    <w:rsid w:val="00B419AB"/>
    <w:rsid w:val="00BC1007"/>
    <w:rsid w:val="00C03DCD"/>
    <w:rsid w:val="00C26500"/>
    <w:rsid w:val="00C43BC9"/>
    <w:rsid w:val="00C61AF0"/>
    <w:rsid w:val="00CC3C4E"/>
    <w:rsid w:val="00CD77F2"/>
    <w:rsid w:val="00D9535C"/>
    <w:rsid w:val="00DB250D"/>
    <w:rsid w:val="00DD3593"/>
    <w:rsid w:val="00DF5F1D"/>
    <w:rsid w:val="00E14DEA"/>
    <w:rsid w:val="00E17861"/>
    <w:rsid w:val="00E35011"/>
    <w:rsid w:val="00EF4CDD"/>
    <w:rsid w:val="00F4166A"/>
    <w:rsid w:val="00F428C0"/>
    <w:rsid w:val="00F56E2F"/>
    <w:rsid w:val="00FB0C14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F807-91EB-407E-AAA1-6449C631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2013-04-13T19:36:00Z</dcterms:created>
  <dcterms:modified xsi:type="dcterms:W3CDTF">2014-07-10T15:00:00Z</dcterms:modified>
</cp:coreProperties>
</file>