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14" w:rsidRPr="00AB5414" w:rsidRDefault="00AB5414" w:rsidP="00AB5414">
      <w:pPr>
        <w:pStyle w:val="20"/>
        <w:shd w:val="clear" w:color="auto" w:fill="auto"/>
        <w:spacing w:before="0" w:line="360" w:lineRule="auto"/>
        <w:ind w:left="4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54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Тесты для пешеходов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51757" w:rsidRPr="005B01AC" w:rsidRDefault="005B01AC" w:rsidP="004E3531">
      <w:pPr>
        <w:pStyle w:val="20"/>
        <w:shd w:val="clear" w:color="auto" w:fill="auto"/>
        <w:spacing w:before="0" w:line="360" w:lineRule="auto"/>
        <w:ind w:left="40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051757"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Где разрешается кататься на санках и лыжах?</w:t>
      </w:r>
    </w:p>
    <w:p w:rsidR="00051757" w:rsidRPr="004E3531" w:rsidRDefault="005B01AC" w:rsidP="005B01AC">
      <w:pPr>
        <w:pStyle w:val="1"/>
        <w:shd w:val="clear" w:color="auto" w:fill="auto"/>
        <w:tabs>
          <w:tab w:val="left" w:pos="203"/>
        </w:tabs>
        <w:spacing w:after="0" w:line="360" w:lineRule="auto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По дороге, предназначенной для пешеходов.</w:t>
      </w:r>
    </w:p>
    <w:p w:rsidR="00051757" w:rsidRPr="004E3531" w:rsidRDefault="005B01AC" w:rsidP="005B01AC">
      <w:pPr>
        <w:pStyle w:val="1"/>
        <w:shd w:val="clear" w:color="auto" w:fill="auto"/>
        <w:tabs>
          <w:tab w:val="left" w:pos="22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По правой стороне проезжей части.</w:t>
      </w:r>
    </w:p>
    <w:p w:rsidR="00051757" w:rsidRPr="004E3531" w:rsidRDefault="005B01AC" w:rsidP="005B01AC">
      <w:pPr>
        <w:pStyle w:val="1"/>
        <w:shd w:val="clear" w:color="auto" w:fill="auto"/>
        <w:tabs>
          <w:tab w:val="left" w:pos="227"/>
        </w:tabs>
        <w:spacing w:after="0" w:line="360" w:lineRule="auto"/>
        <w:ind w:right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В специально отведенных местах для массового отды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ха, где нет опасности выезда на проезжую часть.</w:t>
      </w:r>
    </w:p>
    <w:p w:rsidR="007279EF" w:rsidRPr="004E3531" w:rsidRDefault="007279EF" w:rsidP="004E353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7E6" w:rsidRDefault="009F77E6" w:rsidP="004E3531">
      <w:pPr>
        <w:pStyle w:val="20"/>
        <w:shd w:val="clear" w:color="auto" w:fill="auto"/>
        <w:spacing w:before="0" w:line="360" w:lineRule="auto"/>
        <w:ind w:left="4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51757" w:rsidRPr="005B01AC" w:rsidRDefault="005B01AC" w:rsidP="004E3531">
      <w:pPr>
        <w:pStyle w:val="20"/>
        <w:shd w:val="clear" w:color="auto" w:fill="auto"/>
        <w:spacing w:before="0" w:line="360" w:lineRule="auto"/>
        <w:ind w:left="4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</w:t>
      </w:r>
      <w:r w:rsid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51757"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Как должен поступить пешеход, стоящий у края проезжей части, при приближении транспортного средства с включенным проблесковым маячком и специальным звуковым сигналом?</w:t>
      </w:r>
    </w:p>
    <w:p w:rsidR="00051757" w:rsidRPr="004E3531" w:rsidRDefault="005B01AC" w:rsidP="005B01AC">
      <w:pPr>
        <w:pStyle w:val="1"/>
        <w:shd w:val="clear" w:color="auto" w:fill="auto"/>
        <w:tabs>
          <w:tab w:val="left" w:pos="203"/>
        </w:tabs>
        <w:spacing w:after="0" w:line="360" w:lineRule="auto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F7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Как можно скорее перейти проезжую часть.</w:t>
      </w:r>
    </w:p>
    <w:p w:rsidR="00051757" w:rsidRPr="004E3531" w:rsidRDefault="005B01AC" w:rsidP="005B01AC">
      <w:pPr>
        <w:pStyle w:val="1"/>
        <w:shd w:val="clear" w:color="auto" w:fill="auto"/>
        <w:tabs>
          <w:tab w:val="left" w:pos="222"/>
        </w:tabs>
        <w:spacing w:after="183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F7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Воздержаться от перехода проезжей части.</w:t>
      </w:r>
    </w:p>
    <w:p w:rsidR="009F77E6" w:rsidRDefault="009F77E6" w:rsidP="004E3531">
      <w:pPr>
        <w:pStyle w:val="20"/>
        <w:shd w:val="clear" w:color="auto" w:fill="auto"/>
        <w:spacing w:before="0" w:line="360" w:lineRule="auto"/>
        <w:ind w:left="4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77E6" w:rsidRDefault="009F77E6" w:rsidP="004E3531">
      <w:pPr>
        <w:pStyle w:val="20"/>
        <w:shd w:val="clear" w:color="auto" w:fill="auto"/>
        <w:spacing w:before="0" w:line="360" w:lineRule="auto"/>
        <w:ind w:left="4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51757" w:rsidRPr="005B01AC" w:rsidRDefault="005B01AC" w:rsidP="004E3531">
      <w:pPr>
        <w:pStyle w:val="20"/>
        <w:shd w:val="clear" w:color="auto" w:fill="auto"/>
        <w:spacing w:before="0" w:line="360" w:lineRule="auto"/>
        <w:ind w:left="4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="00051757"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Как должны двигаться лица, ведущие мотоцикл, мо</w:t>
      </w:r>
      <w:r w:rsidR="00051757"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oftHyphen/>
        <w:t>пед или велосипед, за пределами населенного пункта?</w:t>
      </w:r>
    </w:p>
    <w:p w:rsidR="00051757" w:rsidRPr="005B01AC" w:rsidRDefault="009F77E6" w:rsidP="004E3531">
      <w:pPr>
        <w:pStyle w:val="1"/>
        <w:numPr>
          <w:ilvl w:val="3"/>
          <w:numId w:val="3"/>
        </w:numPr>
        <w:shd w:val="clear" w:color="auto" w:fill="auto"/>
        <w:tabs>
          <w:tab w:val="left" w:pos="246"/>
        </w:tabs>
        <w:spacing w:after="0" w:line="360" w:lineRule="auto"/>
        <w:ind w:left="40" w:right="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51757" w:rsidRPr="007C3246">
        <w:rPr>
          <w:rFonts w:ascii="Times New Roman" w:hAnsi="Times New Roman" w:cs="Times New Roman"/>
          <w:color w:val="000000" w:themeColor="text1"/>
          <w:sz w:val="24"/>
          <w:szCs w:val="24"/>
        </w:rPr>
        <w:t>По краю проезжей части навстречу движению транс</w:t>
      </w:r>
      <w:r w:rsidR="00051757" w:rsidRPr="007C324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портных средств</w:t>
      </w:r>
      <w:r w:rsidR="00051757" w:rsidRPr="005B01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51757" w:rsidRPr="005B01AC" w:rsidRDefault="009F77E6" w:rsidP="004E3531">
      <w:pPr>
        <w:pStyle w:val="1"/>
        <w:numPr>
          <w:ilvl w:val="3"/>
          <w:numId w:val="3"/>
        </w:numPr>
        <w:shd w:val="clear" w:color="auto" w:fill="auto"/>
        <w:tabs>
          <w:tab w:val="left" w:pos="227"/>
        </w:tabs>
        <w:spacing w:after="0" w:line="360" w:lineRule="auto"/>
        <w:ind w:left="40"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757" w:rsidRPr="005B01AC">
        <w:rPr>
          <w:rFonts w:ascii="Times New Roman" w:hAnsi="Times New Roman" w:cs="Times New Roman"/>
          <w:color w:val="000000" w:themeColor="text1"/>
          <w:sz w:val="24"/>
          <w:szCs w:val="24"/>
        </w:rPr>
        <w:t>По краю проезжей части по ходу движения транспорт</w:t>
      </w:r>
      <w:r w:rsidR="00051757" w:rsidRPr="005B01AC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средств.</w:t>
      </w:r>
    </w:p>
    <w:p w:rsidR="00051757" w:rsidRPr="005B01AC" w:rsidRDefault="009F77E6" w:rsidP="004E3531">
      <w:pPr>
        <w:pStyle w:val="1"/>
        <w:numPr>
          <w:ilvl w:val="3"/>
          <w:numId w:val="3"/>
        </w:numPr>
        <w:shd w:val="clear" w:color="auto" w:fill="auto"/>
        <w:tabs>
          <w:tab w:val="left" w:pos="222"/>
        </w:tabs>
        <w:spacing w:after="0" w:line="360" w:lineRule="auto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757" w:rsidRPr="005B01AC">
        <w:rPr>
          <w:rFonts w:ascii="Times New Roman" w:hAnsi="Times New Roman" w:cs="Times New Roman"/>
          <w:color w:val="000000" w:themeColor="text1"/>
          <w:sz w:val="24"/>
          <w:szCs w:val="24"/>
        </w:rPr>
        <w:t>По тротуару.</w:t>
      </w:r>
    </w:p>
    <w:p w:rsidR="00051757" w:rsidRPr="005B01AC" w:rsidRDefault="009F77E6" w:rsidP="004E3531">
      <w:pPr>
        <w:pStyle w:val="1"/>
        <w:numPr>
          <w:ilvl w:val="3"/>
          <w:numId w:val="3"/>
        </w:numPr>
        <w:shd w:val="clear" w:color="auto" w:fill="auto"/>
        <w:tabs>
          <w:tab w:val="left" w:pos="227"/>
        </w:tabs>
        <w:spacing w:after="0" w:line="360" w:lineRule="auto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757" w:rsidRPr="005B01AC">
        <w:rPr>
          <w:rFonts w:ascii="Times New Roman" w:hAnsi="Times New Roman" w:cs="Times New Roman"/>
          <w:color w:val="000000" w:themeColor="text1"/>
          <w:sz w:val="24"/>
          <w:szCs w:val="24"/>
        </w:rPr>
        <w:t>По тротуару или велосипедной дорожке.</w:t>
      </w:r>
    </w:p>
    <w:p w:rsidR="00051757" w:rsidRPr="004E3531" w:rsidRDefault="00051757" w:rsidP="004E3531">
      <w:pPr>
        <w:pStyle w:val="1"/>
        <w:shd w:val="clear" w:color="auto" w:fill="auto"/>
        <w:tabs>
          <w:tab w:val="left" w:pos="227"/>
        </w:tabs>
        <w:spacing w:after="0" w:line="360" w:lineRule="auto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757" w:rsidRPr="004E3531" w:rsidRDefault="00051757" w:rsidP="004E3531">
      <w:pPr>
        <w:pStyle w:val="1"/>
        <w:shd w:val="clear" w:color="auto" w:fill="auto"/>
        <w:tabs>
          <w:tab w:val="left" w:pos="227"/>
        </w:tabs>
        <w:spacing w:after="0" w:line="360" w:lineRule="auto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7E6" w:rsidRDefault="009F77E6" w:rsidP="00685B11">
      <w:pPr>
        <w:pStyle w:val="20"/>
        <w:shd w:val="clear" w:color="auto" w:fill="auto"/>
        <w:spacing w:before="0" w:line="360" w:lineRule="auto"/>
        <w:ind w:left="6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85B11" w:rsidRPr="005B01AC" w:rsidRDefault="005B01AC" w:rsidP="00685B11">
      <w:pPr>
        <w:pStyle w:val="20"/>
        <w:shd w:val="clear" w:color="auto" w:fill="auto"/>
        <w:spacing w:before="0" w:line="360" w:lineRule="auto"/>
        <w:ind w:left="6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="00051757"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Когда водитель д</w:t>
      </w:r>
      <w:r w:rsidR="00685B11" w:rsidRPr="005B01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олжен уступить дорогу пешеходам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?</w:t>
      </w:r>
    </w:p>
    <w:p w:rsidR="00051757" w:rsidRPr="004E3531" w:rsidRDefault="00051757" w:rsidP="005B01AC">
      <w:pPr>
        <w:pStyle w:val="20"/>
        <w:numPr>
          <w:ilvl w:val="0"/>
          <w:numId w:val="13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При выезде на дорогу из дворов.</w:t>
      </w:r>
    </w:p>
    <w:p w:rsidR="00051757" w:rsidRPr="004E3531" w:rsidRDefault="00051757" w:rsidP="009F77E6">
      <w:pPr>
        <w:pStyle w:val="1"/>
        <w:numPr>
          <w:ilvl w:val="0"/>
          <w:numId w:val="13"/>
        </w:numPr>
        <w:shd w:val="clear" w:color="auto" w:fill="auto"/>
        <w:tabs>
          <w:tab w:val="left" w:pos="24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При съезде с дороги во двор.</w:t>
      </w:r>
    </w:p>
    <w:p w:rsidR="00051757" w:rsidRPr="004E3531" w:rsidRDefault="00051757" w:rsidP="009F77E6">
      <w:pPr>
        <w:pStyle w:val="1"/>
        <w:numPr>
          <w:ilvl w:val="0"/>
          <w:numId w:val="13"/>
        </w:numPr>
        <w:shd w:val="clear" w:color="auto" w:fill="auto"/>
        <w:tabs>
          <w:tab w:val="left" w:pos="22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При выезде на дорогу с автозаправочных станций</w:t>
      </w:r>
    </w:p>
    <w:p w:rsidR="009F77E6" w:rsidRPr="004E3531" w:rsidRDefault="009F77E6" w:rsidP="009F77E6">
      <w:pPr>
        <w:pStyle w:val="1"/>
        <w:numPr>
          <w:ilvl w:val="0"/>
          <w:numId w:val="13"/>
        </w:numPr>
        <w:shd w:val="clear" w:color="auto" w:fill="auto"/>
        <w:spacing w:after="215" w:line="360" w:lineRule="auto"/>
        <w:ind w:right="12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всех перечисленных случаях.</w:t>
      </w:r>
    </w:p>
    <w:p w:rsidR="00051757" w:rsidRPr="004E3531" w:rsidRDefault="00051757" w:rsidP="004E3531">
      <w:pPr>
        <w:pStyle w:val="1"/>
        <w:shd w:val="clear" w:color="auto" w:fill="auto"/>
        <w:tabs>
          <w:tab w:val="left" w:pos="227"/>
        </w:tabs>
        <w:spacing w:after="0" w:line="360" w:lineRule="auto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757" w:rsidRPr="004E3531" w:rsidRDefault="00051757" w:rsidP="004E3531">
      <w:pPr>
        <w:pStyle w:val="1"/>
        <w:shd w:val="clear" w:color="auto" w:fill="auto"/>
        <w:tabs>
          <w:tab w:val="left" w:pos="227"/>
        </w:tabs>
        <w:spacing w:after="0" w:line="360" w:lineRule="auto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757" w:rsidRPr="009F77E6" w:rsidRDefault="009F77E6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="00051757"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Разрешается ли движение пешеходов по дороге, обозначенной знаком «Автомагистраль»?</w:t>
      </w:r>
    </w:p>
    <w:p w:rsidR="00051757" w:rsidRPr="004E3531" w:rsidRDefault="009F77E6" w:rsidP="009F77E6">
      <w:pPr>
        <w:pStyle w:val="1"/>
        <w:shd w:val="clear" w:color="auto" w:fill="auto"/>
        <w:tabs>
          <w:tab w:val="left" w:pos="218"/>
        </w:tabs>
        <w:spacing w:after="0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Запрещается.</w:t>
      </w:r>
    </w:p>
    <w:p w:rsidR="00051757" w:rsidRPr="004E3531" w:rsidRDefault="009F77E6" w:rsidP="009F77E6">
      <w:pPr>
        <w:pStyle w:val="1"/>
        <w:shd w:val="clear" w:color="auto" w:fill="auto"/>
        <w:tabs>
          <w:tab w:val="left" w:pos="262"/>
        </w:tabs>
        <w:spacing w:after="0" w:line="360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 идти только вне населенных пунктов на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встречу движению транспортных средств.</w:t>
      </w:r>
    </w:p>
    <w:p w:rsidR="00051757" w:rsidRPr="004E3531" w:rsidRDefault="009F77E6" w:rsidP="009F77E6">
      <w:pPr>
        <w:pStyle w:val="1"/>
        <w:shd w:val="clear" w:color="auto" w:fill="auto"/>
        <w:tabs>
          <w:tab w:val="left" w:pos="242"/>
        </w:tabs>
        <w:spacing w:after="125" w:line="360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 идти вне населенных пунктов по ходу дви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жения транспортных средств.</w:t>
      </w:r>
    </w:p>
    <w:p w:rsidR="009F77E6" w:rsidRDefault="009F77E6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414" w:rsidRDefault="00AB5414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51757" w:rsidRPr="009F77E6" w:rsidRDefault="009F77E6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="00051757"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В каком случае разрешается переходить дорогу в произвольном месте?</w:t>
      </w:r>
    </w:p>
    <w:p w:rsidR="00051757" w:rsidRPr="004E3531" w:rsidRDefault="00051757" w:rsidP="009F77E6">
      <w:pPr>
        <w:pStyle w:val="1"/>
        <w:numPr>
          <w:ilvl w:val="0"/>
          <w:numId w:val="14"/>
        </w:numPr>
        <w:shd w:val="clear" w:color="auto" w:fill="auto"/>
        <w:tabs>
          <w:tab w:val="left" w:pos="228"/>
        </w:tabs>
        <w:spacing w:after="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Всегда, если это безопасно.</w:t>
      </w:r>
    </w:p>
    <w:p w:rsidR="00051757" w:rsidRPr="004E3531" w:rsidRDefault="00051757" w:rsidP="009F77E6">
      <w:pPr>
        <w:pStyle w:val="1"/>
        <w:numPr>
          <w:ilvl w:val="0"/>
          <w:numId w:val="14"/>
        </w:numPr>
        <w:shd w:val="clear" w:color="auto" w:fill="auto"/>
        <w:tabs>
          <w:tab w:val="left" w:pos="233"/>
        </w:tabs>
        <w:spacing w:after="0" w:line="360" w:lineRule="auto"/>
        <w:ind w:right="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Если в зоне видимости нет перекрестка или пешеходно</w:t>
      </w: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го перехода, и дорога хорошо просматривается в обе стороны.</w:t>
      </w:r>
    </w:p>
    <w:p w:rsidR="00051757" w:rsidRPr="004E3531" w:rsidRDefault="00051757" w:rsidP="009F77E6">
      <w:pPr>
        <w:pStyle w:val="1"/>
        <w:numPr>
          <w:ilvl w:val="0"/>
          <w:numId w:val="14"/>
        </w:numPr>
        <w:shd w:val="clear" w:color="auto" w:fill="auto"/>
        <w:tabs>
          <w:tab w:val="left" w:pos="238"/>
        </w:tabs>
        <w:spacing w:after="138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В произвольном месте переходить дорогу нельзя.</w:t>
      </w:r>
    </w:p>
    <w:p w:rsidR="009F77E6" w:rsidRDefault="009F77E6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77E6" w:rsidRDefault="009F77E6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51757" w:rsidRPr="009F77E6" w:rsidRDefault="009F77E6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</w:t>
      </w:r>
      <w:r w:rsidR="00051757"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Где следует переходить дорогу, если обозначен</w:t>
      </w:r>
      <w:r w:rsidR="00051757"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oftHyphen/>
        <w:t>ного пешеходного перехода нет?</w:t>
      </w:r>
    </w:p>
    <w:p w:rsidR="00685B11" w:rsidRDefault="00051757" w:rsidP="009F77E6">
      <w:pPr>
        <w:pStyle w:val="1"/>
        <w:shd w:val="clear" w:color="auto" w:fill="auto"/>
        <w:spacing w:after="0" w:line="360" w:lineRule="auto"/>
        <w:ind w:left="62" w:right="4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 перекрестках </w:t>
      </w:r>
      <w:r w:rsidR="00685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линии тротуаров или обочин. </w:t>
      </w:r>
    </w:p>
    <w:p w:rsidR="00685B11" w:rsidRDefault="00051757" w:rsidP="009F77E6">
      <w:pPr>
        <w:pStyle w:val="1"/>
        <w:shd w:val="clear" w:color="auto" w:fill="auto"/>
        <w:spacing w:after="0" w:line="360" w:lineRule="auto"/>
        <w:ind w:left="62" w:right="4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2. В любом месте, если поблизости нет перекрестка и</w:t>
      </w:r>
      <w:r w:rsidR="009F7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дорога просматривается в обе стороны. </w:t>
      </w:r>
    </w:p>
    <w:p w:rsidR="00051757" w:rsidRPr="004E3531" w:rsidRDefault="00051757" w:rsidP="009F77E6">
      <w:pPr>
        <w:pStyle w:val="1"/>
        <w:shd w:val="clear" w:color="auto" w:fill="auto"/>
        <w:spacing w:after="215" w:line="360" w:lineRule="auto"/>
        <w:ind w:left="62" w:right="126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3. Во всех перечисленных случаях.</w:t>
      </w:r>
    </w:p>
    <w:p w:rsidR="009F77E6" w:rsidRDefault="009F77E6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E1F" w:rsidRDefault="007F1E1F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51757" w:rsidRPr="009F77E6" w:rsidRDefault="009F77E6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</w:t>
      </w:r>
      <w:r w:rsidR="00051757" w:rsidRPr="009F77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Можно ли переходить дорогу вне пешеходного перехода, если она просматривается только в одном направлении?</w:t>
      </w:r>
    </w:p>
    <w:p w:rsidR="00051757" w:rsidRPr="004E3531" w:rsidRDefault="009F77E6" w:rsidP="009F77E6">
      <w:pPr>
        <w:pStyle w:val="1"/>
        <w:shd w:val="clear" w:color="auto" w:fill="auto"/>
        <w:tabs>
          <w:tab w:val="left" w:pos="228"/>
        </w:tabs>
        <w:spacing w:after="0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Можно.</w:t>
      </w:r>
    </w:p>
    <w:p w:rsidR="00051757" w:rsidRPr="004E3531" w:rsidRDefault="009F77E6" w:rsidP="009F77E6">
      <w:pPr>
        <w:pStyle w:val="1"/>
        <w:shd w:val="clear" w:color="auto" w:fill="auto"/>
        <w:tabs>
          <w:tab w:val="left" w:pos="24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51757"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Нельзя</w:t>
      </w:r>
    </w:p>
    <w:p w:rsidR="00051757" w:rsidRPr="004E3531" w:rsidRDefault="00051757" w:rsidP="004E3531">
      <w:pPr>
        <w:pStyle w:val="1"/>
        <w:shd w:val="clear" w:color="auto" w:fill="auto"/>
        <w:tabs>
          <w:tab w:val="left" w:pos="242"/>
        </w:tabs>
        <w:spacing w:after="0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757" w:rsidRPr="004E3531" w:rsidRDefault="00051757" w:rsidP="004E3531">
      <w:pPr>
        <w:pStyle w:val="1"/>
        <w:shd w:val="clear" w:color="auto" w:fill="auto"/>
        <w:tabs>
          <w:tab w:val="left" w:pos="242"/>
        </w:tabs>
        <w:spacing w:after="0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E1F" w:rsidRDefault="007F1E1F" w:rsidP="004E3531">
      <w:pPr>
        <w:pStyle w:val="20"/>
        <w:shd w:val="clear" w:color="auto" w:fill="auto"/>
        <w:spacing w:before="0" w:line="360" w:lineRule="auto"/>
        <w:ind w:left="40" w:right="40"/>
        <w:rPr>
          <w:rStyle w:val="2MicrosoftSansSerif8pt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51757" w:rsidRPr="009F77E6" w:rsidRDefault="009F77E6" w:rsidP="004E3531">
      <w:pPr>
        <w:pStyle w:val="20"/>
        <w:shd w:val="clear" w:color="auto" w:fill="auto"/>
        <w:spacing w:before="0" w:line="360" w:lineRule="auto"/>
        <w:ind w:left="40" w:right="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77E6">
        <w:rPr>
          <w:rStyle w:val="2MicrosoftSansSerif8pt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  <w:r w:rsidR="00051757" w:rsidRPr="009F77E6">
        <w:rPr>
          <w:rStyle w:val="2MicrosoftSansSerif8pt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7C3246">
        <w:rPr>
          <w:rStyle w:val="2MicrosoftSansSerif8pt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каких местах </w:t>
      </w:r>
      <w:r w:rsidR="00F9545E">
        <w:rPr>
          <w:rStyle w:val="2MicrosoftSansSerif8pt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запрещено пешеходу переходить через дорогу</w:t>
      </w:r>
      <w:r w:rsidR="00051757" w:rsidRPr="009F77E6">
        <w:rPr>
          <w:rStyle w:val="2MicrosoftSansSerif8pt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?</w:t>
      </w:r>
    </w:p>
    <w:p w:rsidR="00051757" w:rsidRPr="004E3531" w:rsidRDefault="009F77E6" w:rsidP="00F9545E">
      <w:pPr>
        <w:pStyle w:val="1"/>
        <w:shd w:val="clear" w:color="auto" w:fill="auto"/>
        <w:tabs>
          <w:tab w:val="left" w:pos="203"/>
        </w:tabs>
        <w:spacing w:after="0" w:line="360" w:lineRule="auto"/>
        <w:ind w:left="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9545E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На крутых поворотах</w:t>
      </w:r>
      <w:r w:rsidR="00051757"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1757" w:rsidRDefault="009F77E6" w:rsidP="00F9545E">
      <w:pPr>
        <w:pStyle w:val="1"/>
        <w:shd w:val="clear" w:color="auto" w:fill="auto"/>
        <w:tabs>
          <w:tab w:val="left" w:pos="222"/>
        </w:tabs>
        <w:spacing w:after="183" w:line="360" w:lineRule="auto"/>
        <w:contextualSpacing/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9545E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В местах, где дорога идет на подъем</w:t>
      </w:r>
      <w:r w:rsidR="00051757"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45E" w:rsidRDefault="00F9545E" w:rsidP="00F9545E">
      <w:pPr>
        <w:pStyle w:val="1"/>
        <w:shd w:val="clear" w:color="auto" w:fill="auto"/>
        <w:tabs>
          <w:tab w:val="left" w:pos="222"/>
        </w:tabs>
        <w:spacing w:after="183" w:line="360" w:lineRule="auto"/>
        <w:contextualSpacing/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3. Около туннелей и мостов.</w:t>
      </w:r>
    </w:p>
    <w:p w:rsidR="00F9545E" w:rsidRPr="00F9545E" w:rsidRDefault="00F9545E" w:rsidP="00F9545E">
      <w:pPr>
        <w:pStyle w:val="1"/>
        <w:shd w:val="clear" w:color="auto" w:fill="auto"/>
        <w:tabs>
          <w:tab w:val="left" w:pos="222"/>
        </w:tabs>
        <w:spacing w:after="183" w:line="360" w:lineRule="auto"/>
        <w:contextualSpacing/>
        <w:rPr>
          <w:rFonts w:ascii="Times New Roman" w:eastAsia="Microsoft Sans 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перечисленных случаях.</w:t>
      </w:r>
    </w:p>
    <w:p w:rsidR="00F9545E" w:rsidRPr="004E3531" w:rsidRDefault="00F9545E" w:rsidP="009F77E6">
      <w:pPr>
        <w:pStyle w:val="1"/>
        <w:shd w:val="clear" w:color="auto" w:fill="auto"/>
        <w:tabs>
          <w:tab w:val="left" w:pos="222"/>
        </w:tabs>
        <w:spacing w:after="183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7E6" w:rsidRDefault="009F77E6" w:rsidP="00F9545E">
      <w:pPr>
        <w:pStyle w:val="20"/>
        <w:shd w:val="clear" w:color="auto" w:fill="auto"/>
        <w:spacing w:before="0" w:line="360" w:lineRule="auto"/>
        <w:ind w:right="40"/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E1F" w:rsidRDefault="007F1E1F" w:rsidP="00C74823">
      <w:pPr>
        <w:pStyle w:val="20"/>
        <w:shd w:val="clear" w:color="auto" w:fill="auto"/>
        <w:spacing w:before="0" w:line="360" w:lineRule="auto"/>
        <w:ind w:right="40"/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823" w:rsidRDefault="00C74823" w:rsidP="005B01AC">
      <w:pPr>
        <w:pStyle w:val="20"/>
        <w:shd w:val="clear" w:color="auto" w:fill="auto"/>
        <w:spacing w:before="0" w:after="98"/>
        <w:ind w:left="40" w:right="20"/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</w:pPr>
    </w:p>
    <w:p w:rsidR="005B01AC" w:rsidRPr="00C74823" w:rsidRDefault="00C74823" w:rsidP="005B01AC">
      <w:pPr>
        <w:pStyle w:val="20"/>
        <w:shd w:val="clear" w:color="auto" w:fill="auto"/>
        <w:spacing w:before="0" w:after="98"/>
        <w:ind w:left="4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C74823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10</w:t>
      </w:r>
      <w:r w:rsidR="005B01AC" w:rsidRPr="00C74823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. Разрешается ли переходить дорогу с раздели</w:t>
      </w:r>
      <w:r w:rsidR="005B01AC" w:rsidRPr="00C74823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softHyphen/>
        <w:t>тельной полосой вне пешеходного перехода?</w:t>
      </w:r>
    </w:p>
    <w:p w:rsidR="005B01AC" w:rsidRPr="00C74823" w:rsidRDefault="00C74823" w:rsidP="00C74823">
      <w:pPr>
        <w:pStyle w:val="1"/>
        <w:shd w:val="clear" w:color="auto" w:fill="auto"/>
        <w:tabs>
          <w:tab w:val="left" w:pos="203"/>
        </w:tabs>
        <w:spacing w:after="49" w:line="36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1.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Разрешается.</w:t>
      </w:r>
    </w:p>
    <w:p w:rsidR="005B01AC" w:rsidRPr="00C74823" w:rsidRDefault="00C74823" w:rsidP="00C74823">
      <w:pPr>
        <w:pStyle w:val="1"/>
        <w:shd w:val="clear" w:color="auto" w:fill="auto"/>
        <w:tabs>
          <w:tab w:val="left" w:pos="222"/>
        </w:tabs>
        <w:spacing w:after="187" w:line="36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2.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Не разрешается.</w:t>
      </w:r>
    </w:p>
    <w:p w:rsidR="00C74823" w:rsidRDefault="00C74823" w:rsidP="00C74823">
      <w:pPr>
        <w:pStyle w:val="20"/>
        <w:shd w:val="clear" w:color="auto" w:fill="auto"/>
        <w:spacing w:before="0" w:after="56" w:line="360" w:lineRule="auto"/>
        <w:ind w:left="40" w:right="20"/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</w:pPr>
    </w:p>
    <w:p w:rsidR="00C74823" w:rsidRDefault="00332D21" w:rsidP="00C74823">
      <w:pPr>
        <w:pStyle w:val="20"/>
        <w:shd w:val="clear" w:color="auto" w:fill="auto"/>
        <w:spacing w:before="0" w:after="56" w:line="360" w:lineRule="auto"/>
        <w:ind w:left="40" w:right="20"/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 xml:space="preserve">11. Какой стороны должен придерживаться пешеход при движении по тротуару? </w:t>
      </w:r>
    </w:p>
    <w:p w:rsidR="00C74823" w:rsidRDefault="00332D21" w:rsidP="00C74823">
      <w:pPr>
        <w:pStyle w:val="20"/>
        <w:shd w:val="clear" w:color="auto" w:fill="auto"/>
        <w:spacing w:before="0" w:after="56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  <w:r>
        <w:rPr>
          <w:rStyle w:val="2MicrosoftSansSerif8pt"/>
          <w:rFonts w:ascii="Times New Roman" w:hAnsi="Times New Roman" w:cs="Times New Roman"/>
          <w:sz w:val="24"/>
          <w:szCs w:val="24"/>
        </w:rPr>
        <w:t>1. Левой.</w:t>
      </w:r>
    </w:p>
    <w:p w:rsidR="00332D21" w:rsidRDefault="00332D21" w:rsidP="00C74823">
      <w:pPr>
        <w:pStyle w:val="20"/>
        <w:shd w:val="clear" w:color="auto" w:fill="auto"/>
        <w:spacing w:before="0" w:after="56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  <w:r>
        <w:rPr>
          <w:rStyle w:val="2MicrosoftSansSerif8pt"/>
          <w:rFonts w:ascii="Times New Roman" w:hAnsi="Times New Roman" w:cs="Times New Roman"/>
          <w:sz w:val="24"/>
          <w:szCs w:val="24"/>
        </w:rPr>
        <w:t>2. Правой.</w:t>
      </w:r>
    </w:p>
    <w:p w:rsidR="00332D21" w:rsidRDefault="00332D21" w:rsidP="00C74823">
      <w:pPr>
        <w:pStyle w:val="20"/>
        <w:shd w:val="clear" w:color="auto" w:fill="auto"/>
        <w:spacing w:before="0" w:after="56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  <w:r>
        <w:rPr>
          <w:rStyle w:val="2MicrosoftSansSerif8pt"/>
          <w:rFonts w:ascii="Times New Roman" w:hAnsi="Times New Roman" w:cs="Times New Roman"/>
          <w:sz w:val="24"/>
          <w:szCs w:val="24"/>
        </w:rPr>
        <w:t>3. Безразлично</w:t>
      </w:r>
    </w:p>
    <w:p w:rsidR="00332D21" w:rsidRPr="00332D21" w:rsidRDefault="00332D21" w:rsidP="00C74823">
      <w:pPr>
        <w:pStyle w:val="20"/>
        <w:shd w:val="clear" w:color="auto" w:fill="auto"/>
        <w:spacing w:before="0" w:after="56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5B01AC" w:rsidRPr="00C74823" w:rsidRDefault="00C74823" w:rsidP="00C74823">
      <w:pPr>
        <w:pStyle w:val="20"/>
        <w:shd w:val="clear" w:color="auto" w:fill="auto"/>
        <w:spacing w:before="0" w:after="56" w:line="360" w:lineRule="auto"/>
        <w:ind w:left="4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C74823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1</w:t>
      </w:r>
      <w:r w:rsidR="005B01AC" w:rsidRPr="00C74823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2. Разрешено ли переходить дорогу в местах, где есть пешеходные ограждения?</w:t>
      </w:r>
    </w:p>
    <w:p w:rsidR="005B01AC" w:rsidRPr="00C74823" w:rsidRDefault="00C74823" w:rsidP="00C74823">
      <w:pPr>
        <w:pStyle w:val="1"/>
        <w:shd w:val="clear" w:color="auto" w:fill="auto"/>
        <w:tabs>
          <w:tab w:val="left" w:pos="290"/>
        </w:tabs>
        <w:spacing w:after="101" w:line="36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1.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Разрешено, если нет движущихся транспортных средств.</w:t>
      </w:r>
    </w:p>
    <w:p w:rsidR="005B01AC" w:rsidRPr="00C74823" w:rsidRDefault="00C74823" w:rsidP="00C74823">
      <w:pPr>
        <w:pStyle w:val="1"/>
        <w:shd w:val="clear" w:color="auto" w:fill="auto"/>
        <w:tabs>
          <w:tab w:val="left" w:pos="218"/>
        </w:tabs>
        <w:spacing w:after="19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2.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Запрещено.</w:t>
      </w:r>
    </w:p>
    <w:p w:rsidR="00C74823" w:rsidRDefault="00C74823" w:rsidP="00C74823">
      <w:pPr>
        <w:pStyle w:val="20"/>
        <w:shd w:val="clear" w:color="auto" w:fill="auto"/>
        <w:spacing w:before="0" w:after="56" w:line="360" w:lineRule="auto"/>
        <w:ind w:left="40" w:right="20"/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</w:pPr>
    </w:p>
    <w:p w:rsidR="00C74823" w:rsidRDefault="00C74823" w:rsidP="00C74823">
      <w:pPr>
        <w:pStyle w:val="20"/>
        <w:shd w:val="clear" w:color="auto" w:fill="auto"/>
        <w:spacing w:before="0" w:after="56" w:line="360" w:lineRule="auto"/>
        <w:ind w:left="40" w:right="20"/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</w:pPr>
    </w:p>
    <w:p w:rsidR="005B01AC" w:rsidRPr="00C74823" w:rsidRDefault="00C74823" w:rsidP="00C74823">
      <w:pPr>
        <w:pStyle w:val="20"/>
        <w:shd w:val="clear" w:color="auto" w:fill="auto"/>
        <w:spacing w:before="0" w:after="56" w:line="360" w:lineRule="auto"/>
        <w:ind w:left="4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C74823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1</w:t>
      </w:r>
      <w:r w:rsidR="005B01AC" w:rsidRPr="00C74823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3. Какие меры предосторожности должен принять пешеход, начиная переход дороги между стоящими автомобилями?</w:t>
      </w:r>
    </w:p>
    <w:p w:rsidR="005B01AC" w:rsidRPr="00C74823" w:rsidRDefault="00C74823" w:rsidP="00C74823">
      <w:pPr>
        <w:pStyle w:val="1"/>
        <w:shd w:val="clear" w:color="auto" w:fill="auto"/>
        <w:tabs>
          <w:tab w:val="left" w:pos="232"/>
        </w:tabs>
        <w:spacing w:after="101" w:line="36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1.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Убедиться, что нет приближающихся слева и справа транспортных средств.</w:t>
      </w:r>
    </w:p>
    <w:p w:rsidR="005B01AC" w:rsidRPr="00C74823" w:rsidRDefault="00C74823" w:rsidP="00C74823">
      <w:pPr>
        <w:pStyle w:val="1"/>
        <w:numPr>
          <w:ilvl w:val="2"/>
          <w:numId w:val="3"/>
        </w:numPr>
        <w:shd w:val="clear" w:color="auto" w:fill="auto"/>
        <w:tabs>
          <w:tab w:val="left" w:pos="222"/>
        </w:tabs>
        <w:spacing w:after="54" w:line="36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Переходить дорогу медленно.</w:t>
      </w:r>
    </w:p>
    <w:p w:rsidR="005B01AC" w:rsidRPr="00F9545E" w:rsidRDefault="00C74823" w:rsidP="00F9545E">
      <w:pPr>
        <w:pStyle w:val="1"/>
        <w:numPr>
          <w:ilvl w:val="2"/>
          <w:numId w:val="3"/>
        </w:numPr>
        <w:shd w:val="clear" w:color="auto" w:fill="auto"/>
        <w:tabs>
          <w:tab w:val="left" w:pos="222"/>
        </w:tabs>
        <w:spacing w:after="187" w:line="360" w:lineRule="auto"/>
        <w:ind w:left="40"/>
        <w:contextualSpacing/>
        <w:rPr>
          <w:rStyle w:val="MicrosoftSansSerif"/>
          <w:rFonts w:ascii="Times New Roman" w:eastAsia="Arial" w:hAnsi="Times New Roman" w:cs="Times New Roman"/>
          <w:sz w:val="24"/>
          <w:szCs w:val="24"/>
          <w:shd w:val="clear" w:color="auto" w:fill="auto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Переходить дорогу быстрее.</w:t>
      </w:r>
    </w:p>
    <w:p w:rsidR="00F9545E" w:rsidRPr="00C74823" w:rsidRDefault="00F9545E" w:rsidP="00332D21">
      <w:pPr>
        <w:pStyle w:val="1"/>
        <w:shd w:val="clear" w:color="auto" w:fill="auto"/>
        <w:tabs>
          <w:tab w:val="left" w:pos="222"/>
        </w:tabs>
        <w:spacing w:after="187" w:line="36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</w:p>
    <w:p w:rsidR="00C74823" w:rsidRDefault="00C74823" w:rsidP="00C74823">
      <w:pPr>
        <w:pStyle w:val="20"/>
        <w:shd w:val="clear" w:color="auto" w:fill="auto"/>
        <w:spacing w:before="0" w:after="98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B3677F" w:rsidRDefault="00B3677F" w:rsidP="00C74823">
      <w:pPr>
        <w:pStyle w:val="20"/>
        <w:shd w:val="clear" w:color="auto" w:fill="auto"/>
        <w:spacing w:before="0" w:after="98" w:line="360" w:lineRule="auto"/>
        <w:ind w:left="40" w:right="20"/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</w:pPr>
    </w:p>
    <w:p w:rsidR="005B01AC" w:rsidRPr="00B3677F" w:rsidRDefault="00C74823" w:rsidP="00C74823">
      <w:pPr>
        <w:pStyle w:val="20"/>
        <w:shd w:val="clear" w:color="auto" w:fill="auto"/>
        <w:spacing w:before="0" w:after="98" w:line="360" w:lineRule="auto"/>
        <w:ind w:left="4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1</w:t>
      </w:r>
      <w:r w:rsidR="005B01AC"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4. Как должен поступить пешеход, если он при пе</w:t>
      </w:r>
      <w:r w:rsidR="005B01AC"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softHyphen/>
        <w:t>реключении светофора на желтый сигнал не успел дойти до середины проезжей части?</w:t>
      </w:r>
    </w:p>
    <w:p w:rsidR="005B01AC" w:rsidRPr="00C74823" w:rsidRDefault="00C74823" w:rsidP="00B3677F">
      <w:pPr>
        <w:pStyle w:val="1"/>
        <w:shd w:val="clear" w:color="auto" w:fill="auto"/>
        <w:tabs>
          <w:tab w:val="left" w:pos="203"/>
        </w:tabs>
        <w:spacing w:after="54" w:line="36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1.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Продолжить переход.</w:t>
      </w:r>
    </w:p>
    <w:p w:rsidR="005B01AC" w:rsidRPr="00C74823" w:rsidRDefault="00C74823" w:rsidP="00B3677F">
      <w:pPr>
        <w:pStyle w:val="1"/>
        <w:shd w:val="clear" w:color="auto" w:fill="auto"/>
        <w:tabs>
          <w:tab w:val="left" w:pos="222"/>
        </w:tabs>
        <w:spacing w:after="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2.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Вернуться обратно на тротуар.</w:t>
      </w:r>
    </w:p>
    <w:p w:rsidR="005B01AC" w:rsidRPr="00C74823" w:rsidRDefault="00C74823" w:rsidP="00B3677F">
      <w:pPr>
        <w:pStyle w:val="1"/>
        <w:shd w:val="clear" w:color="auto" w:fill="auto"/>
        <w:tabs>
          <w:tab w:val="left" w:pos="203"/>
        </w:tabs>
        <w:spacing w:after="128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3.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Дойти до середины проезжей части и ожидать там зеле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softHyphen/>
        <w:t>ного сигнала.</w:t>
      </w:r>
    </w:p>
    <w:p w:rsidR="00C74823" w:rsidRDefault="00C74823" w:rsidP="00B3677F">
      <w:pPr>
        <w:pStyle w:val="20"/>
        <w:shd w:val="clear" w:color="auto" w:fill="auto"/>
        <w:spacing w:before="0" w:after="52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B3677F" w:rsidRDefault="00B3677F" w:rsidP="00C74823">
      <w:pPr>
        <w:pStyle w:val="20"/>
        <w:shd w:val="clear" w:color="auto" w:fill="auto"/>
        <w:spacing w:before="0" w:after="52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5B01AC" w:rsidRPr="00B3677F" w:rsidRDefault="00C74823" w:rsidP="00C74823">
      <w:pPr>
        <w:pStyle w:val="20"/>
        <w:shd w:val="clear" w:color="auto" w:fill="auto"/>
        <w:spacing w:before="0" w:after="52" w:line="360" w:lineRule="auto"/>
        <w:ind w:left="4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1</w:t>
      </w:r>
      <w:r w:rsidR="005B01AC"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5. Какое правило для обеспечения безопасности должен выполнять пешеход, переходя дорогу?</w:t>
      </w:r>
    </w:p>
    <w:p w:rsidR="005B01AC" w:rsidRPr="00C74823" w:rsidRDefault="00B3677F" w:rsidP="00C74823">
      <w:pPr>
        <w:pStyle w:val="1"/>
        <w:shd w:val="clear" w:color="auto" w:fill="auto"/>
        <w:tabs>
          <w:tab w:val="left" w:pos="222"/>
        </w:tabs>
        <w:spacing w:after="101" w:line="36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1.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Переходить под прямым углом к тротуару и не останав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softHyphen/>
        <w:t>ливаться без необходимости.</w:t>
      </w:r>
    </w:p>
    <w:p w:rsidR="005B01AC" w:rsidRPr="00C74823" w:rsidRDefault="00B3677F" w:rsidP="00B3677F">
      <w:pPr>
        <w:pStyle w:val="1"/>
        <w:shd w:val="clear" w:color="auto" w:fill="auto"/>
        <w:tabs>
          <w:tab w:val="left" w:pos="222"/>
        </w:tabs>
        <w:spacing w:after="4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2.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Как можно быстрее перебежать дорогу.</w:t>
      </w:r>
    </w:p>
    <w:p w:rsidR="005B01AC" w:rsidRPr="00C74823" w:rsidRDefault="00B3677F" w:rsidP="00B3677F">
      <w:pPr>
        <w:pStyle w:val="1"/>
        <w:shd w:val="clear" w:color="auto" w:fill="auto"/>
        <w:tabs>
          <w:tab w:val="left" w:pos="222"/>
        </w:tabs>
        <w:spacing w:after="187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3.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Не грызть на ходу семечки.</w:t>
      </w:r>
    </w:p>
    <w:p w:rsidR="00B3677F" w:rsidRDefault="00B3677F" w:rsidP="00C74823">
      <w:pPr>
        <w:pStyle w:val="20"/>
        <w:shd w:val="clear" w:color="auto" w:fill="auto"/>
        <w:spacing w:before="0" w:after="98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B3677F" w:rsidRDefault="00B3677F" w:rsidP="00C74823">
      <w:pPr>
        <w:pStyle w:val="20"/>
        <w:shd w:val="clear" w:color="auto" w:fill="auto"/>
        <w:spacing w:before="0" w:after="98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885B55" w:rsidRDefault="00885B55" w:rsidP="00C74823">
      <w:pPr>
        <w:pStyle w:val="20"/>
        <w:shd w:val="clear" w:color="auto" w:fill="auto"/>
        <w:spacing w:before="0" w:after="98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885B55" w:rsidRDefault="00885B55" w:rsidP="00C74823">
      <w:pPr>
        <w:pStyle w:val="20"/>
        <w:shd w:val="clear" w:color="auto" w:fill="auto"/>
        <w:spacing w:before="0" w:after="98" w:line="360" w:lineRule="auto"/>
        <w:ind w:left="40" w:right="2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5B01AC" w:rsidRPr="00B3677F" w:rsidRDefault="00B3677F" w:rsidP="00C74823">
      <w:pPr>
        <w:pStyle w:val="20"/>
        <w:shd w:val="clear" w:color="auto" w:fill="auto"/>
        <w:spacing w:before="0" w:after="98" w:line="360" w:lineRule="auto"/>
        <w:ind w:left="4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5B01AC"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6. Имеет ли право пешеход переходить дорогу, если в основном светофоре включен зеленый сигнал, а в пешеходном — красный сигнал?</w:t>
      </w:r>
    </w:p>
    <w:p w:rsidR="005B01AC" w:rsidRPr="00C74823" w:rsidRDefault="00B3677F" w:rsidP="00B3677F">
      <w:pPr>
        <w:pStyle w:val="1"/>
        <w:shd w:val="clear" w:color="auto" w:fill="auto"/>
        <w:tabs>
          <w:tab w:val="left" w:pos="203"/>
        </w:tabs>
        <w:spacing w:after="4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1.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Не имеет права.</w:t>
      </w:r>
    </w:p>
    <w:p w:rsidR="005B01AC" w:rsidRPr="00C74823" w:rsidRDefault="00B3677F" w:rsidP="00B3677F">
      <w:pPr>
        <w:pStyle w:val="1"/>
        <w:shd w:val="clear" w:color="auto" w:fill="auto"/>
        <w:tabs>
          <w:tab w:val="left" w:pos="222"/>
        </w:tabs>
        <w:spacing w:after="17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2.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Имеет право.</w:t>
      </w:r>
    </w:p>
    <w:p w:rsidR="005B01AC" w:rsidRPr="00C74823" w:rsidRDefault="00B3677F" w:rsidP="00B3677F">
      <w:pPr>
        <w:pStyle w:val="1"/>
        <w:shd w:val="clear" w:color="auto" w:fill="auto"/>
        <w:tabs>
          <w:tab w:val="left" w:pos="237"/>
        </w:tabs>
        <w:spacing w:after="0" w:line="360" w:lineRule="auto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3. 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t>Имеет, если поблизости нет движущихся в его направ</w:t>
      </w:r>
      <w:r w:rsidR="005B01AC" w:rsidRPr="00C74823">
        <w:rPr>
          <w:rStyle w:val="MicrosoftSansSerif"/>
          <w:rFonts w:ascii="Times New Roman" w:hAnsi="Times New Roman" w:cs="Times New Roman"/>
          <w:sz w:val="24"/>
          <w:szCs w:val="24"/>
        </w:rPr>
        <w:softHyphen/>
        <w:t>лении автомобилей.</w:t>
      </w:r>
    </w:p>
    <w:p w:rsidR="005B01AC" w:rsidRPr="00C74823" w:rsidRDefault="005B01AC" w:rsidP="00B3677F">
      <w:pPr>
        <w:pStyle w:val="1"/>
        <w:shd w:val="clear" w:color="auto" w:fill="auto"/>
        <w:tabs>
          <w:tab w:val="left" w:pos="242"/>
        </w:tabs>
        <w:spacing w:after="125" w:line="360" w:lineRule="auto"/>
        <w:ind w:left="60" w:right="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77F" w:rsidRDefault="00B3677F" w:rsidP="00B3677F">
      <w:pPr>
        <w:pStyle w:val="20"/>
        <w:shd w:val="clear" w:color="auto" w:fill="auto"/>
        <w:spacing w:before="0" w:after="56" w:line="360" w:lineRule="auto"/>
        <w:ind w:left="4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B3677F" w:rsidRDefault="00B3677F" w:rsidP="00B3677F">
      <w:pPr>
        <w:pStyle w:val="20"/>
        <w:shd w:val="clear" w:color="auto" w:fill="auto"/>
        <w:spacing w:before="0" w:after="56" w:line="360" w:lineRule="auto"/>
        <w:ind w:left="40"/>
        <w:rPr>
          <w:rStyle w:val="2MicrosoftSansSerif8pt"/>
          <w:rFonts w:ascii="Times New Roman" w:hAnsi="Times New Roman" w:cs="Times New Roman"/>
          <w:sz w:val="24"/>
          <w:szCs w:val="24"/>
        </w:rPr>
      </w:pPr>
    </w:p>
    <w:p w:rsidR="005B01AC" w:rsidRPr="00B3677F" w:rsidRDefault="00B3677F" w:rsidP="00B3677F">
      <w:pPr>
        <w:pStyle w:val="20"/>
        <w:shd w:val="clear" w:color="auto" w:fill="auto"/>
        <w:spacing w:before="0" w:after="56" w:line="360" w:lineRule="auto"/>
        <w:ind w:left="40"/>
        <w:rPr>
          <w:rFonts w:ascii="Times New Roman" w:hAnsi="Times New Roman" w:cs="Times New Roman"/>
          <w:b/>
          <w:i/>
          <w:sz w:val="24"/>
          <w:szCs w:val="24"/>
        </w:rPr>
      </w:pPr>
      <w:r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17</w:t>
      </w:r>
      <w:r w:rsidR="005B01AC" w:rsidRPr="00B3677F">
        <w:rPr>
          <w:rStyle w:val="2MicrosoftSansSerif8pt"/>
          <w:rFonts w:ascii="Times New Roman" w:hAnsi="Times New Roman" w:cs="Times New Roman"/>
          <w:b/>
          <w:i/>
          <w:sz w:val="24"/>
          <w:szCs w:val="24"/>
        </w:rPr>
        <w:t>. В каком месте разрешается пешеходам пересекать проезжую часть при отсутствии пешеходного перехода?</w:t>
      </w:r>
    </w:p>
    <w:p w:rsidR="005B01AC" w:rsidRPr="00B3677F" w:rsidRDefault="00B3677F" w:rsidP="00F9545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1. </w:t>
      </w:r>
      <w:r w:rsidR="005B01AC" w:rsidRPr="00B3677F">
        <w:rPr>
          <w:rStyle w:val="MicrosoftSansSerif"/>
          <w:rFonts w:ascii="Times New Roman" w:hAnsi="Times New Roman" w:cs="Times New Roman"/>
          <w:sz w:val="24"/>
          <w:szCs w:val="24"/>
        </w:rPr>
        <w:t>На участках, где дорога хорошо просматривается в обе стороны под прямым углом к краю проезжей части.</w:t>
      </w:r>
    </w:p>
    <w:p w:rsidR="005B01AC" w:rsidRPr="00B3677F" w:rsidRDefault="00B3677F" w:rsidP="00F9545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2. </w:t>
      </w:r>
      <w:r w:rsidR="005B01AC" w:rsidRPr="00B3677F">
        <w:rPr>
          <w:rStyle w:val="MicrosoftSansSerif"/>
          <w:rFonts w:ascii="Times New Roman" w:hAnsi="Times New Roman" w:cs="Times New Roman"/>
          <w:sz w:val="24"/>
          <w:szCs w:val="24"/>
        </w:rPr>
        <w:t>На перекрестках по линии тротуаров или обочин.</w:t>
      </w:r>
    </w:p>
    <w:p w:rsidR="005B01AC" w:rsidRDefault="00B3677F" w:rsidP="00F9545E">
      <w:pPr>
        <w:spacing w:line="360" w:lineRule="auto"/>
        <w:contextualSpacing/>
        <w:rPr>
          <w:rStyle w:val="MicrosoftSansSerif"/>
          <w:rFonts w:ascii="Times New Roman" w:hAnsi="Times New Roman" w:cs="Times New Roman"/>
          <w:sz w:val="24"/>
          <w:szCs w:val="24"/>
        </w:rPr>
      </w:pPr>
      <w:r>
        <w:rPr>
          <w:rStyle w:val="MicrosoftSansSerif"/>
          <w:rFonts w:ascii="Times New Roman" w:hAnsi="Times New Roman" w:cs="Times New Roman"/>
          <w:sz w:val="24"/>
          <w:szCs w:val="24"/>
        </w:rPr>
        <w:t xml:space="preserve">3. </w:t>
      </w:r>
      <w:r w:rsidR="005B01AC" w:rsidRPr="00B3677F">
        <w:rPr>
          <w:rStyle w:val="MicrosoftSansSerif"/>
          <w:rFonts w:ascii="Times New Roman" w:hAnsi="Times New Roman" w:cs="Times New Roman"/>
          <w:sz w:val="24"/>
          <w:szCs w:val="24"/>
        </w:rPr>
        <w:t>Во всех перечисленных местах.</w:t>
      </w:r>
    </w:p>
    <w:p w:rsidR="00B3677F" w:rsidRDefault="00B3677F" w:rsidP="00B3677F">
      <w:pPr>
        <w:spacing w:line="360" w:lineRule="auto"/>
        <w:rPr>
          <w:rStyle w:val="MicrosoftSansSerif"/>
          <w:rFonts w:ascii="Times New Roman" w:hAnsi="Times New Roman" w:cs="Times New Roman"/>
          <w:b/>
          <w:i/>
          <w:sz w:val="24"/>
          <w:szCs w:val="24"/>
        </w:rPr>
      </w:pPr>
    </w:p>
    <w:p w:rsidR="00B3677F" w:rsidRDefault="00B3677F" w:rsidP="00B3677F">
      <w:pPr>
        <w:spacing w:line="360" w:lineRule="auto"/>
        <w:rPr>
          <w:rStyle w:val="MicrosoftSansSerif"/>
          <w:rFonts w:ascii="Times New Roman" w:hAnsi="Times New Roman" w:cs="Times New Roman"/>
          <w:b/>
          <w:i/>
          <w:sz w:val="24"/>
          <w:szCs w:val="24"/>
        </w:rPr>
      </w:pPr>
      <w:r w:rsidRPr="00B3677F">
        <w:rPr>
          <w:rStyle w:val="MicrosoftSansSerif"/>
          <w:rFonts w:ascii="Times New Roman" w:hAnsi="Times New Roman" w:cs="Times New Roman"/>
          <w:b/>
          <w:i/>
          <w:sz w:val="24"/>
          <w:szCs w:val="24"/>
        </w:rPr>
        <w:t>18. Разрешается ли переходить дорогу по проезжей части, если в этом месте есть подземный переход?</w:t>
      </w:r>
    </w:p>
    <w:p w:rsidR="00AB5414" w:rsidRPr="004E3531" w:rsidRDefault="00AB5414" w:rsidP="00AB5414">
      <w:pPr>
        <w:pStyle w:val="1"/>
        <w:shd w:val="clear" w:color="auto" w:fill="auto"/>
        <w:tabs>
          <w:tab w:val="left" w:pos="218"/>
        </w:tabs>
        <w:spacing w:after="0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Запрещается.</w:t>
      </w:r>
    </w:p>
    <w:p w:rsidR="00AB5414" w:rsidRDefault="00AB5414" w:rsidP="00AB54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Pr="004E3531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5414" w:rsidRDefault="00AB5414" w:rsidP="00AB54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AB5414" w:rsidRPr="00EF4FBF" w:rsidTr="00AB5414">
        <w:tc>
          <w:tcPr>
            <w:tcW w:w="1701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AB5414" w:rsidRPr="00EF4FBF" w:rsidRDefault="00AB5414" w:rsidP="00AB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B5414" w:rsidRPr="00EF4FBF" w:rsidTr="00AB5414">
        <w:tc>
          <w:tcPr>
            <w:tcW w:w="1701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Calibri" w:hAnsi="Times New Roman" w:cs="Times New Roman"/>
                <w:sz w:val="24"/>
                <w:szCs w:val="24"/>
              </w:rPr>
              <w:t>№ ответа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AB5414" w:rsidRPr="00EF4FBF" w:rsidRDefault="007C3246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AB5414" w:rsidRPr="00EF4FBF" w:rsidRDefault="007C3246" w:rsidP="00E721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B5414" w:rsidRPr="00EF4FBF" w:rsidRDefault="007C3246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B5414" w:rsidRPr="00EF4FBF" w:rsidRDefault="007C3246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AB5414" w:rsidRPr="00EF4FBF" w:rsidRDefault="007C3246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AB5414" w:rsidRPr="00EF4FBF" w:rsidRDefault="007C3246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AB5414" w:rsidRPr="00EF4FBF" w:rsidRDefault="007C3246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AB5414" w:rsidRPr="00EF4FBF" w:rsidRDefault="007C3246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AB5414" w:rsidRPr="00EF4FBF" w:rsidRDefault="00F9545E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AB5414" w:rsidRPr="00EF4FBF" w:rsidRDefault="00F9545E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B5414" w:rsidRPr="00EF4FBF" w:rsidRDefault="00332D21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B5414" w:rsidRPr="00EF4FBF" w:rsidRDefault="00332D21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B5414" w:rsidRPr="00EF4FBF" w:rsidRDefault="00885B55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B5414" w:rsidRPr="00EF4FBF" w:rsidRDefault="00AB5414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B5414" w:rsidRPr="00EF4FBF" w:rsidRDefault="00885B55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AB5414" w:rsidRPr="00EF4FBF" w:rsidRDefault="00885B55" w:rsidP="00E721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AB5414" w:rsidRPr="00B3677F" w:rsidRDefault="00AB5414" w:rsidP="00AB541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01AC" w:rsidRPr="004E3531" w:rsidRDefault="005B01AC" w:rsidP="00B3677F">
      <w:pPr>
        <w:pStyle w:val="1"/>
        <w:shd w:val="clear" w:color="auto" w:fill="auto"/>
        <w:tabs>
          <w:tab w:val="left" w:pos="242"/>
        </w:tabs>
        <w:spacing w:after="125" w:line="360" w:lineRule="auto"/>
        <w:ind w:left="60"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531" w:rsidRDefault="004E3531" w:rsidP="004E3531">
      <w:pPr>
        <w:pStyle w:val="20"/>
        <w:shd w:val="clear" w:color="auto" w:fill="auto"/>
        <w:spacing w:before="0" w:line="360" w:lineRule="auto"/>
        <w:ind w:left="60" w:right="40"/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B11" w:rsidRDefault="00685B11" w:rsidP="004E3531">
      <w:pPr>
        <w:pStyle w:val="20"/>
        <w:shd w:val="clear" w:color="auto" w:fill="auto"/>
        <w:spacing w:before="0" w:line="360" w:lineRule="auto"/>
        <w:ind w:left="60" w:right="40"/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B11" w:rsidRPr="004E3531" w:rsidRDefault="00685B11" w:rsidP="00685B11">
      <w:pPr>
        <w:pStyle w:val="20"/>
        <w:shd w:val="clear" w:color="auto" w:fill="auto"/>
        <w:spacing w:before="0" w:line="360" w:lineRule="auto"/>
        <w:ind w:left="60" w:right="40"/>
        <w:jc w:val="left"/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  <w:sectPr w:rsidR="00685B11" w:rsidRPr="004E3531" w:rsidSect="00AB5414">
          <w:headerReference w:type="default" r:id="rId5"/>
          <w:pgSz w:w="16837" w:h="23810"/>
          <w:pgMar w:top="907" w:right="567" w:bottom="1021" w:left="1077" w:header="0" w:footer="3" w:gutter="0"/>
          <w:cols w:space="178"/>
          <w:noEndnote/>
          <w:titlePg/>
          <w:docGrid w:linePitch="360"/>
        </w:sectPr>
      </w:pPr>
    </w:p>
    <w:p w:rsidR="004E3531" w:rsidRPr="004E3531" w:rsidRDefault="004E3531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98. В каком случае разрешается переходить дорогу в произвольном месте?</w:t>
      </w:r>
    </w:p>
    <w:p w:rsidR="004E3531" w:rsidRPr="004E3531" w:rsidRDefault="004E3531" w:rsidP="004E3531">
      <w:pPr>
        <w:pStyle w:val="1"/>
        <w:numPr>
          <w:ilvl w:val="6"/>
          <w:numId w:val="7"/>
        </w:numPr>
        <w:shd w:val="clear" w:color="auto" w:fill="auto"/>
        <w:tabs>
          <w:tab w:val="left" w:pos="228"/>
        </w:tabs>
        <w:spacing w:after="0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Всегда, если это безопасно.</w:t>
      </w:r>
    </w:p>
    <w:p w:rsidR="004E3531" w:rsidRPr="004E3531" w:rsidRDefault="004E3531" w:rsidP="004E3531">
      <w:pPr>
        <w:pStyle w:val="1"/>
        <w:numPr>
          <w:ilvl w:val="6"/>
          <w:numId w:val="7"/>
        </w:numPr>
        <w:shd w:val="clear" w:color="auto" w:fill="auto"/>
        <w:tabs>
          <w:tab w:val="left" w:pos="233"/>
        </w:tabs>
        <w:spacing w:after="0" w:line="360" w:lineRule="auto"/>
        <w:ind w:left="60"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Если в зоне видимости нет перекрестка или пешеходно</w:t>
      </w:r>
      <w:r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softHyphen/>
        <w:t>го перехода, и дорога хорошо просматривается в обе стороны.</w:t>
      </w:r>
    </w:p>
    <w:p w:rsidR="004E3531" w:rsidRPr="004E3531" w:rsidRDefault="004E3531" w:rsidP="004E3531">
      <w:pPr>
        <w:pStyle w:val="1"/>
        <w:numPr>
          <w:ilvl w:val="6"/>
          <w:numId w:val="7"/>
        </w:numPr>
        <w:shd w:val="clear" w:color="auto" w:fill="auto"/>
        <w:tabs>
          <w:tab w:val="left" w:pos="238"/>
        </w:tabs>
        <w:spacing w:after="138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В произвольном месте переходить дорогу нельзя.</w:t>
      </w:r>
    </w:p>
    <w:p w:rsidR="004E3531" w:rsidRPr="004E3531" w:rsidRDefault="004E3531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  <w:t>99. Где следует переходить дорогу, если обозначен</w:t>
      </w:r>
      <w:r w:rsidRPr="004E3531"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  <w:softHyphen/>
        <w:t>ного пешеходного перехода нет?</w:t>
      </w:r>
    </w:p>
    <w:p w:rsidR="004E3531" w:rsidRPr="004E3531" w:rsidRDefault="004E3531" w:rsidP="004E3531">
      <w:pPr>
        <w:pStyle w:val="1"/>
        <w:shd w:val="clear" w:color="auto" w:fill="auto"/>
        <w:spacing w:after="0" w:line="360" w:lineRule="auto"/>
        <w:ind w:left="60" w:right="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1. На перекрестках по линии тротуаров или обочин. &lt;2. В любом месте, если поблизости нет перекрестка и</w:t>
      </w:r>
    </w:p>
    <w:p w:rsidR="004E3531" w:rsidRPr="004E3531" w:rsidRDefault="004E3531" w:rsidP="004E3531">
      <w:pPr>
        <w:pStyle w:val="1"/>
        <w:shd w:val="clear" w:color="auto" w:fill="auto"/>
        <w:spacing w:after="215" w:line="360" w:lineRule="auto"/>
        <w:ind w:left="60" w:right="12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дорога просматривается в обе стороны. 3. Во всех перечисленных случаях.</w:t>
      </w:r>
    </w:p>
    <w:p w:rsidR="004E3531" w:rsidRPr="004E3531" w:rsidRDefault="004E3531" w:rsidP="004E3531">
      <w:pPr>
        <w:pStyle w:val="20"/>
        <w:shd w:val="clear" w:color="auto" w:fill="auto"/>
        <w:spacing w:before="0" w:line="360" w:lineRule="auto"/>
        <w:ind w:left="60"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2MicrosoftSansSerif8pt"/>
          <w:rFonts w:ascii="Times New Roman" w:hAnsi="Times New Roman" w:cs="Times New Roman"/>
          <w:color w:val="000000" w:themeColor="text1"/>
          <w:sz w:val="24"/>
          <w:szCs w:val="24"/>
        </w:rPr>
        <w:t>100. Можно ли переходить дорогу вне пешеходного перехода, если она просматривается только в одном направлении?</w:t>
      </w:r>
    </w:p>
    <w:p w:rsidR="004E3531" w:rsidRPr="004E3531" w:rsidRDefault="004E3531" w:rsidP="004E3531">
      <w:pPr>
        <w:pStyle w:val="1"/>
        <w:numPr>
          <w:ilvl w:val="7"/>
          <w:numId w:val="7"/>
        </w:numPr>
        <w:shd w:val="clear" w:color="auto" w:fill="auto"/>
        <w:tabs>
          <w:tab w:val="left" w:pos="228"/>
        </w:tabs>
        <w:spacing w:after="0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t>Можно.</w:t>
      </w:r>
    </w:p>
    <w:p w:rsidR="004E3531" w:rsidRPr="004E3531" w:rsidRDefault="004E3531" w:rsidP="004E3531">
      <w:pPr>
        <w:pStyle w:val="1"/>
        <w:numPr>
          <w:ilvl w:val="7"/>
          <w:numId w:val="7"/>
        </w:numPr>
        <w:shd w:val="clear" w:color="auto" w:fill="auto"/>
        <w:tabs>
          <w:tab w:val="left" w:pos="242"/>
        </w:tabs>
        <w:spacing w:after="0" w:line="36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E3531" w:rsidRPr="004E3531" w:rsidSect="004E3531">
          <w:pgSz w:w="23810" w:h="16837" w:orient="landscape"/>
          <w:pgMar w:top="2368" w:right="5254" w:bottom="4475" w:left="9637" w:header="0" w:footer="3" w:gutter="0"/>
          <w:cols w:num="2" w:space="178"/>
          <w:noEndnote/>
          <w:titlePg/>
          <w:docGrid w:linePitch="360"/>
        </w:sectPr>
      </w:pPr>
      <w:r w:rsidRPr="004E3531">
        <w:rPr>
          <w:rStyle w:val="MicrosoftSansSerif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Нельзя.</w:t>
      </w:r>
    </w:p>
    <w:p w:rsidR="00051757" w:rsidRPr="004E3531" w:rsidRDefault="00051757" w:rsidP="004E353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51757" w:rsidRPr="004E3531" w:rsidSect="0072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62" w:rsidRDefault="00FA34D5">
    <w:pPr>
      <w:pStyle w:val="a7"/>
      <w:framePr w:w="15720" w:h="130" w:wrap="none" w:vAnchor="text" w:hAnchor="page" w:x="4046" w:y="2445"/>
      <w:shd w:val="clear" w:color="auto" w:fill="auto"/>
      <w:ind w:left="11558"/>
    </w:pPr>
    <w:r>
      <w:rPr>
        <w:rStyle w:val="FranklinGothicMedium7pt0pt"/>
      </w:rPr>
      <w:t>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8F3"/>
    <w:multiLevelType w:val="multilevel"/>
    <w:tmpl w:val="AE6ABD9E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3">
      <w:start w:val="1"/>
      <w:numFmt w:val="decimal"/>
      <w:lvlText w:val="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4">
      <w:start w:val="1"/>
      <w:numFmt w:val="decimal"/>
      <w:lvlText w:val="%5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5">
      <w:start w:val="1"/>
      <w:numFmt w:val="decimal"/>
      <w:lvlText w:val="%6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6">
      <w:start w:val="1"/>
      <w:numFmt w:val="decimal"/>
      <w:lvlText w:val="%7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7">
      <w:start w:val="1"/>
      <w:numFmt w:val="decimal"/>
      <w:lvlText w:val="%8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8">
      <w:start w:val="1"/>
      <w:numFmt w:val="decimal"/>
      <w:lvlText w:val="%9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</w:abstractNum>
  <w:abstractNum w:abstractNumId="1">
    <w:nsid w:val="09C61D28"/>
    <w:multiLevelType w:val="multilevel"/>
    <w:tmpl w:val="64F801A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5">
      <w:start w:val="1"/>
      <w:numFmt w:val="decimal"/>
      <w:lvlText w:val="%6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6">
      <w:start w:val="1"/>
      <w:numFmt w:val="decimal"/>
      <w:lvlText w:val="%7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7">
      <w:start w:val="1"/>
      <w:numFmt w:val="decimal"/>
      <w:lvlText w:val="%8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8">
      <w:start w:val="2"/>
      <w:numFmt w:val="decimal"/>
      <w:lvlText w:val="%9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</w:abstractNum>
  <w:abstractNum w:abstractNumId="2">
    <w:nsid w:val="0B0B4385"/>
    <w:multiLevelType w:val="multilevel"/>
    <w:tmpl w:val="06287BD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3">
      <w:start w:val="1"/>
      <w:numFmt w:val="decimal"/>
      <w:lvlText w:val="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4">
      <w:start w:val="1"/>
      <w:numFmt w:val="decimal"/>
      <w:lvlText w:val="%5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5">
      <w:start w:val="1"/>
      <w:numFmt w:val="decimal"/>
      <w:lvlText w:val="%6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6">
      <w:start w:val="1"/>
      <w:numFmt w:val="decimal"/>
      <w:lvlText w:val="%7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7">
      <w:start w:val="1"/>
      <w:numFmt w:val="decimal"/>
      <w:lvlText w:val="%8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8">
      <w:start w:val="2"/>
      <w:numFmt w:val="decimal"/>
      <w:lvlText w:val="%9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</w:abstractNum>
  <w:abstractNum w:abstractNumId="3">
    <w:nsid w:val="18E951D4"/>
    <w:multiLevelType w:val="multilevel"/>
    <w:tmpl w:val="64F801A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5">
      <w:start w:val="1"/>
      <w:numFmt w:val="decimal"/>
      <w:lvlText w:val="%6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6">
      <w:start w:val="1"/>
      <w:numFmt w:val="decimal"/>
      <w:lvlText w:val="%7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7">
      <w:start w:val="1"/>
      <w:numFmt w:val="decimal"/>
      <w:lvlText w:val="%8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8">
      <w:start w:val="2"/>
      <w:numFmt w:val="decimal"/>
      <w:lvlText w:val="%9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</w:abstractNum>
  <w:abstractNum w:abstractNumId="4">
    <w:nsid w:val="26210515"/>
    <w:multiLevelType w:val="multilevel"/>
    <w:tmpl w:val="64F801A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5">
      <w:start w:val="1"/>
      <w:numFmt w:val="decimal"/>
      <w:lvlText w:val="%6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6">
      <w:start w:val="1"/>
      <w:numFmt w:val="decimal"/>
      <w:lvlText w:val="%7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7">
      <w:start w:val="1"/>
      <w:numFmt w:val="decimal"/>
      <w:lvlText w:val="%8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8">
      <w:start w:val="2"/>
      <w:numFmt w:val="decimal"/>
      <w:lvlText w:val="%9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</w:abstractNum>
  <w:abstractNum w:abstractNumId="5">
    <w:nsid w:val="281A34FF"/>
    <w:multiLevelType w:val="hybridMultilevel"/>
    <w:tmpl w:val="BF468E58"/>
    <w:lvl w:ilvl="0" w:tplc="0EA42D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F67FF"/>
    <w:multiLevelType w:val="hybridMultilevel"/>
    <w:tmpl w:val="5A9478E4"/>
    <w:lvl w:ilvl="0" w:tplc="0EA42D9C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29B0902A">
      <w:start w:val="1"/>
      <w:numFmt w:val="decimal"/>
      <w:lvlText w:val="%6."/>
      <w:lvlJc w:val="right"/>
      <w:pPr>
        <w:ind w:left="4380" w:hanging="180"/>
      </w:pPr>
      <w:rPr>
        <w:rFonts w:ascii="Times New Roman" w:eastAsia="Microsoft Sans Serif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C84869"/>
    <w:multiLevelType w:val="hybridMultilevel"/>
    <w:tmpl w:val="63B6C5F6"/>
    <w:lvl w:ilvl="0" w:tplc="0EA42D9C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EA42D9C">
      <w:start w:val="1"/>
      <w:numFmt w:val="decimal"/>
      <w:lvlText w:val="%5."/>
      <w:lvlJc w:val="left"/>
      <w:pPr>
        <w:ind w:left="3660" w:hanging="360"/>
      </w:pPr>
      <w:rPr>
        <w:rFonts w:hint="default"/>
        <w:sz w:val="24"/>
      </w:r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F906100"/>
    <w:multiLevelType w:val="multilevel"/>
    <w:tmpl w:val="0416423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D20E1"/>
    <w:multiLevelType w:val="multilevel"/>
    <w:tmpl w:val="2384D36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B3038"/>
    <w:multiLevelType w:val="hybridMultilevel"/>
    <w:tmpl w:val="BF468E58"/>
    <w:lvl w:ilvl="0" w:tplc="0EA42D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B5395"/>
    <w:multiLevelType w:val="multilevel"/>
    <w:tmpl w:val="E2EC1D4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3">
      <w:start w:val="1"/>
      <w:numFmt w:val="decimal"/>
      <w:lvlText w:val="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4">
      <w:start w:val="1"/>
      <w:numFmt w:val="decimal"/>
      <w:lvlText w:val="%5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5">
      <w:start w:val="1"/>
      <w:numFmt w:val="decimal"/>
      <w:lvlText w:val="%6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6">
      <w:start w:val="1"/>
      <w:numFmt w:val="decimal"/>
      <w:lvlText w:val="%7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7">
      <w:start w:val="1"/>
      <w:numFmt w:val="decimal"/>
      <w:lvlText w:val="%8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8">
      <w:start w:val="2"/>
      <w:numFmt w:val="decimal"/>
      <w:lvlText w:val="%9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</w:abstractNum>
  <w:abstractNum w:abstractNumId="12">
    <w:nsid w:val="5CD941D5"/>
    <w:multiLevelType w:val="multilevel"/>
    <w:tmpl w:val="4ACAA9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5">
      <w:start w:val="1"/>
      <w:numFmt w:val="decimal"/>
      <w:lvlText w:val="%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8">
      <w:numFmt w:val="decimal"/>
      <w:lvlText w:val=""/>
      <w:lvlJc w:val="left"/>
    </w:lvl>
  </w:abstractNum>
  <w:abstractNum w:abstractNumId="13">
    <w:nsid w:val="5D3A3341"/>
    <w:multiLevelType w:val="multilevel"/>
    <w:tmpl w:val="DFD44EF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22FB3"/>
    <w:multiLevelType w:val="multilevel"/>
    <w:tmpl w:val="4F2EE8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B264B"/>
    <w:multiLevelType w:val="multilevel"/>
    <w:tmpl w:val="2384D36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5022A7"/>
    <w:multiLevelType w:val="multilevel"/>
    <w:tmpl w:val="E918FF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6243CB"/>
    <w:multiLevelType w:val="multilevel"/>
    <w:tmpl w:val="2426241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10602B"/>
    <w:multiLevelType w:val="multilevel"/>
    <w:tmpl w:val="4ACAA9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5">
      <w:start w:val="1"/>
      <w:numFmt w:val="decimal"/>
      <w:lvlText w:val="%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8">
      <w:numFmt w:val="decimal"/>
      <w:lvlText w:val=""/>
      <w:lvlJc w:val="left"/>
    </w:lvl>
  </w:abstractNum>
  <w:abstractNum w:abstractNumId="19">
    <w:nsid w:val="7EC467AD"/>
    <w:multiLevelType w:val="multilevel"/>
    <w:tmpl w:val="4ACAA9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5">
      <w:start w:val="1"/>
      <w:numFmt w:val="decimal"/>
      <w:lvlText w:val="%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8">
      <w:numFmt w:val="decimal"/>
      <w:lvlText w:val=""/>
      <w:lvlJc w:val="left"/>
    </w:lvl>
  </w:abstractNum>
  <w:abstractNum w:abstractNumId="20">
    <w:nsid w:val="7FA40934"/>
    <w:multiLevelType w:val="multilevel"/>
    <w:tmpl w:val="6BE6B39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5">
      <w:start w:val="1"/>
      <w:numFmt w:val="decimal"/>
      <w:lvlText w:val="%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6"/>
  </w:num>
  <w:num w:numId="5">
    <w:abstractNumId w:val="13"/>
  </w:num>
  <w:num w:numId="6">
    <w:abstractNumId w:val="17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15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  <w:num w:numId="17">
    <w:abstractNumId w:val="18"/>
  </w:num>
  <w:num w:numId="18">
    <w:abstractNumId w:val="7"/>
  </w:num>
  <w:num w:numId="19">
    <w:abstractNumId w:val="19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757"/>
    <w:rsid w:val="00051757"/>
    <w:rsid w:val="00332D21"/>
    <w:rsid w:val="004C251B"/>
    <w:rsid w:val="004E3531"/>
    <w:rsid w:val="005B01AC"/>
    <w:rsid w:val="00685B11"/>
    <w:rsid w:val="007279EF"/>
    <w:rsid w:val="007C3246"/>
    <w:rsid w:val="007F1E1F"/>
    <w:rsid w:val="00885B55"/>
    <w:rsid w:val="009F77E6"/>
    <w:rsid w:val="00AB5414"/>
    <w:rsid w:val="00B3677F"/>
    <w:rsid w:val="00C74823"/>
    <w:rsid w:val="00F9545E"/>
    <w:rsid w:val="00FA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175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"/>
    <w:rsid w:val="0005175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757"/>
    <w:pPr>
      <w:shd w:val="clear" w:color="auto" w:fill="FFFFFF"/>
      <w:spacing w:before="240" w:after="0"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3"/>
    <w:rsid w:val="00051757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05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75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51757"/>
    <w:rPr>
      <w:rFonts w:ascii="Franklin Gothic Medium" w:eastAsia="Franklin Gothic Medium" w:hAnsi="Franklin Gothic Medium" w:cs="Franklin Gothic Medium"/>
      <w:w w:val="150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51757"/>
    <w:rPr>
      <w:rFonts w:ascii="Franklin Gothic Medium" w:eastAsia="Franklin Gothic Medium" w:hAnsi="Franklin Gothic Medium" w:cs="Franklin Gothic Medium"/>
      <w:sz w:val="69"/>
      <w:szCs w:val="6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757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w w:val="150"/>
      <w:sz w:val="25"/>
      <w:szCs w:val="25"/>
    </w:rPr>
  </w:style>
  <w:style w:type="paragraph" w:customStyle="1" w:styleId="40">
    <w:name w:val="Основной текст (4)"/>
    <w:basedOn w:val="a"/>
    <w:link w:val="4"/>
    <w:rsid w:val="00051757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69"/>
      <w:szCs w:val="69"/>
    </w:rPr>
  </w:style>
  <w:style w:type="character" w:customStyle="1" w:styleId="21">
    <w:name w:val="Заголовок №2_"/>
    <w:basedOn w:val="a0"/>
    <w:rsid w:val="0005175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"/>
    <w:basedOn w:val="21"/>
    <w:rsid w:val="00051757"/>
    <w:rPr>
      <w:color w:val="FFFFFF"/>
    </w:rPr>
  </w:style>
  <w:style w:type="character" w:customStyle="1" w:styleId="23">
    <w:name w:val="Основной текст (2) + Не полужирный"/>
    <w:basedOn w:val="2"/>
    <w:rsid w:val="00051757"/>
    <w:rPr>
      <w:b/>
      <w:bCs/>
      <w:i w:val="0"/>
      <w:iCs w:val="0"/>
      <w:smallCaps w:val="0"/>
      <w:strike w:val="0"/>
      <w:spacing w:val="0"/>
    </w:rPr>
  </w:style>
  <w:style w:type="character" w:customStyle="1" w:styleId="3MicrosoftSansSerif115pt">
    <w:name w:val="Основной текст (3) + Microsoft Sans Serif;11;5 pt"/>
    <w:basedOn w:val="3"/>
    <w:rsid w:val="000517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MicrosoftSansSerif8pt">
    <w:name w:val="Основной текст (2) + Microsoft Sans Serif;8 pt"/>
    <w:basedOn w:val="2"/>
    <w:rsid w:val="000517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icrosoftSansSerif">
    <w:name w:val="Основной текст + Microsoft Sans Serif"/>
    <w:basedOn w:val="a3"/>
    <w:rsid w:val="000517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</w:rPr>
  </w:style>
  <w:style w:type="character" w:customStyle="1" w:styleId="4MicrosoftSansSerif32pt1pt">
    <w:name w:val="Основной текст (4) + Microsoft Sans Serif;32 pt;Интервал 1 pt"/>
    <w:basedOn w:val="4"/>
    <w:rsid w:val="000517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64"/>
      <w:szCs w:val="64"/>
    </w:rPr>
  </w:style>
  <w:style w:type="character" w:customStyle="1" w:styleId="2MicrosoftSansSerif">
    <w:name w:val="Основной текст (2) + Microsoft Sans Serif;Не полужирный"/>
    <w:basedOn w:val="2"/>
    <w:rsid w:val="004E353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</w:rPr>
  </w:style>
  <w:style w:type="character" w:customStyle="1" w:styleId="a6">
    <w:name w:val="Колонтитул_"/>
    <w:basedOn w:val="a0"/>
    <w:link w:val="a7"/>
    <w:rsid w:val="004E35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ranklinGothicMedium7pt0pt">
    <w:name w:val="Колонтитул + Franklin Gothic Medium;7 pt;Курсив;Интервал 0 pt"/>
    <w:basedOn w:val="a6"/>
    <w:rsid w:val="004E3531"/>
    <w:rPr>
      <w:rFonts w:ascii="Franklin Gothic Medium" w:eastAsia="Franklin Gothic Medium" w:hAnsi="Franklin Gothic Medium" w:cs="Franklin Gothic Medium"/>
      <w:i/>
      <w:iCs/>
      <w:spacing w:val="-10"/>
      <w:sz w:val="14"/>
      <w:szCs w:val="14"/>
    </w:rPr>
  </w:style>
  <w:style w:type="paragraph" w:customStyle="1" w:styleId="a7">
    <w:name w:val="Колонтитул"/>
    <w:basedOn w:val="a"/>
    <w:link w:val="a6"/>
    <w:rsid w:val="004E353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36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2012-02-05T13:27:00Z</dcterms:created>
  <dcterms:modified xsi:type="dcterms:W3CDTF">2012-02-05T16:48:00Z</dcterms:modified>
</cp:coreProperties>
</file>