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0C" w:rsidRDefault="00CF530C" w:rsidP="00CF530C">
      <w:pPr>
        <w:spacing w:after="0" w:line="240" w:lineRule="auto"/>
        <w:jc w:val="center"/>
        <w:rPr>
          <w:rFonts w:ascii="Times New Roman" w:hAnsi="Times New Roman"/>
          <w:sz w:val="24"/>
          <w:szCs w:val="24"/>
        </w:rPr>
      </w:pPr>
      <w:r>
        <w:rPr>
          <w:rFonts w:ascii="Times New Roman" w:hAnsi="Times New Roman"/>
          <w:sz w:val="24"/>
          <w:szCs w:val="24"/>
        </w:rPr>
        <w:t>Муниципальное оздоровительное образовательное учреждение санаторного типа</w:t>
      </w:r>
    </w:p>
    <w:p w:rsidR="00CF530C" w:rsidRDefault="00CF530C" w:rsidP="00CF530C">
      <w:pPr>
        <w:spacing w:after="0" w:line="240" w:lineRule="auto"/>
        <w:jc w:val="center"/>
        <w:rPr>
          <w:rFonts w:ascii="Times New Roman" w:hAnsi="Times New Roman"/>
          <w:sz w:val="24"/>
          <w:szCs w:val="24"/>
        </w:rPr>
      </w:pPr>
      <w:r>
        <w:rPr>
          <w:rFonts w:ascii="Times New Roman" w:hAnsi="Times New Roman"/>
          <w:sz w:val="24"/>
          <w:szCs w:val="24"/>
        </w:rPr>
        <w:t>для детей, нуждающихся в длительном лечении</w:t>
      </w:r>
    </w:p>
    <w:p w:rsidR="00CF530C" w:rsidRDefault="00CF530C" w:rsidP="00CF530C">
      <w:pPr>
        <w:spacing w:after="0" w:line="240" w:lineRule="auto"/>
        <w:jc w:val="center"/>
        <w:rPr>
          <w:rFonts w:ascii="Times New Roman" w:hAnsi="Times New Roman"/>
          <w:sz w:val="24"/>
          <w:szCs w:val="24"/>
        </w:rPr>
      </w:pPr>
      <w:r>
        <w:rPr>
          <w:rFonts w:ascii="Times New Roman" w:hAnsi="Times New Roman"/>
          <w:sz w:val="24"/>
          <w:szCs w:val="24"/>
        </w:rPr>
        <w:t>«Санаторная школа-интернат №2»</w:t>
      </w:r>
    </w:p>
    <w:p w:rsidR="00CF530C" w:rsidRDefault="00CF530C" w:rsidP="00CF530C">
      <w:pPr>
        <w:jc w:val="center"/>
        <w:rPr>
          <w:rFonts w:ascii="Times New Roman" w:hAnsi="Times New Roman"/>
          <w:sz w:val="24"/>
          <w:szCs w:val="24"/>
        </w:rPr>
      </w:pPr>
    </w:p>
    <w:p w:rsidR="00CF530C" w:rsidRPr="006816AB" w:rsidRDefault="006816AB" w:rsidP="00CF530C">
      <w:pPr>
        <w:jc w:val="center"/>
        <w:rPr>
          <w:rFonts w:ascii="Times New Roman" w:hAnsi="Times New Roman"/>
          <w:sz w:val="24"/>
          <w:szCs w:val="24"/>
          <w:lang w:val="en-US"/>
        </w:rPr>
      </w:pPr>
      <w:r>
        <w:rPr>
          <w:rFonts w:ascii="Times New Roman" w:hAnsi="Times New Roman"/>
          <w:sz w:val="24"/>
          <w:szCs w:val="24"/>
          <w:lang w:val="en-US"/>
        </w:rPr>
        <w:t xml:space="preserve"> </w:t>
      </w: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6816AB" w:rsidRDefault="006816AB" w:rsidP="00CF530C">
      <w:pPr>
        <w:jc w:val="center"/>
        <w:rPr>
          <w:rFonts w:ascii="Times New Roman" w:hAnsi="Times New Roman"/>
          <w:b/>
          <w:sz w:val="24"/>
          <w:szCs w:val="24"/>
          <w:lang w:val="en-US"/>
        </w:rPr>
      </w:pPr>
    </w:p>
    <w:p w:rsidR="006816AB" w:rsidRDefault="006816AB" w:rsidP="00CF530C">
      <w:pPr>
        <w:jc w:val="center"/>
        <w:rPr>
          <w:rFonts w:ascii="Times New Roman" w:hAnsi="Times New Roman"/>
          <w:b/>
          <w:sz w:val="24"/>
          <w:szCs w:val="24"/>
          <w:lang w:val="en-US"/>
        </w:rPr>
      </w:pPr>
    </w:p>
    <w:p w:rsidR="00CF530C" w:rsidRDefault="00CF530C" w:rsidP="00CF530C">
      <w:pPr>
        <w:jc w:val="center"/>
        <w:rPr>
          <w:rFonts w:ascii="Times New Roman" w:hAnsi="Times New Roman"/>
          <w:b/>
          <w:color w:val="000000"/>
          <w:sz w:val="24"/>
          <w:szCs w:val="24"/>
        </w:rPr>
      </w:pPr>
      <w:r>
        <w:rPr>
          <w:rFonts w:ascii="Times New Roman" w:hAnsi="Times New Roman"/>
          <w:b/>
          <w:sz w:val="24"/>
          <w:szCs w:val="24"/>
        </w:rPr>
        <w:t>Рабочая программа</w:t>
      </w:r>
      <w:r>
        <w:rPr>
          <w:rFonts w:ascii="Times New Roman" w:hAnsi="Times New Roman"/>
          <w:sz w:val="24"/>
          <w:szCs w:val="24"/>
        </w:rPr>
        <w:t xml:space="preserve"> </w:t>
      </w:r>
      <w:r>
        <w:rPr>
          <w:rFonts w:ascii="Times New Roman" w:hAnsi="Times New Roman"/>
          <w:b/>
          <w:color w:val="000000"/>
          <w:sz w:val="24"/>
          <w:szCs w:val="24"/>
        </w:rPr>
        <w:t>элективного курса</w:t>
      </w:r>
    </w:p>
    <w:p w:rsidR="00CF530C" w:rsidRDefault="00CF530C" w:rsidP="00CF530C">
      <w:pPr>
        <w:jc w:val="center"/>
        <w:rPr>
          <w:rFonts w:ascii="Times New Roman" w:hAnsi="Times New Roman"/>
          <w:b/>
          <w:color w:val="000000"/>
          <w:sz w:val="24"/>
          <w:szCs w:val="24"/>
        </w:rPr>
      </w:pPr>
      <w:r>
        <w:rPr>
          <w:rFonts w:ascii="Times New Roman" w:hAnsi="Times New Roman"/>
          <w:b/>
          <w:color w:val="000000"/>
          <w:sz w:val="24"/>
          <w:szCs w:val="24"/>
        </w:rPr>
        <w:t>«Эволюция государственной власти»  для 11 класса</w:t>
      </w:r>
    </w:p>
    <w:p w:rsidR="00CF530C" w:rsidRDefault="00CF530C" w:rsidP="00CF530C">
      <w:pPr>
        <w:jc w:val="center"/>
        <w:rPr>
          <w:rFonts w:ascii="Times New Roman" w:hAnsi="Times New Roman"/>
          <w:b/>
          <w:sz w:val="24"/>
          <w:szCs w:val="24"/>
        </w:rPr>
      </w:pPr>
      <w:r>
        <w:rPr>
          <w:rFonts w:ascii="Times New Roman" w:hAnsi="Times New Roman"/>
          <w:b/>
          <w:sz w:val="24"/>
          <w:szCs w:val="24"/>
        </w:rPr>
        <w:t>базовый уровень</w:t>
      </w: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6816AB" w:rsidRDefault="006816AB" w:rsidP="00CF530C">
      <w:pPr>
        <w:spacing w:after="0" w:line="240" w:lineRule="auto"/>
        <w:jc w:val="right"/>
        <w:rPr>
          <w:rFonts w:ascii="Times New Roman" w:hAnsi="Times New Roman"/>
          <w:sz w:val="24"/>
          <w:szCs w:val="24"/>
          <w:lang w:val="en-US"/>
        </w:rPr>
      </w:pPr>
    </w:p>
    <w:p w:rsidR="00D93C36" w:rsidRDefault="00D93C36" w:rsidP="00CF530C">
      <w:pPr>
        <w:spacing w:after="0" w:line="240" w:lineRule="auto"/>
        <w:jc w:val="right"/>
        <w:rPr>
          <w:rFonts w:ascii="Times New Roman" w:hAnsi="Times New Roman"/>
          <w:sz w:val="24"/>
          <w:szCs w:val="24"/>
          <w:lang w:val="en-US"/>
        </w:rPr>
      </w:pPr>
    </w:p>
    <w:p w:rsidR="00D93C36" w:rsidRDefault="00D93C36" w:rsidP="00CF530C">
      <w:pPr>
        <w:spacing w:after="0" w:line="240" w:lineRule="auto"/>
        <w:jc w:val="right"/>
        <w:rPr>
          <w:rFonts w:ascii="Times New Roman" w:hAnsi="Times New Roman"/>
          <w:sz w:val="24"/>
          <w:szCs w:val="24"/>
          <w:lang w:val="en-US"/>
        </w:rPr>
      </w:pPr>
    </w:p>
    <w:p w:rsidR="00CF530C" w:rsidRDefault="00CF530C" w:rsidP="00CF530C">
      <w:pPr>
        <w:spacing w:after="0" w:line="240" w:lineRule="auto"/>
        <w:jc w:val="right"/>
        <w:rPr>
          <w:rFonts w:ascii="Times New Roman" w:hAnsi="Times New Roman"/>
          <w:sz w:val="24"/>
          <w:szCs w:val="24"/>
        </w:rPr>
      </w:pPr>
      <w:r>
        <w:rPr>
          <w:rFonts w:ascii="Times New Roman" w:hAnsi="Times New Roman"/>
          <w:sz w:val="24"/>
          <w:szCs w:val="24"/>
        </w:rPr>
        <w:t xml:space="preserve">разработана   </w:t>
      </w:r>
      <w:proofErr w:type="spellStart"/>
      <w:r>
        <w:rPr>
          <w:rFonts w:ascii="Times New Roman" w:hAnsi="Times New Roman"/>
          <w:sz w:val="24"/>
          <w:szCs w:val="24"/>
        </w:rPr>
        <w:t>Ризатдиновой</w:t>
      </w:r>
      <w:proofErr w:type="spellEnd"/>
      <w:r>
        <w:rPr>
          <w:rFonts w:ascii="Times New Roman" w:hAnsi="Times New Roman"/>
          <w:sz w:val="24"/>
          <w:szCs w:val="24"/>
        </w:rPr>
        <w:t xml:space="preserve"> Р.И.,</w:t>
      </w:r>
    </w:p>
    <w:p w:rsidR="00CF530C" w:rsidRDefault="00CF530C" w:rsidP="00CF530C">
      <w:pPr>
        <w:spacing w:after="0" w:line="240" w:lineRule="auto"/>
        <w:jc w:val="right"/>
        <w:rPr>
          <w:rFonts w:ascii="Times New Roman" w:hAnsi="Times New Roman"/>
          <w:sz w:val="24"/>
          <w:szCs w:val="24"/>
        </w:rPr>
      </w:pPr>
      <w:r>
        <w:rPr>
          <w:rFonts w:ascii="Times New Roman" w:hAnsi="Times New Roman"/>
          <w:sz w:val="24"/>
          <w:szCs w:val="24"/>
        </w:rPr>
        <w:t>учителем истории и обществознания.</w:t>
      </w:r>
    </w:p>
    <w:p w:rsidR="00CF530C" w:rsidRDefault="00CF530C" w:rsidP="00CF530C">
      <w:pPr>
        <w:jc w:val="right"/>
        <w:rPr>
          <w:rFonts w:ascii="Calibri" w:hAnsi="Calibri"/>
          <w:sz w:val="24"/>
          <w:szCs w:val="24"/>
        </w:rPr>
      </w:pPr>
    </w:p>
    <w:p w:rsidR="00CF530C" w:rsidRDefault="00CF530C" w:rsidP="00D93C36">
      <w:pPr>
        <w:rPr>
          <w:rFonts w:ascii="Times New Roman" w:hAnsi="Times New Roman"/>
          <w:sz w:val="24"/>
          <w:szCs w:val="24"/>
        </w:rPr>
      </w:pPr>
      <w:r>
        <w:rPr>
          <w:sz w:val="24"/>
          <w:szCs w:val="24"/>
        </w:rPr>
        <w:t xml:space="preserve">                                                                                               </w:t>
      </w:r>
      <w:r w:rsidR="00D93C36">
        <w:rPr>
          <w:rFonts w:ascii="Times New Roman" w:hAnsi="Times New Roman"/>
          <w:sz w:val="24"/>
          <w:szCs w:val="24"/>
        </w:rPr>
        <w:t>М</w:t>
      </w:r>
      <w:r>
        <w:rPr>
          <w:rFonts w:ascii="Times New Roman" w:hAnsi="Times New Roman"/>
          <w:sz w:val="24"/>
          <w:szCs w:val="24"/>
        </w:rPr>
        <w:t>агнитогорск, 2013 г.</w:t>
      </w:r>
    </w:p>
    <w:p w:rsidR="006816AB" w:rsidRDefault="006816AB" w:rsidP="00CF530C">
      <w:pPr>
        <w:spacing w:before="20" w:line="240" w:lineRule="auto"/>
        <w:rPr>
          <w:rFonts w:ascii="Times New Roman" w:hAnsi="Times New Roman"/>
          <w:b/>
          <w:sz w:val="24"/>
          <w:szCs w:val="24"/>
          <w:lang w:val="en-US"/>
        </w:rPr>
      </w:pPr>
    </w:p>
    <w:p w:rsidR="00CF530C" w:rsidRDefault="00CF530C" w:rsidP="00CF530C">
      <w:pPr>
        <w:spacing w:before="20" w:line="240" w:lineRule="auto"/>
        <w:rPr>
          <w:rFonts w:ascii="Times New Roman" w:hAnsi="Times New Roman"/>
          <w:b/>
          <w:sz w:val="24"/>
          <w:szCs w:val="24"/>
        </w:rPr>
      </w:pPr>
      <w:r>
        <w:rPr>
          <w:rFonts w:ascii="Times New Roman" w:hAnsi="Times New Roman"/>
          <w:b/>
          <w:sz w:val="24"/>
          <w:szCs w:val="24"/>
        </w:rPr>
        <w:t>Содержание</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1. Пояснительная записка                                                                                                                                                                           </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 1.1.нормативно – правовые документы</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1.2.общая  характеристика предмета</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1.3. Основные особенности программы</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1.3. цели и задачи учебного курса</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1.5. базовые требования к преподаванию учебного курса, к формированию ОУУН</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 </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3. Календарно – тематический план                                                                                                                                                                                                                                                                                                                  </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4. Приложение                                                                                                                                                                              </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4.1 литература</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 xml:space="preserve">4.2 перечень </w:t>
      </w:r>
      <w:proofErr w:type="spellStart"/>
      <w:r>
        <w:rPr>
          <w:rFonts w:ascii="Times New Roman" w:hAnsi="Times New Roman"/>
          <w:sz w:val="24"/>
          <w:szCs w:val="24"/>
        </w:rPr>
        <w:t>ЦОРов</w:t>
      </w:r>
      <w:proofErr w:type="spellEnd"/>
      <w:r>
        <w:rPr>
          <w:rFonts w:ascii="Times New Roman" w:hAnsi="Times New Roman"/>
          <w:sz w:val="24"/>
          <w:szCs w:val="24"/>
        </w:rPr>
        <w:t xml:space="preserve"> и </w:t>
      </w:r>
      <w:proofErr w:type="spellStart"/>
      <w:r>
        <w:rPr>
          <w:rFonts w:ascii="Times New Roman" w:hAnsi="Times New Roman"/>
          <w:sz w:val="24"/>
          <w:szCs w:val="24"/>
        </w:rPr>
        <w:t>веб</w:t>
      </w:r>
      <w:proofErr w:type="spellEnd"/>
      <w:r>
        <w:rPr>
          <w:rFonts w:ascii="Times New Roman" w:hAnsi="Times New Roman"/>
          <w:sz w:val="24"/>
          <w:szCs w:val="24"/>
        </w:rPr>
        <w:t xml:space="preserve"> – сайтов Интернет</w:t>
      </w:r>
    </w:p>
    <w:p w:rsidR="00CF530C" w:rsidRDefault="00CF530C" w:rsidP="00CF530C">
      <w:pPr>
        <w:spacing w:after="0" w:line="360" w:lineRule="auto"/>
        <w:rPr>
          <w:rFonts w:ascii="Times New Roman" w:hAnsi="Times New Roman"/>
          <w:sz w:val="24"/>
          <w:szCs w:val="24"/>
        </w:rPr>
      </w:pPr>
      <w:r>
        <w:rPr>
          <w:rFonts w:ascii="Times New Roman" w:hAnsi="Times New Roman"/>
          <w:sz w:val="24"/>
          <w:szCs w:val="24"/>
        </w:rPr>
        <w:t>4.3. лист коррекции</w:t>
      </w:r>
    </w:p>
    <w:p w:rsidR="00CF530C" w:rsidRDefault="00CF530C" w:rsidP="00CF530C">
      <w:pPr>
        <w:shd w:val="clear" w:color="auto" w:fill="FFFFFF"/>
        <w:spacing w:before="20" w:line="240" w:lineRule="auto"/>
        <w:ind w:firstLine="567"/>
        <w:jc w:val="center"/>
        <w:rPr>
          <w:rFonts w:ascii="Calibri" w:hAnsi="Calibri"/>
          <w:b/>
          <w:sz w:val="24"/>
          <w:szCs w:val="24"/>
          <w:lang w:val="en-US"/>
        </w:rPr>
      </w:pPr>
      <w:r>
        <w:rPr>
          <w:b/>
          <w:sz w:val="24"/>
          <w:szCs w:val="24"/>
        </w:rPr>
        <w:t xml:space="preserve">                       </w:t>
      </w:r>
    </w:p>
    <w:p w:rsidR="00CF530C" w:rsidRDefault="00CF530C" w:rsidP="00CF530C">
      <w:pPr>
        <w:shd w:val="clear" w:color="auto" w:fill="FFFFFF"/>
        <w:spacing w:before="20" w:line="240" w:lineRule="auto"/>
        <w:ind w:firstLine="567"/>
        <w:jc w:val="center"/>
        <w:rPr>
          <w:b/>
          <w:sz w:val="24"/>
          <w:szCs w:val="24"/>
          <w:lang w:val="en-US"/>
        </w:rPr>
      </w:pPr>
    </w:p>
    <w:p w:rsidR="00CF530C" w:rsidRDefault="00CF530C" w:rsidP="00CF530C">
      <w:pPr>
        <w:shd w:val="clear" w:color="auto" w:fill="FFFFFF"/>
        <w:spacing w:before="20" w:line="240" w:lineRule="auto"/>
        <w:ind w:firstLine="567"/>
        <w:jc w:val="center"/>
        <w:rPr>
          <w:b/>
          <w:sz w:val="24"/>
          <w:szCs w:val="24"/>
          <w:lang w:val="en-US"/>
        </w:rPr>
      </w:pPr>
    </w:p>
    <w:p w:rsidR="00CF530C" w:rsidRDefault="00CF530C" w:rsidP="00CF530C">
      <w:pPr>
        <w:shd w:val="clear" w:color="auto" w:fill="FFFFFF"/>
        <w:spacing w:before="20" w:line="240" w:lineRule="auto"/>
        <w:ind w:firstLine="567"/>
        <w:jc w:val="center"/>
        <w:rPr>
          <w:b/>
          <w:sz w:val="24"/>
          <w:szCs w:val="24"/>
          <w:lang w:val="en-US"/>
        </w:rPr>
      </w:pPr>
    </w:p>
    <w:p w:rsidR="00CF530C" w:rsidRDefault="00CF530C" w:rsidP="00CF530C">
      <w:pPr>
        <w:shd w:val="clear" w:color="auto" w:fill="FFFFFF"/>
        <w:spacing w:before="20" w:line="240" w:lineRule="auto"/>
        <w:ind w:firstLine="567"/>
        <w:jc w:val="center"/>
        <w:rPr>
          <w:b/>
          <w:sz w:val="24"/>
          <w:szCs w:val="24"/>
          <w:lang w:val="en-US"/>
        </w:rPr>
      </w:pPr>
    </w:p>
    <w:p w:rsidR="00CF530C" w:rsidRDefault="00CF530C" w:rsidP="00CF530C">
      <w:pPr>
        <w:shd w:val="clear" w:color="auto" w:fill="FFFFFF"/>
        <w:spacing w:before="20" w:line="240" w:lineRule="auto"/>
        <w:ind w:firstLine="567"/>
        <w:jc w:val="center"/>
        <w:rPr>
          <w:b/>
          <w:sz w:val="24"/>
          <w:szCs w:val="24"/>
        </w:rPr>
      </w:pPr>
      <w:r>
        <w:rPr>
          <w:b/>
          <w:sz w:val="24"/>
          <w:szCs w:val="24"/>
          <w:lang w:val="en-US"/>
        </w:rPr>
        <w:t xml:space="preserve"> </w:t>
      </w:r>
    </w:p>
    <w:p w:rsidR="00CF530C" w:rsidRDefault="00CF530C" w:rsidP="00CF530C">
      <w:pPr>
        <w:shd w:val="clear" w:color="auto" w:fill="FFFFFF"/>
        <w:spacing w:before="20" w:line="240" w:lineRule="auto"/>
        <w:ind w:firstLine="567"/>
        <w:jc w:val="center"/>
        <w:rPr>
          <w:b/>
          <w:sz w:val="24"/>
          <w:szCs w:val="24"/>
        </w:rPr>
      </w:pPr>
    </w:p>
    <w:p w:rsidR="00CF530C" w:rsidRDefault="00CF530C" w:rsidP="00CF530C">
      <w:pPr>
        <w:shd w:val="clear" w:color="auto" w:fill="FFFFFF"/>
        <w:spacing w:before="20" w:line="240" w:lineRule="auto"/>
        <w:ind w:firstLine="567"/>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CF530C" w:rsidRDefault="00CF530C" w:rsidP="00CF530C">
      <w:pPr>
        <w:tabs>
          <w:tab w:val="left" w:pos="900"/>
        </w:tabs>
        <w:rPr>
          <w:rFonts w:ascii="Calibri" w:hAnsi="Calibri"/>
          <w:sz w:val="24"/>
          <w:szCs w:val="24"/>
        </w:rPr>
      </w:pPr>
      <w:r>
        <w:rPr>
          <w:rFonts w:ascii="Times New Roman" w:hAnsi="Times New Roman"/>
          <w:sz w:val="24"/>
          <w:szCs w:val="24"/>
        </w:rPr>
        <w:t xml:space="preserve">Элективный  курс  «Эволюция государственной власти» составлен на основе программы элективных курсов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подготовки основной школы, Челябинск, Образование. 2005г.г</w:t>
      </w:r>
      <w:r>
        <w:rPr>
          <w:sz w:val="24"/>
          <w:szCs w:val="24"/>
        </w:rPr>
        <w:t>.</w:t>
      </w:r>
    </w:p>
    <w:p w:rsidR="00CF530C" w:rsidRDefault="00CF530C" w:rsidP="00CF530C">
      <w:pPr>
        <w:numPr>
          <w:ilvl w:val="1"/>
          <w:numId w:val="1"/>
        </w:numPr>
        <w:rPr>
          <w:rFonts w:ascii="Times New Roman" w:hAnsi="Times New Roman"/>
          <w:b/>
          <w:sz w:val="24"/>
          <w:szCs w:val="24"/>
        </w:rPr>
      </w:pPr>
      <w:r>
        <w:rPr>
          <w:rFonts w:ascii="Times New Roman" w:hAnsi="Times New Roman"/>
          <w:b/>
          <w:sz w:val="24"/>
          <w:szCs w:val="24"/>
        </w:rPr>
        <w:t>Рабочая программа составлена в соответствии с нормативно-правовыми документами:</w:t>
      </w:r>
      <w:r>
        <w:rPr>
          <w:rFonts w:ascii="Times New Roman" w:hAnsi="Times New Roman"/>
          <w:spacing w:val="-2"/>
          <w:sz w:val="24"/>
          <w:szCs w:val="24"/>
        </w:rPr>
        <w:t xml:space="preserve"> </w:t>
      </w:r>
    </w:p>
    <w:p w:rsidR="00CF530C" w:rsidRDefault="00CF530C" w:rsidP="00CF530C">
      <w:pPr>
        <w:rPr>
          <w:rFonts w:ascii="Times New Roman" w:hAnsi="Times New Roman"/>
          <w:b/>
          <w:sz w:val="24"/>
          <w:szCs w:val="24"/>
        </w:rPr>
      </w:pPr>
      <w:r>
        <w:rPr>
          <w:rFonts w:ascii="Times New Roman" w:hAnsi="Times New Roman"/>
          <w:spacing w:val="-2"/>
          <w:sz w:val="24"/>
          <w:szCs w:val="24"/>
        </w:rPr>
        <w:t xml:space="preserve">  1.Федеральный закон «Об образовании»  №273 – Ф3 от 29.12.2012г</w:t>
      </w:r>
    </w:p>
    <w:p w:rsidR="00CF530C" w:rsidRDefault="00CF530C" w:rsidP="00CF530C">
      <w:pPr>
        <w:spacing w:after="0" w:line="240" w:lineRule="auto"/>
        <w:rPr>
          <w:rFonts w:ascii="Times New Roman" w:hAnsi="Times New Roman"/>
          <w:sz w:val="24"/>
          <w:szCs w:val="24"/>
        </w:rPr>
      </w:pPr>
      <w:r>
        <w:rPr>
          <w:rFonts w:ascii="Times New Roman" w:hAnsi="Times New Roman"/>
          <w:sz w:val="24"/>
          <w:szCs w:val="24"/>
        </w:rPr>
        <w:t xml:space="preserve">  2.Приказ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3.Федеральный компонент  государственного стандарта общего образования </w:t>
      </w:r>
      <w:r>
        <w:rPr>
          <w:rFonts w:ascii="Times New Roman" w:hAnsi="Times New Roman"/>
          <w:i/>
          <w:sz w:val="24"/>
          <w:szCs w:val="24"/>
        </w:rPr>
        <w:t xml:space="preserve">по истории </w:t>
      </w:r>
      <w:r>
        <w:rPr>
          <w:rFonts w:ascii="Times New Roman" w:hAnsi="Times New Roman"/>
          <w:sz w:val="24"/>
          <w:szCs w:val="24"/>
        </w:rPr>
        <w:t>(приказ Министерства образования и науки Российской Федерации от 05.03.2004 № 1089)</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pacing w:val="-2"/>
          <w:sz w:val="24"/>
          <w:szCs w:val="24"/>
        </w:rPr>
        <w:t xml:space="preserve">4.Примерные программы основного общего и </w:t>
      </w:r>
      <w:r>
        <w:rPr>
          <w:rFonts w:ascii="Times New Roman" w:hAnsi="Times New Roman"/>
          <w:spacing w:val="-3"/>
          <w:sz w:val="24"/>
          <w:szCs w:val="24"/>
        </w:rPr>
        <w:t>среднего (полного) общего образования по истории рекомендованные пись</w:t>
      </w:r>
      <w:r>
        <w:rPr>
          <w:rFonts w:ascii="Times New Roman" w:hAnsi="Times New Roman"/>
          <w:spacing w:val="-3"/>
          <w:sz w:val="24"/>
          <w:szCs w:val="24"/>
        </w:rPr>
        <w:softHyphen/>
      </w:r>
      <w:r>
        <w:rPr>
          <w:rFonts w:ascii="Times New Roman" w:hAnsi="Times New Roman"/>
          <w:spacing w:val="-1"/>
          <w:sz w:val="24"/>
          <w:szCs w:val="24"/>
        </w:rPr>
        <w:t xml:space="preserve">мом Департамента государственной политики в образовании МО и Н РФ от </w:t>
      </w:r>
      <w:r>
        <w:rPr>
          <w:rFonts w:ascii="Times New Roman" w:hAnsi="Times New Roman"/>
          <w:spacing w:val="-2"/>
          <w:sz w:val="24"/>
          <w:szCs w:val="24"/>
        </w:rPr>
        <w:t>07.06.2005г. № 03-1263</w:t>
      </w:r>
    </w:p>
    <w:p w:rsidR="00CF530C" w:rsidRDefault="00CF530C" w:rsidP="00CF530C">
      <w:pPr>
        <w:shd w:val="clear" w:color="auto" w:fill="FFFFFF"/>
        <w:spacing w:after="0" w:line="240" w:lineRule="auto"/>
        <w:jc w:val="both"/>
        <w:rPr>
          <w:rFonts w:ascii="Times New Roman" w:eastAsia="SimSun" w:hAnsi="Times New Roman"/>
          <w:sz w:val="24"/>
          <w:szCs w:val="24"/>
          <w:lang w:eastAsia="zh-CN"/>
        </w:rPr>
      </w:pPr>
      <w:r>
        <w:rPr>
          <w:rFonts w:ascii="Times New Roman" w:hAnsi="Times New Roman"/>
          <w:sz w:val="24"/>
          <w:szCs w:val="24"/>
        </w:rPr>
        <w:t>5. 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2010-2011 учебном году» от 28.06.2010г №103/3073</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6.Методическое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2011-2012 учебном году» от 18.07.2011г №103/4275</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7.Методическое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2012-2013 учебном году» от 10.07.2012г №24/5135</w:t>
      </w:r>
    </w:p>
    <w:p w:rsidR="00CF530C" w:rsidRDefault="00CF530C" w:rsidP="00CF530C">
      <w:pPr>
        <w:spacing w:after="0" w:line="240" w:lineRule="auto"/>
        <w:ind w:left="142"/>
        <w:jc w:val="both"/>
        <w:rPr>
          <w:rFonts w:ascii="Times New Roman" w:eastAsia="SimSun" w:hAnsi="Times New Roman"/>
          <w:sz w:val="24"/>
          <w:szCs w:val="24"/>
          <w:lang w:eastAsia="zh-CN"/>
        </w:rPr>
      </w:pPr>
      <w:r>
        <w:rPr>
          <w:rFonts w:ascii="Times New Roman" w:hAnsi="Times New Roman"/>
          <w:sz w:val="24"/>
          <w:szCs w:val="24"/>
        </w:rPr>
        <w:t>8.Приказ  Министерства образования и науки РФ от 27.12.2011 года  № 2885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2012/2013 учебный год»</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  9.Приказ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103/3404</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 10.Приказ МООУ «Санаторная школа-интернат № 2» г</w:t>
      </w:r>
      <w:proofErr w:type="gramStart"/>
      <w:r>
        <w:rPr>
          <w:rFonts w:ascii="Times New Roman" w:hAnsi="Times New Roman"/>
          <w:sz w:val="24"/>
          <w:szCs w:val="24"/>
        </w:rPr>
        <w:t>.М</w:t>
      </w:r>
      <w:proofErr w:type="gramEnd"/>
      <w:r>
        <w:rPr>
          <w:rFonts w:ascii="Times New Roman" w:hAnsi="Times New Roman"/>
          <w:sz w:val="24"/>
          <w:szCs w:val="24"/>
        </w:rPr>
        <w:t>агнитогорска «О разработке рабочих программ учебных предметов» от 4.09.09 № 101 - ОС</w:t>
      </w:r>
    </w:p>
    <w:p w:rsidR="00CF530C" w:rsidRDefault="00CF530C" w:rsidP="00CF530C">
      <w:pPr>
        <w:spacing w:after="0" w:line="240" w:lineRule="auto"/>
        <w:ind w:left="142"/>
        <w:jc w:val="both"/>
        <w:rPr>
          <w:rFonts w:ascii="Times New Roman" w:eastAsia="SimSun" w:hAnsi="Times New Roman"/>
          <w:sz w:val="24"/>
          <w:szCs w:val="24"/>
          <w:lang w:eastAsia="zh-CN"/>
        </w:rPr>
      </w:pPr>
      <w:r>
        <w:rPr>
          <w:rFonts w:ascii="Times New Roman" w:hAnsi="Times New Roman"/>
          <w:sz w:val="24"/>
          <w:szCs w:val="24"/>
        </w:rPr>
        <w:t>11.Приказ УО г</w:t>
      </w:r>
      <w:proofErr w:type="gramStart"/>
      <w:r>
        <w:rPr>
          <w:rFonts w:ascii="Times New Roman" w:hAnsi="Times New Roman"/>
          <w:sz w:val="24"/>
          <w:szCs w:val="24"/>
        </w:rPr>
        <w:t>.М</w:t>
      </w:r>
      <w:proofErr w:type="gramEnd"/>
      <w:r>
        <w:rPr>
          <w:rFonts w:ascii="Times New Roman" w:hAnsi="Times New Roman"/>
          <w:sz w:val="24"/>
          <w:szCs w:val="24"/>
        </w:rPr>
        <w:t>агнитогорска от 02.07.2012г №335 «О разработке годового календарного учебного графика на 2013-2014 учебный год»</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 12.Календарный учебный график МООУ «СШИ №2» на 2013-2014 учебный год</w:t>
      </w:r>
    </w:p>
    <w:p w:rsidR="00CF530C" w:rsidRDefault="00CF530C" w:rsidP="006D1E25">
      <w:pPr>
        <w:tabs>
          <w:tab w:val="num" w:pos="426"/>
        </w:tabs>
        <w:spacing w:beforeLines="20" w:line="240" w:lineRule="auto"/>
        <w:ind w:left="142"/>
        <w:rPr>
          <w:rFonts w:ascii="Times New Roman" w:eastAsia="Times New Roman" w:hAnsi="Times New Roman"/>
          <w:sz w:val="24"/>
          <w:szCs w:val="24"/>
          <w:lang w:eastAsia="en-US"/>
        </w:rPr>
      </w:pPr>
    </w:p>
    <w:p w:rsidR="00D93C36" w:rsidRDefault="00D93C36" w:rsidP="00D93C36">
      <w:pPr>
        <w:pStyle w:val="ae"/>
        <w:spacing w:beforeLines="20" w:after="100" w:afterAutospacing="1"/>
        <w:jc w:val="center"/>
        <w:rPr>
          <w:b/>
        </w:rPr>
      </w:pPr>
    </w:p>
    <w:p w:rsidR="00D93C36" w:rsidRDefault="00D93C36" w:rsidP="00D93C36">
      <w:pPr>
        <w:pStyle w:val="ae"/>
        <w:spacing w:beforeLines="20" w:after="100" w:afterAutospacing="1"/>
        <w:jc w:val="center"/>
        <w:rPr>
          <w:b/>
        </w:rPr>
      </w:pPr>
    </w:p>
    <w:p w:rsidR="00CF530C" w:rsidRDefault="00CF530C" w:rsidP="00D93C36">
      <w:pPr>
        <w:pStyle w:val="ae"/>
        <w:spacing w:beforeLines="20" w:after="100" w:afterAutospacing="1"/>
        <w:jc w:val="center"/>
      </w:pPr>
      <w:r>
        <w:rPr>
          <w:b/>
        </w:rPr>
        <w:t xml:space="preserve"> 1.2. Общая характеристика предмета.</w:t>
      </w:r>
    </w:p>
    <w:p w:rsidR="00CF530C" w:rsidRDefault="00CF530C" w:rsidP="00CF530C">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Историческое образование</w:t>
      </w:r>
      <w:r>
        <w:rPr>
          <w:rFonts w:ascii="Times New Roman" w:hAnsi="Times New Roman"/>
          <w:sz w:val="24"/>
          <w:szCs w:val="24"/>
        </w:rPr>
        <w:t xml:space="preserve">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Pr>
          <w:rFonts w:ascii="Times New Roman" w:hAnsi="Times New Roman"/>
          <w:sz w:val="24"/>
          <w:szCs w:val="24"/>
        </w:rPr>
        <w:t>профилизации</w:t>
      </w:r>
      <w:proofErr w:type="spellEnd"/>
      <w:r>
        <w:rPr>
          <w:rFonts w:ascii="Times New Roman" w:hAnsi="Times New Roman"/>
          <w:sz w:val="24"/>
          <w:szCs w:val="24"/>
        </w:rPr>
        <w:t xml:space="preserve"> образования и организации </w:t>
      </w:r>
      <w:proofErr w:type="spellStart"/>
      <w:r>
        <w:rPr>
          <w:rFonts w:ascii="Times New Roman" w:hAnsi="Times New Roman"/>
          <w:sz w:val="24"/>
          <w:szCs w:val="24"/>
        </w:rPr>
        <w:t>довузовской</w:t>
      </w:r>
      <w:proofErr w:type="spellEnd"/>
      <w:r>
        <w:rPr>
          <w:rFonts w:ascii="Times New Roman" w:hAnsi="Times New Roman"/>
          <w:sz w:val="24"/>
          <w:szCs w:val="24"/>
        </w:rPr>
        <w:t xml:space="preserve"> подготовки учащихся. Изучение истории на базовом уровне направлено на более глубокое ознакомление учащихся с </w:t>
      </w:r>
      <w:proofErr w:type="spellStart"/>
      <w:r>
        <w:rPr>
          <w:rFonts w:ascii="Times New Roman" w:hAnsi="Times New Roman"/>
          <w:sz w:val="24"/>
          <w:szCs w:val="24"/>
        </w:rPr>
        <w:t>социокультурным</w:t>
      </w:r>
      <w:proofErr w:type="spellEnd"/>
      <w:r>
        <w:rPr>
          <w:rFonts w:ascii="Times New Roman" w:hAnsi="Times New Roman"/>
          <w:sz w:val="24"/>
          <w:szCs w:val="24"/>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CF530C" w:rsidRDefault="00CF530C" w:rsidP="00CF530C">
      <w:pPr>
        <w:spacing w:after="0" w:line="240" w:lineRule="auto"/>
        <w:rPr>
          <w:rFonts w:ascii="Times New Roman" w:hAnsi="Times New Roman"/>
          <w:sz w:val="24"/>
          <w:szCs w:val="24"/>
        </w:rPr>
      </w:pPr>
      <w:r>
        <w:rPr>
          <w:sz w:val="24"/>
          <w:szCs w:val="24"/>
        </w:rPr>
        <w:t xml:space="preserve"> </w:t>
      </w:r>
      <w:r>
        <w:rPr>
          <w:rFonts w:ascii="Times New Roman" w:hAnsi="Times New Roman"/>
          <w:sz w:val="24"/>
          <w:szCs w:val="24"/>
        </w:rPr>
        <w:t>Значимость, роль и место предлагаемого элективного курса определяется необходимостью дифференцировать и индивидуализировать процесс исторического образования в старших классах с целью сделать более интересным для учащихся и соответственно более результативным.</w:t>
      </w:r>
    </w:p>
    <w:p w:rsidR="00CF530C" w:rsidRDefault="00CF530C" w:rsidP="00CF530C">
      <w:pPr>
        <w:spacing w:after="0" w:line="240" w:lineRule="auto"/>
        <w:rPr>
          <w:rFonts w:ascii="Times New Roman" w:hAnsi="Times New Roman"/>
          <w:sz w:val="24"/>
          <w:szCs w:val="24"/>
        </w:rPr>
      </w:pPr>
      <w:r>
        <w:rPr>
          <w:rFonts w:ascii="Times New Roman" w:hAnsi="Times New Roman"/>
          <w:sz w:val="24"/>
          <w:szCs w:val="24"/>
        </w:rPr>
        <w:t>Функция данного курса – поддержка изучения основного для учащихся курса отечественной истории, а конкретно «эволюции государственной власти» на повышенном уровне в соответствии  со стандартом  профильного обучения. Предлагаемый курс имеет комплексный характер и обеспечивает интеграцию необходимой информации не только исторического, но и политического, экономического, культурологического характера.</w:t>
      </w:r>
    </w:p>
    <w:p w:rsidR="00CF530C" w:rsidRDefault="00CF530C" w:rsidP="00CF530C">
      <w:pPr>
        <w:spacing w:after="0" w:line="240" w:lineRule="auto"/>
        <w:ind w:firstLine="709"/>
        <w:jc w:val="both"/>
        <w:rPr>
          <w:rFonts w:ascii="Times New Roman" w:hAnsi="Times New Roman"/>
          <w:sz w:val="24"/>
          <w:szCs w:val="24"/>
        </w:rPr>
      </w:pPr>
    </w:p>
    <w:p w:rsidR="00CF530C" w:rsidRDefault="00CF530C" w:rsidP="00CF530C">
      <w:pPr>
        <w:spacing w:after="0" w:line="240" w:lineRule="auto"/>
        <w:rPr>
          <w:rFonts w:ascii="Times New Roman" w:hAnsi="Times New Roman"/>
          <w:b/>
          <w:sz w:val="24"/>
          <w:szCs w:val="24"/>
        </w:rPr>
      </w:pPr>
      <w:r>
        <w:rPr>
          <w:rFonts w:ascii="Times New Roman" w:hAnsi="Times New Roman"/>
          <w:b/>
          <w:sz w:val="24"/>
          <w:szCs w:val="24"/>
        </w:rPr>
        <w:t xml:space="preserve">                                                   1.3. Основные особенности программы</w:t>
      </w:r>
    </w:p>
    <w:p w:rsidR="00CF530C" w:rsidRDefault="00CF530C" w:rsidP="00CF530C">
      <w:pPr>
        <w:spacing w:after="0" w:line="240" w:lineRule="auto"/>
        <w:ind w:firstLine="709"/>
        <w:rPr>
          <w:rStyle w:val="af0"/>
          <w:i w:val="0"/>
        </w:rPr>
      </w:pPr>
      <w:r>
        <w:rPr>
          <w:rFonts w:ascii="Times New Roman" w:hAnsi="Times New Roman"/>
          <w:sz w:val="24"/>
          <w:szCs w:val="24"/>
        </w:rPr>
        <w:t xml:space="preserve">Особенность рабочей программы </w:t>
      </w:r>
      <w:proofErr w:type="spellStart"/>
      <w:r>
        <w:rPr>
          <w:rFonts w:ascii="Times New Roman" w:hAnsi="Times New Roman"/>
          <w:sz w:val="24"/>
          <w:szCs w:val="24"/>
        </w:rPr>
        <w:t>электива</w:t>
      </w:r>
      <w:proofErr w:type="spellEnd"/>
      <w:r>
        <w:rPr>
          <w:rFonts w:ascii="Times New Roman" w:hAnsi="Times New Roman"/>
          <w:sz w:val="24"/>
          <w:szCs w:val="24"/>
        </w:rPr>
        <w:t xml:space="preserve">  заключается в том,  что  программа</w:t>
      </w:r>
      <w:r>
        <w:rPr>
          <w:rStyle w:val="af0"/>
          <w:rFonts w:ascii="Times New Roman" w:hAnsi="Times New Roman"/>
          <w:i w:val="0"/>
          <w:sz w:val="24"/>
          <w:szCs w:val="24"/>
        </w:rPr>
        <w:t xml:space="preserve"> составлена с учетом календарного учебного графика МООУ «СШИ №2», рассчитанного на 34 учебные недели.</w:t>
      </w:r>
    </w:p>
    <w:p w:rsidR="00CF530C" w:rsidRDefault="00CF530C" w:rsidP="00CF530C">
      <w:pPr>
        <w:spacing w:after="0" w:line="240" w:lineRule="auto"/>
        <w:rPr>
          <w:b/>
        </w:rPr>
      </w:pPr>
      <w:r>
        <w:rPr>
          <w:rFonts w:ascii="Times New Roman" w:hAnsi="Times New Roman"/>
          <w:b/>
          <w:sz w:val="24"/>
          <w:szCs w:val="24"/>
        </w:rPr>
        <w:t xml:space="preserve">                                                   </w:t>
      </w:r>
    </w:p>
    <w:p w:rsidR="00CF530C" w:rsidRDefault="00CF530C" w:rsidP="00CF530C">
      <w:pPr>
        <w:spacing w:after="0" w:line="240" w:lineRule="auto"/>
        <w:rPr>
          <w:rFonts w:ascii="Times New Roman" w:hAnsi="Times New Roman"/>
          <w:b/>
          <w:sz w:val="24"/>
          <w:szCs w:val="24"/>
        </w:rPr>
      </w:pPr>
      <w:r>
        <w:rPr>
          <w:rFonts w:ascii="Times New Roman" w:hAnsi="Times New Roman"/>
          <w:b/>
          <w:sz w:val="24"/>
          <w:szCs w:val="24"/>
        </w:rPr>
        <w:t>1.4. Цели и задачи предмета</w:t>
      </w:r>
    </w:p>
    <w:p w:rsidR="00CF530C" w:rsidRDefault="00CF530C" w:rsidP="00CF530C">
      <w:pPr>
        <w:spacing w:line="240" w:lineRule="auto"/>
        <w:rPr>
          <w:rFonts w:ascii="Times New Roman" w:hAnsi="Times New Roman"/>
          <w:sz w:val="24"/>
          <w:szCs w:val="24"/>
        </w:rPr>
      </w:pPr>
      <w:r>
        <w:rPr>
          <w:rFonts w:ascii="Times New Roman" w:hAnsi="Times New Roman"/>
          <w:sz w:val="24"/>
          <w:szCs w:val="24"/>
        </w:rPr>
        <w:t>Элективный курс предполагает реализацию следующих задач исторического образования учащихся 11 класса:</w:t>
      </w:r>
    </w:p>
    <w:p w:rsidR="00CF530C" w:rsidRDefault="00CF530C" w:rsidP="00CF530C">
      <w:pPr>
        <w:numPr>
          <w:ilvl w:val="0"/>
          <w:numId w:val="2"/>
        </w:numPr>
        <w:tabs>
          <w:tab w:val="num" w:pos="0"/>
        </w:tabs>
        <w:spacing w:after="0" w:line="240" w:lineRule="auto"/>
        <w:ind w:left="0"/>
        <w:rPr>
          <w:rFonts w:ascii="Times New Roman" w:hAnsi="Times New Roman"/>
          <w:sz w:val="24"/>
          <w:szCs w:val="24"/>
        </w:rPr>
      </w:pPr>
      <w:r>
        <w:rPr>
          <w:rFonts w:ascii="Times New Roman" w:hAnsi="Times New Roman"/>
          <w:sz w:val="24"/>
          <w:szCs w:val="24"/>
        </w:rPr>
        <w:lastRenderedPageBreak/>
        <w:t>раскрыть эволюцию государственной власти в России с древнейших времен и по настоящее время</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2.   обеспечить учащихся достоверной информацией об основных событиях и тенденциях общественно – политического развития России с древнейших времен   и до конца 20 века</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раскрыть природу исторического знания с учетом специфики развития государственной власти в России с древнейших времен и до наших дней.</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обеспечить </w:t>
      </w:r>
      <w:proofErr w:type="spellStart"/>
      <w:r>
        <w:rPr>
          <w:rFonts w:ascii="Times New Roman" w:hAnsi="Times New Roman"/>
          <w:sz w:val="24"/>
          <w:szCs w:val="24"/>
        </w:rPr>
        <w:t>историко</w:t>
      </w:r>
      <w:proofErr w:type="spellEnd"/>
      <w:r>
        <w:rPr>
          <w:rFonts w:ascii="Times New Roman" w:hAnsi="Times New Roman"/>
          <w:sz w:val="24"/>
          <w:szCs w:val="24"/>
        </w:rPr>
        <w:t xml:space="preserve"> – педагогические условия для осознания учащимися многогранности, сложности  и противоречивости событий эволюции государственной власти России</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содействовать воспитанию у школьников исторического мышления, ответственного уважительного отношения к культуре и историческому прошлому своей страны, своего и других народов.</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формировать у школьников гражданственность, включая такие основополагающие черты личности, как чувство сопричастности к судьбе своей Родины и ответственности за нее, демократизма, общенационального достоинства и патриотизма.</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создать у учащихся историческую основу для становления гражданского самосознания личности,  осмысления причин перемен в мире и собственной стране, форм и механизмов их осуществления</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сформировать у учащихся историческую основу для становления социальной компетентности российского гражданина</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сформировать у учащихся навыки самостоятельной работы с историческими источниками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умения сравнивать факты, версии и оценки, применять эти умения для ориентации в социально – политической и других сферах жизни общества, включая анализ информации, поступающей из СМИ.</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на основе формирования исторического мышления учащихся как молодых граждан своего Отечества способствовать стабилизации политических отношений в России.</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sz w:val="24"/>
          <w:szCs w:val="24"/>
        </w:rPr>
        <w:t>раскрыть роль народов России, их вклад в мировое развитие, значимость российского опыта решения глобальных  и региональных проблем</w:t>
      </w:r>
    </w:p>
    <w:p w:rsidR="00CF530C" w:rsidRDefault="00CF530C" w:rsidP="00CF530C">
      <w:pPr>
        <w:numPr>
          <w:ilvl w:val="0"/>
          <w:numId w:val="3"/>
        </w:numPr>
        <w:spacing w:after="0" w:line="24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используется с целью подготовки учащихся к сдаче ЕГЭ по профилирующему предмету.</w:t>
      </w:r>
    </w:p>
    <w:p w:rsidR="00CF530C" w:rsidRDefault="00CF530C" w:rsidP="00CF530C">
      <w:pPr>
        <w:spacing w:after="0" w:line="240" w:lineRule="auto"/>
        <w:ind w:left="360"/>
        <w:rPr>
          <w:rFonts w:ascii="Calibri" w:hAnsi="Calibri"/>
          <w:sz w:val="24"/>
          <w:szCs w:val="24"/>
        </w:rPr>
      </w:pPr>
      <w:r>
        <w:rPr>
          <w:sz w:val="24"/>
          <w:szCs w:val="24"/>
        </w:rPr>
        <w:t xml:space="preserve">                                </w:t>
      </w:r>
      <w:r>
        <w:rPr>
          <w:rFonts w:ascii="Times New Roman" w:hAnsi="Times New Roman"/>
          <w:b/>
          <w:sz w:val="24"/>
          <w:szCs w:val="24"/>
        </w:rPr>
        <w:t xml:space="preserve"> 1.5. Базовые требования к преподаванию учебного курса</w:t>
      </w:r>
    </w:p>
    <w:p w:rsidR="00CF530C" w:rsidRDefault="00CF530C" w:rsidP="00CF530C">
      <w:pPr>
        <w:pStyle w:val="10"/>
        <w:spacing w:after="0" w:line="240" w:lineRule="auto"/>
        <w:ind w:left="0"/>
        <w:jc w:val="both"/>
        <w:rPr>
          <w:rFonts w:ascii="Times New Roman" w:hAnsi="Times New Roman"/>
          <w:b/>
          <w:sz w:val="24"/>
          <w:szCs w:val="24"/>
        </w:rPr>
      </w:pPr>
      <w:r>
        <w:rPr>
          <w:rFonts w:ascii="Times New Roman" w:hAnsi="Times New Roman"/>
          <w:sz w:val="24"/>
          <w:szCs w:val="24"/>
        </w:rPr>
        <w:t xml:space="preserve"> Программа элективного курса  предусматривает формирование у учащихся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 следственные связи, определять структуру объекта познания, значимые функциональные связи и отношения между частями целого, сравнивать, составлять,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искать оригинальные решения. </w:t>
      </w:r>
    </w:p>
    <w:p w:rsidR="00CF530C" w:rsidRDefault="00CF530C" w:rsidP="00CF530C">
      <w:pPr>
        <w:spacing w:after="0" w:line="240" w:lineRule="auto"/>
        <w:contextualSpacing/>
        <w:jc w:val="both"/>
        <w:rPr>
          <w:rFonts w:ascii="Times New Roman" w:eastAsia="Calibri" w:hAnsi="Times New Roman"/>
          <w:sz w:val="24"/>
          <w:szCs w:val="24"/>
        </w:rPr>
      </w:pPr>
      <w:proofErr w:type="gramStart"/>
      <w:r>
        <w:rPr>
          <w:rFonts w:ascii="Times New Roman" w:eastAsia="Calibri" w:hAnsi="Times New Roman"/>
          <w:sz w:val="24"/>
          <w:szCs w:val="24"/>
        </w:rPr>
        <w:t xml:space="preserve">Важную роль историческое образование играет в формировании и развитии </w:t>
      </w:r>
      <w:proofErr w:type="spellStart"/>
      <w:r>
        <w:rPr>
          <w:rFonts w:ascii="Times New Roman" w:eastAsia="Calibri" w:hAnsi="Times New Roman"/>
          <w:sz w:val="24"/>
          <w:szCs w:val="24"/>
        </w:rPr>
        <w:t>общеучебных</w:t>
      </w:r>
      <w:proofErr w:type="spellEnd"/>
      <w:r>
        <w:rPr>
          <w:rFonts w:ascii="Times New Roman" w:eastAsia="Calibri" w:hAnsi="Times New Roman"/>
          <w:sz w:val="24"/>
          <w:szCs w:val="24"/>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поисковое, </w:t>
      </w:r>
      <w:r>
        <w:rPr>
          <w:rFonts w:ascii="Times New Roman" w:eastAsia="Calibri" w:hAnsi="Times New Roman"/>
          <w:sz w:val="24"/>
          <w:szCs w:val="24"/>
        </w:rPr>
        <w:lastRenderedPageBreak/>
        <w:t>просмотровое и др.), создавать письменные высказывания (кратко, выборочно, полно), составлять план, тезисы конспекта.</w:t>
      </w:r>
      <w:proofErr w:type="gramEnd"/>
      <w:r>
        <w:rPr>
          <w:rFonts w:ascii="Times New Roman" w:eastAsia="Calibri" w:hAnsi="Times New Roman"/>
          <w:sz w:val="24"/>
          <w:szCs w:val="24"/>
        </w:rPr>
        <w:t xml:space="preserve">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формулировать выводы</w:t>
      </w:r>
      <w:proofErr w:type="gramStart"/>
      <w:r>
        <w:rPr>
          <w:rFonts w:ascii="Times New Roman" w:eastAsia="Calibri" w:hAnsi="Times New Roman"/>
          <w:sz w:val="24"/>
          <w:szCs w:val="24"/>
        </w:rPr>
        <w:t xml:space="preserve"> .</w:t>
      </w:r>
      <w:proofErr w:type="gramEnd"/>
      <w:r>
        <w:rPr>
          <w:rFonts w:ascii="Times New Roman" w:eastAsia="Calibri" w:hAnsi="Times New Roman"/>
          <w:sz w:val="24"/>
          <w:szCs w:val="24"/>
        </w:rPr>
        <w:t>Для решения познавательных и коммуникативных задач учащиеся могут использовать различные источники информации, включая энциклопедии и словари, Интернет-ресурсы и другие базы данных.</w:t>
      </w:r>
    </w:p>
    <w:p w:rsidR="00CF530C" w:rsidRDefault="00CF530C" w:rsidP="006D1E25">
      <w:pPr>
        <w:spacing w:beforeLines="20" w:after="100" w:afterAutospacing="1" w:line="240" w:lineRule="auto"/>
        <w:contextualSpacing/>
        <w:rPr>
          <w:rFonts w:ascii="Times New Roman" w:eastAsia="Calibri" w:hAnsi="Times New Roman"/>
          <w:sz w:val="24"/>
          <w:szCs w:val="24"/>
        </w:rPr>
      </w:pPr>
      <w:r>
        <w:rPr>
          <w:rFonts w:ascii="Times New Roman" w:eastAsia="Calibri" w:hAnsi="Times New Roman"/>
          <w:sz w:val="24"/>
          <w:szCs w:val="24"/>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CF530C" w:rsidRDefault="00CF530C" w:rsidP="00CF530C">
      <w:pPr>
        <w:spacing w:after="0" w:line="240" w:lineRule="auto"/>
        <w:jc w:val="both"/>
        <w:rPr>
          <w:rFonts w:ascii="Times New Roman" w:eastAsia="Times New Roman" w:hAnsi="Times New Roman"/>
          <w:b/>
          <w:sz w:val="24"/>
          <w:szCs w:val="24"/>
          <w:lang w:eastAsia="en-US"/>
        </w:rPr>
      </w:pPr>
    </w:p>
    <w:p w:rsidR="00CF530C" w:rsidRDefault="00CF530C" w:rsidP="00CF530C">
      <w:pPr>
        <w:spacing w:after="0" w:line="240" w:lineRule="auto"/>
        <w:jc w:val="both"/>
        <w:rPr>
          <w:rFonts w:ascii="Times New Roman" w:hAnsi="Times New Roman"/>
          <w:b/>
          <w:sz w:val="24"/>
          <w:szCs w:val="24"/>
        </w:rPr>
      </w:pPr>
      <w:r>
        <w:rPr>
          <w:rFonts w:ascii="Times New Roman" w:eastAsia="Calibri" w:hAnsi="Times New Roman"/>
          <w:b/>
          <w:bCs/>
          <w:sz w:val="24"/>
          <w:szCs w:val="24"/>
        </w:rPr>
        <w:t xml:space="preserve">2. </w:t>
      </w:r>
      <w:proofErr w:type="spellStart"/>
      <w:r>
        <w:rPr>
          <w:rFonts w:ascii="Times New Roman" w:eastAsia="Calibri" w:hAnsi="Times New Roman"/>
          <w:b/>
          <w:bCs/>
          <w:sz w:val="24"/>
          <w:szCs w:val="24"/>
        </w:rPr>
        <w:t>Учебно</w:t>
      </w:r>
      <w:proofErr w:type="spellEnd"/>
      <w:r>
        <w:rPr>
          <w:rFonts w:ascii="Times New Roman" w:eastAsia="Calibri" w:hAnsi="Times New Roman"/>
          <w:b/>
          <w:bCs/>
          <w:sz w:val="24"/>
          <w:szCs w:val="24"/>
        </w:rPr>
        <w:t xml:space="preserve">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5766"/>
        <w:gridCol w:w="1080"/>
        <w:gridCol w:w="1080"/>
      </w:tblGrid>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№п.п.</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Раздел</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proofErr w:type="spellStart"/>
            <w:r>
              <w:rPr>
                <w:rFonts w:ascii="Times New Roman" w:hAnsi="Times New Roman"/>
                <w:sz w:val="24"/>
                <w:szCs w:val="24"/>
              </w:rPr>
              <w:t>кол</w:t>
            </w:r>
            <w:proofErr w:type="gramStart"/>
            <w:r>
              <w:rPr>
                <w:rFonts w:ascii="Times New Roman" w:hAnsi="Times New Roman"/>
                <w:sz w:val="24"/>
                <w:szCs w:val="24"/>
              </w:rPr>
              <w:t>.ч</w:t>
            </w:r>
            <w:proofErr w:type="gramEnd"/>
            <w:r>
              <w:rPr>
                <w:rFonts w:ascii="Times New Roman" w:hAnsi="Times New Roman"/>
                <w:sz w:val="24"/>
                <w:szCs w:val="24"/>
              </w:rPr>
              <w:t>ас</w:t>
            </w:r>
            <w:proofErr w:type="spellEnd"/>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Контр.</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Введение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2.</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sz w:val="24"/>
                <w:szCs w:val="24"/>
                <w:lang w:eastAsia="en-US"/>
              </w:rPr>
            </w:pPr>
            <w:r>
              <w:rPr>
                <w:rFonts w:ascii="Times New Roman" w:hAnsi="Times New Roman"/>
                <w:sz w:val="24"/>
                <w:szCs w:val="24"/>
              </w:rPr>
              <w:t>Формирование древнерусского государства</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Политическая раздробленность Руси</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4.</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Политическая развитие  Руси в 13 – 15 веках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5.</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Политическая развитие  России в 16 – 17 веках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6.</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Политическая развитие  России в 18 – 19 веках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7.</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Политическая развитие  России в 20 веке.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8.</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Итоговое обобщение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bl>
    <w:p w:rsidR="00CF530C" w:rsidRDefault="00CF530C" w:rsidP="00CF530C">
      <w:pPr>
        <w:rPr>
          <w:rFonts w:ascii="Calibri" w:hAnsi="Calibri"/>
          <w:b/>
          <w:sz w:val="24"/>
          <w:szCs w:val="24"/>
          <w:lang w:eastAsia="en-US"/>
        </w:rPr>
      </w:pPr>
    </w:p>
    <w:p w:rsidR="00CF530C" w:rsidRDefault="00CF530C" w:rsidP="00CF530C">
      <w:pPr>
        <w:rPr>
          <w:rFonts w:ascii="Times New Roman" w:hAnsi="Times New Roman"/>
          <w:b/>
          <w:sz w:val="24"/>
          <w:szCs w:val="24"/>
        </w:rPr>
      </w:pPr>
      <w:r>
        <w:rPr>
          <w:rFonts w:ascii="Times New Roman" w:hAnsi="Times New Roman"/>
          <w:b/>
          <w:sz w:val="24"/>
          <w:szCs w:val="24"/>
        </w:rPr>
        <w:t>3. Календарно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720"/>
        <w:gridCol w:w="900"/>
        <w:gridCol w:w="1620"/>
        <w:gridCol w:w="1620"/>
        <w:gridCol w:w="2160"/>
        <w:gridCol w:w="1800"/>
        <w:gridCol w:w="1898"/>
      </w:tblGrid>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 занятия</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Раздел, тема</w:t>
            </w:r>
          </w:p>
        </w:tc>
        <w:tc>
          <w:tcPr>
            <w:tcW w:w="7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Дата</w:t>
            </w: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Кол-во часов</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Форма проведения занятия</w:t>
            </w:r>
          </w:p>
          <w:p w:rsidR="00CF530C" w:rsidRDefault="00CF530C">
            <w:pPr>
              <w:spacing w:after="0" w:line="240" w:lineRule="auto"/>
              <w:jc w:val="center"/>
              <w:rPr>
                <w:rFonts w:ascii="Times New Roman" w:hAnsi="Times New Roman"/>
                <w:lang w:eastAsia="en-US"/>
              </w:rPr>
            </w:pPr>
            <w:r>
              <w:rPr>
                <w:rFonts w:ascii="Times New Roman" w:hAnsi="Times New Roman"/>
              </w:rPr>
              <w:t>(включая практические и лабораторные работы)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 xml:space="preserve">Требования к результатам обучения (компетенции, знания, умения, навыки, которыми должен овладеть ученик в границах </w:t>
            </w:r>
            <w:r>
              <w:rPr>
                <w:rFonts w:ascii="Times New Roman" w:hAnsi="Times New Roman"/>
              </w:rPr>
              <w:lastRenderedPageBreak/>
              <w:t>темы)</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Образовательный продукт</w:t>
            </w:r>
          </w:p>
          <w:p w:rsidR="00CF530C" w:rsidRDefault="00CF530C">
            <w:pPr>
              <w:spacing w:after="0" w:line="240" w:lineRule="auto"/>
              <w:jc w:val="center"/>
              <w:rPr>
                <w:rFonts w:ascii="Times New Roman" w:hAnsi="Times New Roman"/>
                <w:lang w:eastAsia="en-US"/>
              </w:rPr>
            </w:pPr>
            <w:r>
              <w:rPr>
                <w:rFonts w:ascii="Times New Roman" w:hAnsi="Times New Roman"/>
              </w:rPr>
              <w:t xml:space="preserve"> </w:t>
            </w:r>
            <w:proofErr w:type="gramStart"/>
            <w:r>
              <w:rPr>
                <w:rFonts w:ascii="Times New Roman" w:hAnsi="Times New Roman"/>
              </w:rPr>
              <w:t xml:space="preserve">(сообщение, опорный конспект, </w:t>
            </w:r>
            <w:proofErr w:type="spellStart"/>
            <w:r>
              <w:rPr>
                <w:rFonts w:ascii="Times New Roman" w:hAnsi="Times New Roman"/>
              </w:rPr>
              <w:t>практ</w:t>
            </w:r>
            <w:proofErr w:type="spellEnd"/>
            <w:r>
              <w:rPr>
                <w:rFonts w:ascii="Times New Roman" w:hAnsi="Times New Roman"/>
              </w:rPr>
              <w:t xml:space="preserve">. работа, доклад, реферат, отчёт об  исследовании или экскурсии, решение проблемных задач, схемы, проекты, презентации, эссе, </w:t>
            </w:r>
            <w:r>
              <w:rPr>
                <w:rFonts w:ascii="Times New Roman" w:hAnsi="Times New Roman"/>
              </w:rPr>
              <w:lastRenderedPageBreak/>
              <w:t>поделки т.д.)</w:t>
            </w:r>
            <w:proofErr w:type="gramEnd"/>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Формы контроля</w:t>
            </w:r>
          </w:p>
          <w:p w:rsidR="00CF530C" w:rsidRDefault="00CF530C">
            <w:pPr>
              <w:spacing w:after="0" w:line="240" w:lineRule="auto"/>
              <w:jc w:val="center"/>
              <w:rPr>
                <w:rFonts w:ascii="Times New Roman" w:hAnsi="Times New Roman"/>
                <w:lang w:eastAsia="en-US"/>
              </w:rPr>
            </w:pPr>
            <w:r>
              <w:rPr>
                <w:rFonts w:ascii="Times New Roman" w:hAnsi="Times New Roman"/>
              </w:rPr>
              <w:t>(конференция, зачёт, отчёт, итоговое тестирование, к/</w:t>
            </w:r>
            <w:proofErr w:type="spellStart"/>
            <w:proofErr w:type="gramStart"/>
            <w:r>
              <w:rPr>
                <w:rFonts w:ascii="Times New Roman" w:hAnsi="Times New Roman"/>
              </w:rPr>
              <w:t>р</w:t>
            </w:r>
            <w:proofErr w:type="spellEnd"/>
            <w:proofErr w:type="gramEnd"/>
            <w:r>
              <w:rPr>
                <w:rFonts w:ascii="Times New Roman" w:hAnsi="Times New Roman"/>
              </w:rPr>
              <w:t>, защита проектов, презентация образовательных достижений)</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r>
              <w:rPr>
                <w:rFonts w:ascii="Times New Roman" w:hAnsi="Times New Roman"/>
              </w:rPr>
              <w:t>Примечания</w:t>
            </w:r>
          </w:p>
          <w:p w:rsidR="00CF530C" w:rsidRDefault="00CF530C">
            <w:pPr>
              <w:spacing w:after="0" w:line="240" w:lineRule="auto"/>
              <w:jc w:val="center"/>
              <w:rPr>
                <w:rFonts w:ascii="Times New Roman" w:hAnsi="Times New Roman"/>
              </w:rPr>
            </w:pPr>
            <w:r>
              <w:rPr>
                <w:rFonts w:ascii="Times New Roman" w:hAnsi="Times New Roman"/>
              </w:rPr>
              <w:t>(использование ЦОР)</w:t>
            </w:r>
          </w:p>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1</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b/>
              </w:rPr>
              <w:t>Введение. Цели и задачи курса</w:t>
            </w: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Вводный</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2 - 3</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Норманнская теория: правда и вымысел.</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Норманнистыи</w:t>
            </w:r>
            <w:proofErr w:type="spellEnd"/>
            <w:r>
              <w:rPr>
                <w:rFonts w:ascii="Times New Roman" w:hAnsi="Times New Roman"/>
              </w:rPr>
              <w:t xml:space="preserve"> </w:t>
            </w:r>
            <w:proofErr w:type="spellStart"/>
            <w:r>
              <w:rPr>
                <w:rFonts w:ascii="Times New Roman" w:hAnsi="Times New Roman"/>
              </w:rPr>
              <w:t>антинорманнисты</w:t>
            </w:r>
            <w:proofErr w:type="spellEnd"/>
            <w:r>
              <w:rPr>
                <w:rFonts w:ascii="Times New Roman" w:hAnsi="Times New Roman"/>
              </w:rPr>
              <w:t xml:space="preserve">, </w:t>
            </w:r>
            <w:proofErr w:type="spellStart"/>
            <w:r>
              <w:rPr>
                <w:rFonts w:ascii="Times New Roman" w:hAnsi="Times New Roman"/>
              </w:rPr>
              <w:t>викинги</w:t>
            </w:r>
            <w:proofErr w:type="gramStart"/>
            <w:r>
              <w:rPr>
                <w:rFonts w:ascii="Times New Roman" w:hAnsi="Times New Roman"/>
              </w:rPr>
              <w:t>,Р</w:t>
            </w:r>
            <w:proofErr w:type="gramEnd"/>
            <w:r>
              <w:rPr>
                <w:rFonts w:ascii="Times New Roman" w:hAnsi="Times New Roman"/>
              </w:rPr>
              <w:t>юриковичи</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сообщение</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Формирование древнерусского государства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4</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Формирование древнерусского государства 9 – 10век.</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Первые князья, вече, Киевская Русь</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5</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Русское государство в 10 – 11 веках. Принятие христианства. Политический кризис.</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Христианство, раннефеодальное государство</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Эссе</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6</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Формирование, расцвет и кризис древнерусского государства в исторических источниках.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Управление государством при Ярославе Мудром, посадники, наместники</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Политическая раздробленность Руси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7</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Политическая раздробленность Руси: ее особенности. Княжение Владимира Мономаха.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Любечский</w:t>
            </w:r>
            <w:proofErr w:type="spellEnd"/>
            <w:r>
              <w:rPr>
                <w:rFonts w:ascii="Times New Roman" w:hAnsi="Times New Roman"/>
              </w:rPr>
              <w:t xml:space="preserve"> съезд князей, «Устав Владимира Мономаха»</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Реферат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«Владимир Мономах»</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8</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Главные политические центры Руси: </w:t>
            </w:r>
            <w:proofErr w:type="spellStart"/>
            <w:r>
              <w:rPr>
                <w:rFonts w:ascii="Times New Roman" w:hAnsi="Times New Roman"/>
              </w:rPr>
              <w:t>Владимиро</w:t>
            </w:r>
            <w:proofErr w:type="spellEnd"/>
            <w:r>
              <w:rPr>
                <w:rFonts w:ascii="Times New Roman" w:hAnsi="Times New Roman"/>
              </w:rPr>
              <w:t xml:space="preserve"> – Суздальское княжество, </w:t>
            </w:r>
            <w:r>
              <w:rPr>
                <w:rFonts w:ascii="Times New Roman" w:hAnsi="Times New Roman"/>
              </w:rPr>
              <w:lastRenderedPageBreak/>
              <w:t xml:space="preserve">Новгородская республика, </w:t>
            </w:r>
            <w:proofErr w:type="spellStart"/>
            <w:r>
              <w:rPr>
                <w:rFonts w:ascii="Times New Roman" w:hAnsi="Times New Roman"/>
              </w:rPr>
              <w:t>Галицко</w:t>
            </w:r>
            <w:proofErr w:type="spellEnd"/>
            <w:r>
              <w:rPr>
                <w:rFonts w:ascii="Times New Roman" w:hAnsi="Times New Roman"/>
              </w:rPr>
              <w:t xml:space="preserve"> – Волынское княжество.</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Групповая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Характер княжеской власти в </w:t>
            </w:r>
            <w:proofErr w:type="spellStart"/>
            <w:proofErr w:type="gramStart"/>
            <w:r>
              <w:rPr>
                <w:rFonts w:ascii="Times New Roman" w:hAnsi="Times New Roman"/>
              </w:rPr>
              <w:t>северо</w:t>
            </w:r>
            <w:proofErr w:type="spellEnd"/>
            <w:r>
              <w:rPr>
                <w:rFonts w:ascii="Times New Roman" w:hAnsi="Times New Roman"/>
              </w:rPr>
              <w:t xml:space="preserve"> – </w:t>
            </w:r>
            <w:r>
              <w:rPr>
                <w:rFonts w:ascii="Times New Roman" w:hAnsi="Times New Roman"/>
              </w:rPr>
              <w:lastRenderedPageBreak/>
              <w:t>восточных</w:t>
            </w:r>
            <w:proofErr w:type="gramEnd"/>
            <w:r>
              <w:rPr>
                <w:rFonts w:ascii="Times New Roman" w:hAnsi="Times New Roman"/>
              </w:rPr>
              <w:t xml:space="preserve"> землях, республиканская форма правления</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lastRenderedPageBreak/>
              <w:t xml:space="preserve"> Групповой отчет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9</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Политическая раздробленность Руси в исторических источниках.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Политическое развитие Руси в 13 – 15 веках.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7</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10</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Русь накануне монгольского нашествия.</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Половцы, сражение на Калке</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Проекты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11</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Борьба Руси против внешних вторжений в 13 веке. Нашествие монголов с востока.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Держава Чингисхана, Батый</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12</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Нашествие с запада. А. Невский.</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Походы крестоносцев</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«А.</w:t>
            </w:r>
            <w:proofErr w:type="gramStart"/>
            <w:r>
              <w:rPr>
                <w:rFonts w:ascii="Times New Roman" w:hAnsi="Times New Roman"/>
              </w:rPr>
              <w:t>Невский</w:t>
            </w:r>
            <w:proofErr w:type="gramEnd"/>
            <w:r>
              <w:rPr>
                <w:rFonts w:ascii="Times New Roman" w:hAnsi="Times New Roman"/>
              </w:rPr>
              <w:t>»</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13</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Русь и Золотая Орда.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Семинар</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Ордынское владычество</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Схемы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14</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Русь и Литва.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Русско</w:t>
            </w:r>
            <w:proofErr w:type="spellEnd"/>
            <w:r>
              <w:rPr>
                <w:rFonts w:ascii="Times New Roman" w:hAnsi="Times New Roman"/>
              </w:rPr>
              <w:t xml:space="preserve"> – Литовское государство</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Конспект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15</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Образование единого русского централизованного государства и конец ордынского ига.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Самост</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Возвышение Москвы, Куликовская битва, «Стояние на Угре»</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Решение проблемных задач</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16</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Руси в 13 – 15 веках.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Образование народностей</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b/>
              </w:rPr>
              <w:t xml:space="preserve">Политическое развитие России в 16 – </w:t>
            </w:r>
            <w:r>
              <w:rPr>
                <w:rFonts w:ascii="Times New Roman" w:hAnsi="Times New Roman"/>
                <w:b/>
              </w:rPr>
              <w:lastRenderedPageBreak/>
              <w:t>17 веках: сословно – представительная монархия и абсолютизм</w:t>
            </w: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5</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17</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Московского государства в 16 веке.</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Завершение объединения русских земель</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18</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период правления Ивана Грозного.</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Самост</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Реформы Избранной Рады, опричнина</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Решение проблемных задач</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19</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Смутное время.</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Народные выступления, самозванцы</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Эссе</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20</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17 веке: от сословно – представительской монархии к абсолютизму</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Первые Романовы, приказы, Соборное уложение</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Сообщения</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21</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16 – 17 веках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Самодержавие, крепостничество</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Тестирование.</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b/>
              </w:rPr>
              <w:t>Политическое развитие России в 18 – 19 веках</w:t>
            </w: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7</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22</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период правления Петра Великого.</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Реформы управления, коллегии, Синод, сенат</w:t>
            </w:r>
            <w:proofErr w:type="gramStart"/>
            <w:r>
              <w:rPr>
                <w:rFonts w:ascii="Times New Roman" w:hAnsi="Times New Roman"/>
              </w:rPr>
              <w:t>,«</w:t>
            </w:r>
            <w:proofErr w:type="gramEnd"/>
            <w:r>
              <w:rPr>
                <w:rFonts w:ascii="Times New Roman" w:hAnsi="Times New Roman"/>
              </w:rPr>
              <w:t>Табель о рангах»</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23</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Эпоха дворцовых переворотов.</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«Кондиции», гвардейцы</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Проекты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24</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Просвещенный абсолютизм Екатерины</w:t>
            </w:r>
            <w:proofErr w:type="gramStart"/>
            <w:r>
              <w:rPr>
                <w:rFonts w:ascii="Times New Roman" w:hAnsi="Times New Roman"/>
              </w:rPr>
              <w:t xml:space="preserve"> В</w:t>
            </w:r>
            <w:proofErr w:type="gramEnd"/>
            <w:r>
              <w:rPr>
                <w:rFonts w:ascii="Times New Roman" w:hAnsi="Times New Roman"/>
              </w:rPr>
              <w:t>торой.</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Семинар</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Просвещенный абсолютизм</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«Екатерина</w:t>
            </w:r>
            <w:proofErr w:type="gramStart"/>
            <w:r>
              <w:rPr>
                <w:rFonts w:ascii="Times New Roman" w:hAnsi="Times New Roman"/>
              </w:rPr>
              <w:t xml:space="preserve"> В</w:t>
            </w:r>
            <w:proofErr w:type="gramEnd"/>
            <w:r>
              <w:rPr>
                <w:rFonts w:ascii="Times New Roman" w:hAnsi="Times New Roman"/>
              </w:rPr>
              <w:t>торая»</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25</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Российской империи в первой половине 19 века.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Реформы Сперанского,</w:t>
            </w:r>
          </w:p>
          <w:p w:rsidR="00CF530C" w:rsidRDefault="00CF530C">
            <w:pPr>
              <w:spacing w:after="0" w:line="240" w:lineRule="auto"/>
              <w:rPr>
                <w:rFonts w:ascii="Times New Roman" w:hAnsi="Times New Roman"/>
                <w:lang w:eastAsia="en-US"/>
              </w:rPr>
            </w:pPr>
            <w:r>
              <w:rPr>
                <w:rFonts w:ascii="Times New Roman" w:hAnsi="Times New Roman"/>
              </w:rPr>
              <w:t xml:space="preserve">Министерства, </w:t>
            </w:r>
            <w:proofErr w:type="spellStart"/>
            <w:proofErr w:type="gramStart"/>
            <w:r>
              <w:rPr>
                <w:rFonts w:ascii="Times New Roman" w:hAnsi="Times New Roman"/>
              </w:rPr>
              <w:t>гос</w:t>
            </w:r>
            <w:proofErr w:type="spellEnd"/>
            <w:r>
              <w:rPr>
                <w:rFonts w:ascii="Times New Roman" w:hAnsi="Times New Roman"/>
              </w:rPr>
              <w:t>. совет</w:t>
            </w:r>
            <w:proofErr w:type="gramEnd"/>
            <w:r>
              <w:rPr>
                <w:rFonts w:ascii="Times New Roman" w:hAnsi="Times New Roman"/>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26</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Российской империи в период правления Александра</w:t>
            </w:r>
            <w:proofErr w:type="gramStart"/>
            <w:r>
              <w:rPr>
                <w:rFonts w:ascii="Times New Roman" w:hAnsi="Times New Roman"/>
              </w:rPr>
              <w:t xml:space="preserve"> В</w:t>
            </w:r>
            <w:proofErr w:type="gramEnd"/>
            <w:r>
              <w:rPr>
                <w:rFonts w:ascii="Times New Roman" w:hAnsi="Times New Roman"/>
              </w:rPr>
              <w:t>торого.</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Либеральные реформы, земства</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27</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18 – 19 веках.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Консерватизм, либерализм, теория Уварова, социализм</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Реферат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28</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Политическое развитие Российской империи в конце 19 – </w:t>
            </w:r>
            <w:proofErr w:type="spellStart"/>
            <w:r>
              <w:rPr>
                <w:rFonts w:ascii="Times New Roman" w:hAnsi="Times New Roman"/>
              </w:rPr>
              <w:t>нач</w:t>
            </w:r>
            <w:proofErr w:type="spellEnd"/>
            <w:r>
              <w:rPr>
                <w:rFonts w:ascii="Times New Roman" w:hAnsi="Times New Roman"/>
              </w:rPr>
              <w:t xml:space="preserve"> 20 века.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Групповая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Контрреформы Александра 3, «Диктатура сердца </w:t>
            </w:r>
            <w:proofErr w:type="spellStart"/>
            <w:r>
              <w:rPr>
                <w:rFonts w:ascii="Times New Roman" w:hAnsi="Times New Roman"/>
              </w:rPr>
              <w:t>Лорис</w:t>
            </w:r>
            <w:proofErr w:type="spellEnd"/>
            <w:r>
              <w:rPr>
                <w:rFonts w:ascii="Times New Roman" w:hAnsi="Times New Roman"/>
              </w:rPr>
              <w:t xml:space="preserve"> – Меликова»</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Групповые отчеты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Тестирование</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Политическое развитие России в 20 веке.</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5</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29</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Политический кризис в России в начале 20 века: революция 1905 – 1907 года.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w:t>
            </w:r>
            <w:proofErr w:type="spellStart"/>
            <w:r>
              <w:rPr>
                <w:rFonts w:ascii="Times New Roman" w:hAnsi="Times New Roman"/>
              </w:rPr>
              <w:t>Зубатовский</w:t>
            </w:r>
            <w:proofErr w:type="spellEnd"/>
            <w:r>
              <w:rPr>
                <w:rFonts w:ascii="Times New Roman" w:hAnsi="Times New Roman"/>
              </w:rPr>
              <w:t xml:space="preserve"> социализм»</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Доклады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«Николай</w:t>
            </w:r>
            <w:proofErr w:type="gramStart"/>
            <w:r>
              <w:rPr>
                <w:rFonts w:ascii="Times New Roman" w:hAnsi="Times New Roman"/>
              </w:rPr>
              <w:t xml:space="preserve"> В</w:t>
            </w:r>
            <w:proofErr w:type="gramEnd"/>
            <w:r>
              <w:rPr>
                <w:rFonts w:ascii="Times New Roman" w:hAnsi="Times New Roman"/>
              </w:rPr>
              <w:t>торой»</w:t>
            </w: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30</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Февральская революция 1917 года. Октябрьское восстание в Петрограде и установление советской власти в стране. Распад Российской империи.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Работа с документами.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Временное правительство, Советы, двоевластие, штурм </w:t>
            </w:r>
            <w:proofErr w:type="gramStart"/>
            <w:r>
              <w:rPr>
                <w:rFonts w:ascii="Times New Roman" w:hAnsi="Times New Roman"/>
              </w:rPr>
              <w:t>Зимнего</w:t>
            </w:r>
            <w:proofErr w:type="gramEnd"/>
            <w:r>
              <w:rPr>
                <w:rFonts w:ascii="Times New Roman" w:hAnsi="Times New Roman"/>
              </w:rPr>
              <w:t xml:space="preserve">, Всероссийский съезд </w:t>
            </w:r>
            <w:r>
              <w:rPr>
                <w:rFonts w:ascii="Times New Roman" w:hAnsi="Times New Roman"/>
              </w:rPr>
              <w:lastRenderedPageBreak/>
              <w:t>советов</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lastRenderedPageBreak/>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31</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Формирование советской государственности. Образование СССР. Установление и кризис тоталитарной системы в СССР.</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Конституция, совнарком, наркоматы, всероссийский съезд.</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32</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Перестройка в СССР и формирование новой российской государственности.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Перестройка, гласность, новое политическое мышление</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33</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Политическое развитие России в 20 веке.</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Лаборат</w:t>
            </w:r>
            <w:proofErr w:type="spellEnd"/>
            <w:r>
              <w:rPr>
                <w:rFonts w:ascii="Times New Roman" w:hAnsi="Times New Roman"/>
              </w:rPr>
              <w:t>. работа</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Российская Федерация, политический плюрализм.</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89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34</w:t>
            </w:r>
          </w:p>
        </w:tc>
        <w:tc>
          <w:tcPr>
            <w:tcW w:w="25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Итоговое обобщение. Эволюция государственной власти в России.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Повторение и обобщение</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Итоговое тестирование</w:t>
            </w:r>
          </w:p>
        </w:tc>
        <w:tc>
          <w:tcPr>
            <w:tcW w:w="189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bl>
    <w:p w:rsidR="00CF530C" w:rsidRDefault="00CF530C" w:rsidP="00CF530C">
      <w:pPr>
        <w:rPr>
          <w:rFonts w:ascii="Calibri" w:hAnsi="Calibri"/>
          <w:b/>
          <w:sz w:val="24"/>
          <w:szCs w:val="24"/>
          <w:lang w:eastAsia="en-US"/>
        </w:rPr>
      </w:pPr>
    </w:p>
    <w:p w:rsidR="00CF530C" w:rsidRDefault="00CF530C" w:rsidP="006D1E25">
      <w:pPr>
        <w:pStyle w:val="1"/>
        <w:spacing w:beforeLines="20"/>
        <w:rPr>
          <w:rFonts w:ascii="Times New Roman" w:hAnsi="Times New Roman"/>
          <w:b/>
          <w:sz w:val="24"/>
          <w:szCs w:val="24"/>
        </w:rPr>
      </w:pPr>
      <w:r>
        <w:rPr>
          <w:rFonts w:ascii="Times New Roman" w:hAnsi="Times New Roman"/>
          <w:b/>
          <w:sz w:val="24"/>
          <w:szCs w:val="24"/>
        </w:rPr>
        <w:t>4.1. Литература для учителя.</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1. А.Н.Сахаров, </w:t>
      </w:r>
      <w:proofErr w:type="spellStart"/>
      <w:r>
        <w:rPr>
          <w:rFonts w:ascii="Times New Roman" w:hAnsi="Times New Roman"/>
          <w:sz w:val="24"/>
          <w:szCs w:val="24"/>
        </w:rPr>
        <w:t>В.И.Буганов</w:t>
      </w:r>
      <w:proofErr w:type="spellEnd"/>
      <w:r>
        <w:rPr>
          <w:rFonts w:ascii="Times New Roman" w:hAnsi="Times New Roman"/>
          <w:sz w:val="24"/>
          <w:szCs w:val="24"/>
        </w:rPr>
        <w:t xml:space="preserve"> «История России с древнейших времен до конца 17 века», М, Просвещение, 2008.</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2.В.И.Буганов, П.И. Зырянов «История России с конца 17 – 19 век», М, Просвещение, 2008.</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Научная, научно-популярная, художественная, общественно-политическая и историческая  литература. Справочная литература (10 класс):</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1. А.А.Данилов. История России с древнейших времен до наших дней. (В вопросах и ответах). -  М.: Проспект. 2006.</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2. И.Н.Ионов. Российская цивилизация. 10-11. – М.: Просвещение, 2003</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3. Энциклопедия русской истории. – М.: ЭКСМО-ПРЕСС, 2000</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4. Всеобщая история. Справочник студента. – М.: СЛОВО, 2002</w:t>
      </w:r>
    </w:p>
    <w:p w:rsidR="00CF530C" w:rsidRDefault="00CF530C" w:rsidP="006D1E25">
      <w:pPr>
        <w:pStyle w:val="1"/>
        <w:spacing w:beforeLines="20"/>
        <w:rPr>
          <w:rFonts w:ascii="Times New Roman" w:hAnsi="Times New Roman"/>
          <w:sz w:val="24"/>
          <w:szCs w:val="24"/>
        </w:rPr>
      </w:pPr>
      <w:smartTag w:uri="urn:schemas-microsoft-com:office:smarttags" w:element="metricconverter">
        <w:smartTagPr>
          <w:attr w:name="ProductID" w:val="5. Л"/>
        </w:smartTagPr>
        <w:r>
          <w:rPr>
            <w:rFonts w:ascii="Times New Roman" w:hAnsi="Times New Roman"/>
            <w:sz w:val="24"/>
            <w:szCs w:val="24"/>
          </w:rPr>
          <w:t>5. Л</w:t>
        </w:r>
      </w:smartTag>
      <w:r>
        <w:rPr>
          <w:rFonts w:ascii="Times New Roman" w:hAnsi="Times New Roman"/>
          <w:sz w:val="24"/>
          <w:szCs w:val="24"/>
        </w:rPr>
        <w:t>.Н.Гумилев. Древняя Русь и Великая степь. – М.: АСТ, 2006</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6. Н.М.Карамзин. Сочинения в двух томах. – ЛЕНИНГРАД: ХУДОЖЕСТВЕННАЯ ЛИТЕРАТУРА, 1984</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lastRenderedPageBreak/>
        <w:t xml:space="preserve">7. </w:t>
      </w:r>
      <w:proofErr w:type="spellStart"/>
      <w:r>
        <w:rPr>
          <w:rFonts w:ascii="Times New Roman" w:hAnsi="Times New Roman"/>
          <w:sz w:val="24"/>
          <w:szCs w:val="24"/>
        </w:rPr>
        <w:t>Р</w:t>
      </w:r>
      <w:proofErr w:type="gramStart"/>
      <w:r>
        <w:rPr>
          <w:rFonts w:ascii="Times New Roman" w:hAnsi="Times New Roman"/>
          <w:sz w:val="24"/>
          <w:szCs w:val="24"/>
        </w:rPr>
        <w:t>,П</w:t>
      </w:r>
      <w:proofErr w:type="gramEnd"/>
      <w:r>
        <w:rPr>
          <w:rFonts w:ascii="Times New Roman" w:hAnsi="Times New Roman"/>
          <w:sz w:val="24"/>
          <w:szCs w:val="24"/>
        </w:rPr>
        <w:t>.Храпачевский</w:t>
      </w:r>
      <w:proofErr w:type="spellEnd"/>
      <w:r>
        <w:rPr>
          <w:rFonts w:ascii="Times New Roman" w:hAnsi="Times New Roman"/>
          <w:sz w:val="24"/>
          <w:szCs w:val="24"/>
        </w:rPr>
        <w:t>. Военная держава Чингисхана. – М.: АСТ, 2004</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8. А.В.Муравьев, А.М.Сахаров. Очерки истории русской культуры </w:t>
      </w:r>
      <w:r>
        <w:rPr>
          <w:rFonts w:ascii="Times New Roman" w:hAnsi="Times New Roman"/>
          <w:sz w:val="24"/>
          <w:szCs w:val="24"/>
          <w:lang w:val="en-US"/>
        </w:rPr>
        <w:t>IX</w:t>
      </w:r>
      <w:r>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 М.: Просвещение, 1984</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9. А.В.Островский. Универсальный справочник по истории России. – </w:t>
      </w:r>
      <w:proofErr w:type="gramStart"/>
      <w:r>
        <w:rPr>
          <w:rFonts w:ascii="Times New Roman" w:hAnsi="Times New Roman"/>
          <w:sz w:val="24"/>
          <w:szCs w:val="24"/>
        </w:rPr>
        <w:t>С-П</w:t>
      </w:r>
      <w:proofErr w:type="gramEnd"/>
      <w:r>
        <w:rPr>
          <w:rFonts w:ascii="Times New Roman" w:hAnsi="Times New Roman"/>
          <w:sz w:val="24"/>
          <w:szCs w:val="24"/>
        </w:rPr>
        <w:t>.: Паритет, 2000</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10. Всемирная история. Начало колониальных империй. – </w:t>
      </w:r>
      <w:proofErr w:type="spellStart"/>
      <w:r>
        <w:rPr>
          <w:rFonts w:ascii="Times New Roman" w:hAnsi="Times New Roman"/>
          <w:sz w:val="24"/>
          <w:szCs w:val="24"/>
        </w:rPr>
        <w:t>Мнск</w:t>
      </w:r>
      <w:proofErr w:type="spellEnd"/>
      <w:r>
        <w:rPr>
          <w:rFonts w:ascii="Times New Roman" w:hAnsi="Times New Roman"/>
          <w:sz w:val="24"/>
          <w:szCs w:val="24"/>
        </w:rPr>
        <w:t>: ХАРВЕСТ, М.: АСТ, 2001</w:t>
      </w:r>
    </w:p>
    <w:p w:rsidR="00CF530C" w:rsidRDefault="00CF530C" w:rsidP="006D1E25">
      <w:pPr>
        <w:pStyle w:val="1"/>
        <w:spacing w:beforeLines="20"/>
        <w:rPr>
          <w:rFonts w:ascii="Times New Roman" w:hAnsi="Times New Roman"/>
          <w:sz w:val="24"/>
          <w:szCs w:val="24"/>
        </w:rPr>
      </w:pPr>
      <w:smartTag w:uri="urn:schemas-microsoft-com:office:smarttags" w:element="metricconverter">
        <w:smartTagPr>
          <w:attr w:name="ProductID" w:val="11. Г"/>
        </w:smartTagPr>
        <w:r>
          <w:rPr>
            <w:rFonts w:ascii="Times New Roman" w:hAnsi="Times New Roman"/>
            <w:sz w:val="24"/>
            <w:szCs w:val="24"/>
          </w:rPr>
          <w:t>11. Г</w:t>
        </w:r>
      </w:smartTag>
      <w:r>
        <w:rPr>
          <w:rFonts w:ascii="Times New Roman" w:hAnsi="Times New Roman"/>
          <w:sz w:val="24"/>
          <w:szCs w:val="24"/>
        </w:rPr>
        <w:t xml:space="preserve">. </w:t>
      </w:r>
      <w:proofErr w:type="spellStart"/>
      <w:r>
        <w:rPr>
          <w:rFonts w:ascii="Times New Roman" w:hAnsi="Times New Roman"/>
          <w:sz w:val="24"/>
          <w:szCs w:val="24"/>
        </w:rPr>
        <w:t>Хафнер</w:t>
      </w:r>
      <w:proofErr w:type="spellEnd"/>
      <w:r>
        <w:rPr>
          <w:rFonts w:ascii="Times New Roman" w:hAnsi="Times New Roman"/>
          <w:sz w:val="24"/>
          <w:szCs w:val="24"/>
        </w:rPr>
        <w:t>. Выдающиеся портреты античности. – М.: Прогресс, 1984</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12. С.Ф.Платонов. Полный курс лекций по русской истории. – Петрозаводск: </w:t>
      </w:r>
      <w:proofErr w:type="spellStart"/>
      <w:r>
        <w:rPr>
          <w:rFonts w:ascii="Times New Roman" w:hAnsi="Times New Roman"/>
          <w:sz w:val="24"/>
          <w:szCs w:val="24"/>
        </w:rPr>
        <w:t>Фолиум</w:t>
      </w:r>
      <w:proofErr w:type="spellEnd"/>
      <w:r>
        <w:rPr>
          <w:rFonts w:ascii="Times New Roman" w:hAnsi="Times New Roman"/>
          <w:sz w:val="24"/>
          <w:szCs w:val="24"/>
        </w:rPr>
        <w:t>, 1996</w:t>
      </w:r>
    </w:p>
    <w:p w:rsidR="00CF530C" w:rsidRDefault="00CF530C" w:rsidP="006D1E25">
      <w:pPr>
        <w:pStyle w:val="1"/>
        <w:spacing w:beforeLines="20"/>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И.А.Заичкин</w:t>
      </w:r>
      <w:proofErr w:type="spellEnd"/>
      <w:r>
        <w:rPr>
          <w:rFonts w:ascii="Times New Roman" w:hAnsi="Times New Roman"/>
          <w:sz w:val="24"/>
          <w:szCs w:val="24"/>
        </w:rPr>
        <w:t xml:space="preserve">, </w:t>
      </w:r>
      <w:proofErr w:type="spellStart"/>
      <w:r>
        <w:rPr>
          <w:rFonts w:ascii="Times New Roman" w:hAnsi="Times New Roman"/>
          <w:sz w:val="24"/>
          <w:szCs w:val="24"/>
        </w:rPr>
        <w:t>И.Н.Почкаев</w:t>
      </w:r>
      <w:proofErr w:type="spellEnd"/>
      <w:r>
        <w:rPr>
          <w:rFonts w:ascii="Times New Roman" w:hAnsi="Times New Roman"/>
          <w:sz w:val="24"/>
          <w:szCs w:val="24"/>
        </w:rPr>
        <w:t xml:space="preserve">. Русская история от Екатерины Великой до Александра </w:t>
      </w:r>
      <w:r>
        <w:rPr>
          <w:rFonts w:ascii="Times New Roman" w:hAnsi="Times New Roman"/>
          <w:sz w:val="24"/>
          <w:szCs w:val="24"/>
          <w:lang w:val="en-US"/>
        </w:rPr>
        <w:t>II</w:t>
      </w:r>
      <w:r>
        <w:rPr>
          <w:rFonts w:ascii="Times New Roman" w:hAnsi="Times New Roman"/>
          <w:sz w:val="24"/>
          <w:szCs w:val="24"/>
        </w:rPr>
        <w:t xml:space="preserve">. </w:t>
      </w:r>
    </w:p>
    <w:p w:rsidR="00CF530C" w:rsidRDefault="00CF530C" w:rsidP="00CF530C">
      <w:pPr>
        <w:rPr>
          <w:rFonts w:ascii="Calibri" w:hAnsi="Calibri"/>
          <w:b/>
          <w:sz w:val="24"/>
          <w:szCs w:val="24"/>
        </w:rPr>
      </w:pPr>
    </w:p>
    <w:p w:rsidR="00CF530C" w:rsidRDefault="00CF530C" w:rsidP="00CF530C">
      <w:pPr>
        <w:rPr>
          <w:b/>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p>
    <w:p w:rsidR="00F941A2" w:rsidRDefault="00F941A2" w:rsidP="00CF530C">
      <w:pPr>
        <w:jc w:val="center"/>
        <w:rPr>
          <w:rFonts w:ascii="Times New Roman" w:hAnsi="Times New Roman"/>
          <w:sz w:val="24"/>
          <w:szCs w:val="24"/>
        </w:rPr>
      </w:pPr>
    </w:p>
    <w:p w:rsidR="00F941A2" w:rsidRDefault="00F941A2" w:rsidP="00CF530C">
      <w:pPr>
        <w:jc w:val="center"/>
        <w:rPr>
          <w:rFonts w:ascii="Times New Roman" w:hAnsi="Times New Roman"/>
          <w:sz w:val="24"/>
          <w:szCs w:val="24"/>
        </w:rPr>
      </w:pPr>
    </w:p>
    <w:p w:rsidR="00F941A2" w:rsidRDefault="00F941A2"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r>
        <w:rPr>
          <w:rFonts w:ascii="Times New Roman" w:hAnsi="Times New Roman"/>
          <w:sz w:val="24"/>
          <w:szCs w:val="24"/>
        </w:rPr>
        <w:lastRenderedPageBreak/>
        <w:t>Муниципальное оздоровительное образовательное учреждение санаторного типа</w:t>
      </w:r>
    </w:p>
    <w:p w:rsidR="00CF530C" w:rsidRDefault="00CF530C" w:rsidP="00CF530C">
      <w:pPr>
        <w:jc w:val="center"/>
        <w:rPr>
          <w:rFonts w:ascii="Times New Roman" w:hAnsi="Times New Roman"/>
          <w:sz w:val="24"/>
          <w:szCs w:val="24"/>
        </w:rPr>
      </w:pPr>
      <w:r>
        <w:rPr>
          <w:rFonts w:ascii="Times New Roman" w:hAnsi="Times New Roman"/>
          <w:sz w:val="24"/>
          <w:szCs w:val="24"/>
        </w:rPr>
        <w:t>для детей, нуждающихся в длительном лечении</w:t>
      </w:r>
    </w:p>
    <w:p w:rsidR="00CF530C" w:rsidRDefault="00CF530C" w:rsidP="00CF530C">
      <w:pPr>
        <w:jc w:val="center"/>
        <w:rPr>
          <w:rFonts w:ascii="Times New Roman" w:hAnsi="Times New Roman"/>
          <w:sz w:val="24"/>
          <w:szCs w:val="24"/>
        </w:rPr>
      </w:pPr>
      <w:r>
        <w:rPr>
          <w:rFonts w:ascii="Times New Roman" w:hAnsi="Times New Roman"/>
          <w:sz w:val="24"/>
          <w:szCs w:val="24"/>
        </w:rPr>
        <w:t>«Санаторная школа-интернат №2»</w:t>
      </w: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sz w:val="24"/>
          <w:szCs w:val="24"/>
        </w:rPr>
      </w:pPr>
      <w:r>
        <w:rPr>
          <w:rFonts w:ascii="Times New Roman" w:hAnsi="Times New Roman"/>
          <w:sz w:val="24"/>
          <w:szCs w:val="24"/>
        </w:rPr>
        <w:t>Согласовано</w:t>
      </w:r>
      <w:proofErr w:type="gramStart"/>
      <w:r>
        <w:rPr>
          <w:rFonts w:ascii="Times New Roman" w:hAnsi="Times New Roman"/>
          <w:sz w:val="24"/>
          <w:szCs w:val="24"/>
        </w:rPr>
        <w:t xml:space="preserve">                                                                                            У</w:t>
      </w:r>
      <w:proofErr w:type="gramEnd"/>
      <w:r>
        <w:rPr>
          <w:rFonts w:ascii="Times New Roman" w:hAnsi="Times New Roman"/>
          <w:sz w:val="24"/>
          <w:szCs w:val="24"/>
        </w:rPr>
        <w:t>тверждаю</w:t>
      </w:r>
    </w:p>
    <w:p w:rsidR="00CF530C" w:rsidRDefault="00CF530C" w:rsidP="00CF530C">
      <w:pPr>
        <w:jc w:val="center"/>
        <w:rPr>
          <w:rFonts w:ascii="Times New Roman" w:hAnsi="Times New Roman"/>
          <w:sz w:val="24"/>
          <w:szCs w:val="24"/>
        </w:rPr>
      </w:pPr>
      <w:r>
        <w:rPr>
          <w:rFonts w:ascii="Times New Roman" w:hAnsi="Times New Roman"/>
          <w:sz w:val="24"/>
          <w:szCs w:val="24"/>
        </w:rPr>
        <w:t>научно-методический совет                                                              директор __________ Шакина И.И.                                                                                                                                          протокол №1 от 29.08.2013                                                               _____30.08._______________2013г</w:t>
      </w:r>
    </w:p>
    <w:p w:rsidR="00CF530C" w:rsidRDefault="00CF530C" w:rsidP="00CF530C">
      <w:pPr>
        <w:jc w:val="center"/>
        <w:rPr>
          <w:rFonts w:ascii="Times New Roman" w:hAnsi="Times New Roman"/>
          <w:sz w:val="24"/>
          <w:szCs w:val="24"/>
        </w:rPr>
      </w:pPr>
    </w:p>
    <w:p w:rsidR="00CF530C" w:rsidRDefault="00CF530C" w:rsidP="00CF530C">
      <w:pPr>
        <w:jc w:val="center"/>
        <w:rPr>
          <w:rFonts w:ascii="Times New Roman" w:hAnsi="Times New Roman"/>
          <w:b/>
          <w:color w:val="000000"/>
          <w:sz w:val="24"/>
          <w:szCs w:val="24"/>
        </w:rPr>
      </w:pPr>
      <w:r>
        <w:rPr>
          <w:rFonts w:ascii="Times New Roman" w:hAnsi="Times New Roman"/>
          <w:b/>
          <w:sz w:val="24"/>
          <w:szCs w:val="24"/>
        </w:rPr>
        <w:t>Рабочая программа</w:t>
      </w:r>
      <w:r>
        <w:rPr>
          <w:rFonts w:ascii="Times New Roman" w:hAnsi="Times New Roman"/>
          <w:sz w:val="24"/>
          <w:szCs w:val="24"/>
        </w:rPr>
        <w:t xml:space="preserve"> </w:t>
      </w:r>
      <w:r>
        <w:rPr>
          <w:rFonts w:ascii="Times New Roman" w:hAnsi="Times New Roman"/>
          <w:b/>
          <w:color w:val="000000"/>
          <w:sz w:val="24"/>
          <w:szCs w:val="24"/>
        </w:rPr>
        <w:t>элективного курса</w:t>
      </w:r>
    </w:p>
    <w:p w:rsidR="00CF530C" w:rsidRDefault="00CF530C" w:rsidP="00CF530C">
      <w:pPr>
        <w:jc w:val="center"/>
        <w:rPr>
          <w:rFonts w:ascii="Times New Roman" w:hAnsi="Times New Roman"/>
          <w:b/>
          <w:color w:val="000000"/>
          <w:sz w:val="24"/>
          <w:szCs w:val="24"/>
        </w:rPr>
      </w:pPr>
      <w:r>
        <w:rPr>
          <w:rFonts w:ascii="Times New Roman" w:hAnsi="Times New Roman"/>
          <w:b/>
          <w:color w:val="000000"/>
          <w:sz w:val="24"/>
          <w:szCs w:val="24"/>
        </w:rPr>
        <w:t>«История постсоветской России»  для 11 класса</w:t>
      </w:r>
    </w:p>
    <w:p w:rsidR="00CF530C" w:rsidRDefault="00CF530C" w:rsidP="00CF530C">
      <w:pPr>
        <w:jc w:val="right"/>
        <w:rPr>
          <w:rFonts w:ascii="Times New Roman" w:hAnsi="Times New Roman"/>
          <w:sz w:val="24"/>
          <w:szCs w:val="24"/>
        </w:rPr>
      </w:pPr>
      <w:r>
        <w:rPr>
          <w:rFonts w:ascii="Times New Roman" w:hAnsi="Times New Roman"/>
          <w:sz w:val="24"/>
          <w:szCs w:val="24"/>
        </w:rPr>
        <w:t xml:space="preserve">разработана   </w:t>
      </w:r>
      <w:proofErr w:type="spellStart"/>
      <w:r>
        <w:rPr>
          <w:rFonts w:ascii="Times New Roman" w:hAnsi="Times New Roman"/>
          <w:sz w:val="24"/>
          <w:szCs w:val="24"/>
        </w:rPr>
        <w:t>Ризатдиновой</w:t>
      </w:r>
      <w:proofErr w:type="spellEnd"/>
      <w:r>
        <w:rPr>
          <w:rFonts w:ascii="Times New Roman" w:hAnsi="Times New Roman"/>
          <w:sz w:val="24"/>
          <w:szCs w:val="24"/>
        </w:rPr>
        <w:t xml:space="preserve"> Р.И.,</w:t>
      </w:r>
    </w:p>
    <w:p w:rsidR="00CF530C" w:rsidRDefault="00CF530C" w:rsidP="00CF530C">
      <w:pPr>
        <w:jc w:val="right"/>
        <w:rPr>
          <w:rFonts w:ascii="Times New Roman" w:hAnsi="Times New Roman"/>
          <w:sz w:val="24"/>
          <w:szCs w:val="24"/>
        </w:rPr>
      </w:pPr>
      <w:r>
        <w:rPr>
          <w:rFonts w:ascii="Times New Roman" w:hAnsi="Times New Roman"/>
          <w:sz w:val="24"/>
          <w:szCs w:val="24"/>
        </w:rPr>
        <w:t>учителем истории и обществознания.</w:t>
      </w:r>
    </w:p>
    <w:p w:rsidR="00CF530C" w:rsidRDefault="00CF530C" w:rsidP="00CF530C">
      <w:pPr>
        <w:jc w:val="right"/>
        <w:rPr>
          <w:rFonts w:ascii="Calibri" w:hAnsi="Calibri"/>
          <w:sz w:val="24"/>
          <w:szCs w:val="24"/>
        </w:rPr>
      </w:pPr>
    </w:p>
    <w:p w:rsidR="00CF530C" w:rsidRDefault="00CF530C" w:rsidP="00CF530C">
      <w:pPr>
        <w:rPr>
          <w:sz w:val="24"/>
          <w:szCs w:val="24"/>
        </w:rPr>
      </w:pPr>
    </w:p>
    <w:p w:rsidR="00CF530C" w:rsidRDefault="00CF530C" w:rsidP="00CF530C">
      <w:pPr>
        <w:rPr>
          <w:sz w:val="24"/>
          <w:szCs w:val="24"/>
        </w:rPr>
      </w:pPr>
    </w:p>
    <w:p w:rsidR="00CF530C" w:rsidRDefault="00CF530C" w:rsidP="00CF530C">
      <w:pPr>
        <w:rPr>
          <w:sz w:val="24"/>
          <w:szCs w:val="24"/>
        </w:rPr>
      </w:pPr>
    </w:p>
    <w:p w:rsidR="00CF530C" w:rsidRDefault="00CF530C" w:rsidP="00CF530C">
      <w:pPr>
        <w:rPr>
          <w:rFonts w:ascii="Times New Roman" w:hAnsi="Times New Roman"/>
          <w:sz w:val="24"/>
          <w:szCs w:val="24"/>
        </w:rPr>
      </w:pPr>
      <w:r>
        <w:rPr>
          <w:sz w:val="24"/>
          <w:szCs w:val="24"/>
        </w:rPr>
        <w:t xml:space="preserve">                                                                                                               </w:t>
      </w:r>
      <w:r>
        <w:rPr>
          <w:rFonts w:ascii="Times New Roman" w:hAnsi="Times New Roman"/>
          <w:sz w:val="24"/>
          <w:szCs w:val="24"/>
        </w:rPr>
        <w:t>г. Магнитогорск, 2013 г.</w:t>
      </w:r>
    </w:p>
    <w:p w:rsidR="00CF530C" w:rsidRDefault="00CF530C" w:rsidP="00CF530C">
      <w:pPr>
        <w:spacing w:before="20" w:line="240" w:lineRule="auto"/>
        <w:rPr>
          <w:rFonts w:ascii="Times New Roman" w:hAnsi="Times New Roman"/>
          <w:b/>
          <w:sz w:val="24"/>
          <w:szCs w:val="24"/>
        </w:rPr>
      </w:pPr>
    </w:p>
    <w:p w:rsidR="00CF530C" w:rsidRDefault="00CF530C" w:rsidP="00CF530C">
      <w:pPr>
        <w:spacing w:before="20" w:line="240" w:lineRule="auto"/>
        <w:rPr>
          <w:rFonts w:ascii="Times New Roman" w:hAnsi="Times New Roman"/>
          <w:b/>
          <w:sz w:val="24"/>
          <w:szCs w:val="24"/>
        </w:rPr>
      </w:pPr>
      <w:r>
        <w:rPr>
          <w:rFonts w:ascii="Times New Roman" w:hAnsi="Times New Roman"/>
          <w:b/>
          <w:sz w:val="24"/>
          <w:szCs w:val="24"/>
        </w:rPr>
        <w:lastRenderedPageBreak/>
        <w:t>Содержание</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1. Пояснительная записка                                                                                                                                                                           </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 1.1.нормативно – правовые документы</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1.2.общая  характеристика предмета, его место в системе наук</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1.3. основные особенности рабочей программы, в том числе использования резервных часов</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1.4. цели и задачи учебного курса</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1.5. базовые требования к преподаванию учебного курса, к формированию ОУУН</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1.6. методические  рекомендации и технологические подходы                                                                                                                                                                                                                                                                             </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 </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3. Календарно – тематический план                                                                                                                                                                                                                                                                                                                  </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4. Приложение                                                                                                                                                                              </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4.1 литература</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 xml:space="preserve">4.2 перечень </w:t>
      </w:r>
      <w:proofErr w:type="spellStart"/>
      <w:r>
        <w:rPr>
          <w:rFonts w:ascii="Times New Roman" w:hAnsi="Times New Roman"/>
          <w:sz w:val="24"/>
          <w:szCs w:val="24"/>
        </w:rPr>
        <w:t>ЦОРов</w:t>
      </w:r>
      <w:proofErr w:type="spellEnd"/>
      <w:r>
        <w:rPr>
          <w:rFonts w:ascii="Times New Roman" w:hAnsi="Times New Roman"/>
          <w:sz w:val="24"/>
          <w:szCs w:val="24"/>
        </w:rPr>
        <w:t xml:space="preserve"> и </w:t>
      </w:r>
      <w:proofErr w:type="spellStart"/>
      <w:r>
        <w:rPr>
          <w:rFonts w:ascii="Times New Roman" w:hAnsi="Times New Roman"/>
          <w:sz w:val="24"/>
          <w:szCs w:val="24"/>
        </w:rPr>
        <w:t>веб</w:t>
      </w:r>
      <w:proofErr w:type="spellEnd"/>
      <w:r>
        <w:rPr>
          <w:rFonts w:ascii="Times New Roman" w:hAnsi="Times New Roman"/>
          <w:sz w:val="24"/>
          <w:szCs w:val="24"/>
        </w:rPr>
        <w:t xml:space="preserve"> – сайтов Интернет</w:t>
      </w:r>
    </w:p>
    <w:p w:rsidR="00CF530C" w:rsidRDefault="00CF530C" w:rsidP="006D1E25">
      <w:pPr>
        <w:spacing w:beforeLines="20" w:line="240" w:lineRule="auto"/>
        <w:rPr>
          <w:rFonts w:ascii="Times New Roman" w:hAnsi="Times New Roman"/>
          <w:sz w:val="24"/>
          <w:szCs w:val="24"/>
        </w:rPr>
      </w:pPr>
      <w:r>
        <w:rPr>
          <w:rFonts w:ascii="Times New Roman" w:hAnsi="Times New Roman"/>
          <w:sz w:val="24"/>
          <w:szCs w:val="24"/>
        </w:rPr>
        <w:t>4.3. лист коррекции</w:t>
      </w:r>
    </w:p>
    <w:p w:rsidR="00CF530C" w:rsidRDefault="00CF530C" w:rsidP="00CF530C">
      <w:pPr>
        <w:rPr>
          <w:rFonts w:ascii="Calibri" w:hAnsi="Calibri"/>
          <w:b/>
          <w:sz w:val="24"/>
          <w:szCs w:val="24"/>
        </w:rPr>
      </w:pPr>
      <w:r>
        <w:rPr>
          <w:b/>
          <w:sz w:val="24"/>
          <w:szCs w:val="24"/>
        </w:rPr>
        <w:t xml:space="preserve">                                                             </w:t>
      </w:r>
    </w:p>
    <w:p w:rsidR="00CF530C" w:rsidRDefault="00CF530C" w:rsidP="00CF530C">
      <w:pPr>
        <w:rPr>
          <w:b/>
          <w:sz w:val="24"/>
          <w:szCs w:val="24"/>
        </w:rPr>
      </w:pPr>
    </w:p>
    <w:p w:rsidR="00CF530C" w:rsidRDefault="00CF530C" w:rsidP="00CF530C">
      <w:pPr>
        <w:rPr>
          <w:b/>
          <w:sz w:val="24"/>
          <w:szCs w:val="24"/>
        </w:rPr>
      </w:pPr>
    </w:p>
    <w:p w:rsidR="00CF530C" w:rsidRDefault="00CF530C" w:rsidP="00CF530C">
      <w:pPr>
        <w:rPr>
          <w:b/>
          <w:sz w:val="24"/>
          <w:szCs w:val="24"/>
        </w:rPr>
      </w:pPr>
    </w:p>
    <w:p w:rsidR="00F941A2" w:rsidRDefault="00CF530C" w:rsidP="00CF530C">
      <w:pPr>
        <w:rPr>
          <w:b/>
          <w:sz w:val="24"/>
          <w:szCs w:val="24"/>
        </w:rPr>
      </w:pPr>
      <w:r>
        <w:rPr>
          <w:b/>
          <w:sz w:val="24"/>
          <w:szCs w:val="24"/>
        </w:rPr>
        <w:t xml:space="preserve">                                                            </w:t>
      </w:r>
    </w:p>
    <w:p w:rsidR="00CF530C" w:rsidRDefault="00CF530C" w:rsidP="00CF530C">
      <w:pPr>
        <w:rPr>
          <w:b/>
          <w:sz w:val="24"/>
          <w:szCs w:val="24"/>
        </w:rPr>
      </w:pPr>
      <w:r>
        <w:rPr>
          <w:rFonts w:ascii="Times New Roman" w:hAnsi="Times New Roman"/>
          <w:b/>
          <w:sz w:val="24"/>
          <w:szCs w:val="24"/>
        </w:rPr>
        <w:lastRenderedPageBreak/>
        <w:t>Пояснительная записка</w:t>
      </w:r>
    </w:p>
    <w:p w:rsidR="00CF530C" w:rsidRDefault="00CF530C" w:rsidP="00CF530C">
      <w:pPr>
        <w:rPr>
          <w:sz w:val="24"/>
          <w:szCs w:val="24"/>
        </w:rPr>
      </w:pPr>
      <w:r>
        <w:rPr>
          <w:rFonts w:ascii="Times New Roman" w:hAnsi="Times New Roman"/>
          <w:sz w:val="24"/>
          <w:szCs w:val="24"/>
        </w:rPr>
        <w:t xml:space="preserve"> Элективный курс «История постсоветской России составлен на основе программы элективных курсов «Изучение истории на профильном уровне в современной школе», Сборник «</w:t>
      </w:r>
      <w:proofErr w:type="spellStart"/>
      <w:r>
        <w:rPr>
          <w:rFonts w:ascii="Times New Roman" w:hAnsi="Times New Roman"/>
          <w:sz w:val="24"/>
          <w:szCs w:val="24"/>
        </w:rPr>
        <w:t>Учебно</w:t>
      </w:r>
      <w:proofErr w:type="spellEnd"/>
      <w:r>
        <w:rPr>
          <w:rFonts w:ascii="Times New Roman" w:hAnsi="Times New Roman"/>
          <w:sz w:val="24"/>
          <w:szCs w:val="24"/>
        </w:rPr>
        <w:t xml:space="preserve"> – методические материалы», М, Русское слово,  2006г</w:t>
      </w:r>
      <w:r>
        <w:rPr>
          <w:sz w:val="24"/>
          <w:szCs w:val="24"/>
        </w:rPr>
        <w:t xml:space="preserve">. </w:t>
      </w:r>
      <w:r>
        <w:rPr>
          <w:rFonts w:ascii="Times New Roman" w:hAnsi="Times New Roman"/>
          <w:sz w:val="24"/>
          <w:szCs w:val="24"/>
        </w:rPr>
        <w:t xml:space="preserve">Программа </w:t>
      </w:r>
      <w:proofErr w:type="spellStart"/>
      <w:r>
        <w:rPr>
          <w:rFonts w:ascii="Times New Roman" w:hAnsi="Times New Roman"/>
          <w:sz w:val="24"/>
          <w:szCs w:val="24"/>
        </w:rPr>
        <w:t>электива</w:t>
      </w:r>
      <w:proofErr w:type="spellEnd"/>
      <w:r>
        <w:rPr>
          <w:rFonts w:ascii="Times New Roman" w:hAnsi="Times New Roman"/>
          <w:sz w:val="24"/>
          <w:szCs w:val="24"/>
        </w:rPr>
        <w:t xml:space="preserve">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истории, которые определены стандартом.</w:t>
      </w:r>
    </w:p>
    <w:p w:rsidR="00CF530C" w:rsidRDefault="00CF530C" w:rsidP="00CF530C">
      <w:pPr>
        <w:shd w:val="clear" w:color="auto" w:fill="FFFFFF"/>
        <w:tabs>
          <w:tab w:val="left" w:pos="2977"/>
        </w:tabs>
        <w:spacing w:after="0" w:line="240" w:lineRule="auto"/>
        <w:jc w:val="center"/>
        <w:rPr>
          <w:rFonts w:ascii="Times New Roman" w:hAnsi="Times New Roman"/>
          <w:spacing w:val="-2"/>
          <w:sz w:val="24"/>
          <w:szCs w:val="24"/>
        </w:rPr>
      </w:pPr>
      <w:r>
        <w:rPr>
          <w:rFonts w:ascii="Times New Roman" w:hAnsi="Times New Roman"/>
          <w:b/>
          <w:sz w:val="24"/>
          <w:szCs w:val="24"/>
        </w:rPr>
        <w:t>1.1. Рабочая программа составлена в соответствии с нормативно-правовыми документами:</w:t>
      </w:r>
      <w:r>
        <w:rPr>
          <w:rFonts w:ascii="Times New Roman" w:hAnsi="Times New Roman"/>
          <w:spacing w:val="-2"/>
          <w:sz w:val="24"/>
          <w:szCs w:val="24"/>
        </w:rPr>
        <w:t xml:space="preserve"> </w:t>
      </w:r>
    </w:p>
    <w:p w:rsidR="00CF530C" w:rsidRDefault="00CF530C" w:rsidP="00CF530C">
      <w:pPr>
        <w:shd w:val="clear" w:color="auto" w:fill="FFFFFF"/>
        <w:tabs>
          <w:tab w:val="left" w:pos="2977"/>
        </w:tabs>
        <w:spacing w:after="0" w:line="240" w:lineRule="auto"/>
        <w:rPr>
          <w:rFonts w:ascii="Times New Roman" w:hAnsi="Times New Roman"/>
          <w:b/>
          <w:sz w:val="24"/>
          <w:szCs w:val="24"/>
        </w:rPr>
      </w:pPr>
      <w:r>
        <w:rPr>
          <w:rFonts w:ascii="Times New Roman" w:hAnsi="Times New Roman"/>
          <w:spacing w:val="-2"/>
          <w:sz w:val="24"/>
          <w:szCs w:val="24"/>
        </w:rPr>
        <w:t>1.Федеральный закон «Об образовании»  №273 – Ф3 от 29.12.2012г</w:t>
      </w:r>
    </w:p>
    <w:p w:rsidR="00CF530C" w:rsidRDefault="00CF530C" w:rsidP="00CF530C">
      <w:pPr>
        <w:spacing w:after="0" w:line="240" w:lineRule="auto"/>
        <w:rPr>
          <w:rFonts w:ascii="Times New Roman" w:hAnsi="Times New Roman"/>
          <w:sz w:val="24"/>
          <w:szCs w:val="24"/>
        </w:rPr>
      </w:pPr>
      <w:r>
        <w:rPr>
          <w:rFonts w:ascii="Times New Roman" w:hAnsi="Times New Roman"/>
          <w:sz w:val="24"/>
          <w:szCs w:val="24"/>
        </w:rPr>
        <w:t>2..Приказ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3.Федеральный компонент  государственного стандарта общего образования </w:t>
      </w:r>
      <w:r>
        <w:rPr>
          <w:rFonts w:ascii="Times New Roman" w:hAnsi="Times New Roman"/>
          <w:i/>
          <w:sz w:val="24"/>
          <w:szCs w:val="24"/>
        </w:rPr>
        <w:t xml:space="preserve">по истории </w:t>
      </w:r>
      <w:r>
        <w:rPr>
          <w:rFonts w:ascii="Times New Roman" w:hAnsi="Times New Roman"/>
          <w:sz w:val="24"/>
          <w:szCs w:val="24"/>
        </w:rPr>
        <w:t>(приказ Министерства образования и науки      Российской Федерации от 05.03.2004 № 1089)</w:t>
      </w:r>
    </w:p>
    <w:p w:rsidR="00CF530C" w:rsidRDefault="00CF530C" w:rsidP="00CF530C">
      <w:pPr>
        <w:spacing w:after="0" w:line="240" w:lineRule="auto"/>
        <w:rPr>
          <w:rFonts w:ascii="Times New Roman" w:eastAsia="Times New Roman" w:hAnsi="Times New Roman"/>
          <w:sz w:val="24"/>
          <w:szCs w:val="24"/>
          <w:lang w:eastAsia="en-US"/>
        </w:rPr>
      </w:pPr>
      <w:r>
        <w:rPr>
          <w:rFonts w:ascii="Times New Roman" w:hAnsi="Times New Roman"/>
          <w:sz w:val="24"/>
          <w:szCs w:val="24"/>
        </w:rPr>
        <w:t>4.Письмо МО и Н РФ от 7.07.2005г. №03-1263 «О Примерных программах по учебным предметам федерального базисного учебного плана»</w:t>
      </w:r>
    </w:p>
    <w:p w:rsidR="00CF530C" w:rsidRDefault="00CF530C" w:rsidP="00CF530C">
      <w:pPr>
        <w:spacing w:after="0" w:line="240" w:lineRule="auto"/>
        <w:rPr>
          <w:rFonts w:ascii="Times New Roman" w:hAnsi="Times New Roman"/>
          <w:sz w:val="24"/>
          <w:szCs w:val="24"/>
        </w:rPr>
      </w:pPr>
      <w:r>
        <w:rPr>
          <w:rFonts w:ascii="Times New Roman" w:hAnsi="Times New Roman"/>
          <w:sz w:val="24"/>
          <w:szCs w:val="24"/>
        </w:rPr>
        <w:t>5.Приказ МО и Н РФ от 09.03.2004г. №1312 «Перечень  Примерных программах по учебным предметам федерального базисного учебного плана»</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pacing w:val="-2"/>
          <w:sz w:val="24"/>
          <w:szCs w:val="24"/>
        </w:rPr>
        <w:t xml:space="preserve">6.Примерные программы основного общего и </w:t>
      </w:r>
      <w:r>
        <w:rPr>
          <w:rFonts w:ascii="Times New Roman" w:hAnsi="Times New Roman"/>
          <w:spacing w:val="-3"/>
          <w:sz w:val="24"/>
          <w:szCs w:val="24"/>
        </w:rPr>
        <w:t>среднего (полного) общего образования по истории рекомендованные пись</w:t>
      </w:r>
      <w:r>
        <w:rPr>
          <w:rFonts w:ascii="Times New Roman" w:hAnsi="Times New Roman"/>
          <w:spacing w:val="-3"/>
          <w:sz w:val="24"/>
          <w:szCs w:val="24"/>
        </w:rPr>
        <w:softHyphen/>
      </w:r>
      <w:r>
        <w:rPr>
          <w:rFonts w:ascii="Times New Roman" w:hAnsi="Times New Roman"/>
          <w:spacing w:val="-1"/>
          <w:sz w:val="24"/>
          <w:szCs w:val="24"/>
        </w:rPr>
        <w:t xml:space="preserve">мом Департамента государственной политики в образовании МО и Н РФ от </w:t>
      </w:r>
      <w:r>
        <w:rPr>
          <w:rFonts w:ascii="Times New Roman" w:hAnsi="Times New Roman"/>
          <w:spacing w:val="-2"/>
          <w:sz w:val="24"/>
          <w:szCs w:val="24"/>
        </w:rPr>
        <w:t>07.06.2005г. № 03-1263</w:t>
      </w:r>
      <w:r>
        <w:rPr>
          <w:rFonts w:ascii="Times New Roman" w:hAnsi="Times New Roman"/>
          <w:color w:val="FF0000"/>
          <w:sz w:val="24"/>
          <w:szCs w:val="24"/>
        </w:rPr>
        <w:t xml:space="preserve"> </w:t>
      </w:r>
    </w:p>
    <w:p w:rsidR="00CF530C" w:rsidRDefault="00CF530C" w:rsidP="00CF530C">
      <w:pPr>
        <w:shd w:val="clear" w:color="auto" w:fill="FFFFFF"/>
        <w:spacing w:after="0" w:line="240" w:lineRule="auto"/>
        <w:jc w:val="both"/>
        <w:rPr>
          <w:rFonts w:ascii="Times New Roman" w:eastAsia="SimSun" w:hAnsi="Times New Roman"/>
          <w:sz w:val="24"/>
          <w:szCs w:val="24"/>
          <w:lang w:eastAsia="zh-CN"/>
        </w:rPr>
      </w:pPr>
      <w:r>
        <w:rPr>
          <w:rFonts w:ascii="Times New Roman" w:hAnsi="Times New Roman"/>
          <w:sz w:val="24"/>
          <w:szCs w:val="24"/>
        </w:rPr>
        <w:t>7. 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2010-2011 учебном году» от 28.06.2010г №103/3073</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8.Методическое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2011-2012 учебном году» от 18.07.2011г №103/4275</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9.Методическое письмо Министерства образования и науки Челябинской области «О преподавании учебного предмета «история» в общеобразовательных учреждениях Челябинской области в 2012-2013 учебном году» от 10.07.2012г №24/5135</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10.Приказ  Министерства образования и науки РФ от 27.12.2011 года  № 2885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2012/2013 учебный год»</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11.Приказ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103/3404</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12.Приказ МООУ «Санаторная школа-интернат № 2» г</w:t>
      </w:r>
      <w:proofErr w:type="gramStart"/>
      <w:r>
        <w:rPr>
          <w:rFonts w:ascii="Times New Roman" w:hAnsi="Times New Roman"/>
          <w:sz w:val="24"/>
          <w:szCs w:val="24"/>
        </w:rPr>
        <w:t>.М</w:t>
      </w:r>
      <w:proofErr w:type="gramEnd"/>
      <w:r>
        <w:rPr>
          <w:rFonts w:ascii="Times New Roman" w:hAnsi="Times New Roman"/>
          <w:sz w:val="24"/>
          <w:szCs w:val="24"/>
        </w:rPr>
        <w:t>агнитогорска «О разработке рабочих программ учебных предметов» от 4.09.09 № 101 - ОС</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13.Приказ УО г</w:t>
      </w:r>
      <w:proofErr w:type="gramStart"/>
      <w:r>
        <w:rPr>
          <w:rFonts w:ascii="Times New Roman" w:hAnsi="Times New Roman"/>
          <w:sz w:val="24"/>
          <w:szCs w:val="24"/>
        </w:rPr>
        <w:t>.М</w:t>
      </w:r>
      <w:proofErr w:type="gramEnd"/>
      <w:r>
        <w:rPr>
          <w:rFonts w:ascii="Times New Roman" w:hAnsi="Times New Roman"/>
          <w:sz w:val="24"/>
          <w:szCs w:val="24"/>
        </w:rPr>
        <w:t>агнитогорска от 02.07.2012г №335 «О разработке годового календарного учебного графика на 2013-2014 учебный год»</w:t>
      </w:r>
    </w:p>
    <w:p w:rsidR="00CF530C" w:rsidRDefault="00CF530C" w:rsidP="00CF530C">
      <w:pPr>
        <w:spacing w:after="0" w:line="240" w:lineRule="auto"/>
        <w:jc w:val="both"/>
        <w:rPr>
          <w:rFonts w:ascii="Times New Roman" w:eastAsia="SimSun" w:hAnsi="Times New Roman"/>
          <w:sz w:val="24"/>
          <w:szCs w:val="24"/>
          <w:lang w:eastAsia="zh-CN"/>
        </w:rPr>
      </w:pPr>
      <w:r>
        <w:rPr>
          <w:rFonts w:ascii="Times New Roman" w:hAnsi="Times New Roman"/>
          <w:sz w:val="24"/>
          <w:szCs w:val="24"/>
        </w:rPr>
        <w:t>14.Календарный учебный график МООУ «СШИ №2» на 2013-2014 учебный год</w:t>
      </w:r>
    </w:p>
    <w:p w:rsidR="00CF530C" w:rsidRDefault="00CF530C" w:rsidP="006D1E25">
      <w:pPr>
        <w:tabs>
          <w:tab w:val="num" w:pos="426"/>
        </w:tabs>
        <w:spacing w:beforeLines="20" w:line="240" w:lineRule="auto"/>
        <w:ind w:left="142"/>
        <w:rPr>
          <w:rFonts w:ascii="Times New Roman" w:eastAsia="Times New Roman" w:hAnsi="Times New Roman"/>
          <w:sz w:val="24"/>
          <w:szCs w:val="24"/>
          <w:lang w:eastAsia="en-US"/>
        </w:rPr>
      </w:pPr>
      <w:r>
        <w:rPr>
          <w:rFonts w:ascii="Times New Roman" w:hAnsi="Times New Roman"/>
          <w:sz w:val="24"/>
          <w:szCs w:val="24"/>
        </w:rPr>
        <w:lastRenderedPageBreak/>
        <w:t>.</w:t>
      </w:r>
    </w:p>
    <w:p w:rsidR="00CF530C" w:rsidRDefault="00CF530C" w:rsidP="006D1E25">
      <w:pPr>
        <w:pStyle w:val="ae"/>
        <w:spacing w:beforeLines="20" w:after="100" w:afterAutospacing="1"/>
        <w:jc w:val="center"/>
      </w:pPr>
      <w:r>
        <w:rPr>
          <w:b/>
        </w:rPr>
        <w:t xml:space="preserve"> 1.2. Общая характеристика предмета.</w:t>
      </w:r>
    </w:p>
    <w:p w:rsidR="00CF530C" w:rsidRDefault="00CF530C" w:rsidP="00CF530C">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Историческое образование</w:t>
      </w:r>
      <w:r>
        <w:rPr>
          <w:rFonts w:ascii="Times New Roman" w:hAnsi="Times New Roman"/>
          <w:sz w:val="24"/>
          <w:szCs w:val="24"/>
        </w:rPr>
        <w:t xml:space="preserve">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Pr>
          <w:rFonts w:ascii="Times New Roman" w:hAnsi="Times New Roman"/>
          <w:sz w:val="24"/>
          <w:szCs w:val="24"/>
        </w:rPr>
        <w:t>профилизации</w:t>
      </w:r>
      <w:proofErr w:type="spellEnd"/>
      <w:r>
        <w:rPr>
          <w:rFonts w:ascii="Times New Roman" w:hAnsi="Times New Roman"/>
          <w:sz w:val="24"/>
          <w:szCs w:val="24"/>
        </w:rPr>
        <w:t xml:space="preserve"> образования и организации </w:t>
      </w:r>
      <w:proofErr w:type="spellStart"/>
      <w:r>
        <w:rPr>
          <w:rFonts w:ascii="Times New Roman" w:hAnsi="Times New Roman"/>
          <w:sz w:val="24"/>
          <w:szCs w:val="24"/>
        </w:rPr>
        <w:t>довузовской</w:t>
      </w:r>
      <w:proofErr w:type="spellEnd"/>
      <w:r>
        <w:rPr>
          <w:rFonts w:ascii="Times New Roman" w:hAnsi="Times New Roman"/>
          <w:sz w:val="24"/>
          <w:szCs w:val="24"/>
        </w:rPr>
        <w:t xml:space="preserve"> подготовки учащихся. Изучение истории на базовом уровне направлено на более глубокое ознакомление учащихся с </w:t>
      </w:r>
      <w:proofErr w:type="spellStart"/>
      <w:r>
        <w:rPr>
          <w:rFonts w:ascii="Times New Roman" w:hAnsi="Times New Roman"/>
          <w:sz w:val="24"/>
          <w:szCs w:val="24"/>
        </w:rPr>
        <w:t>социокультурным</w:t>
      </w:r>
      <w:proofErr w:type="spellEnd"/>
      <w:r>
        <w:rPr>
          <w:rFonts w:ascii="Times New Roman" w:hAnsi="Times New Roman"/>
          <w:sz w:val="24"/>
          <w:szCs w:val="24"/>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CF530C" w:rsidRDefault="00CF530C" w:rsidP="00CF530C">
      <w:pPr>
        <w:rPr>
          <w:rFonts w:ascii="Times New Roman" w:hAnsi="Times New Roman"/>
          <w:sz w:val="24"/>
          <w:szCs w:val="24"/>
        </w:rPr>
      </w:pPr>
      <w:r>
        <w:rPr>
          <w:rFonts w:ascii="Times New Roman" w:hAnsi="Times New Roman"/>
          <w:sz w:val="24"/>
          <w:szCs w:val="24"/>
        </w:rPr>
        <w:t>.</w:t>
      </w:r>
      <w:r>
        <w:rPr>
          <w:sz w:val="24"/>
          <w:szCs w:val="24"/>
        </w:rPr>
        <w:t xml:space="preserve"> </w:t>
      </w:r>
      <w:r>
        <w:rPr>
          <w:rFonts w:ascii="Times New Roman" w:hAnsi="Times New Roman"/>
          <w:sz w:val="24"/>
          <w:szCs w:val="24"/>
        </w:rPr>
        <w:t xml:space="preserve">Значимость, роль и место предлагаемого элективного курса определяется необходимостью дифференцировать и индивидуализировать процесс исторического образования в старших классах с целью сделать более интересным для учащихся и соответственно более результативным. </w:t>
      </w:r>
      <w:r>
        <w:rPr>
          <w:sz w:val="24"/>
          <w:szCs w:val="24"/>
        </w:rPr>
        <w:t xml:space="preserve"> </w:t>
      </w:r>
    </w:p>
    <w:p w:rsidR="00CF530C" w:rsidRDefault="00CF530C" w:rsidP="00CF530C">
      <w:pPr>
        <w:rPr>
          <w:rFonts w:ascii="Times New Roman" w:hAnsi="Times New Roman"/>
          <w:sz w:val="24"/>
          <w:szCs w:val="24"/>
        </w:rPr>
      </w:pPr>
      <w:r>
        <w:rPr>
          <w:rFonts w:ascii="Times New Roman" w:hAnsi="Times New Roman"/>
          <w:sz w:val="24"/>
          <w:szCs w:val="24"/>
        </w:rPr>
        <w:t>Функция данного курса – поддержка изучения основного для учащихся курса отечественной истории, а конкретно «истории постсоветской России» на повышенном уровне в соответствии  со стандартом  профильного обучения. Предлагаемый курс имеет комплексный характер и обеспечивает интеграцию необходимой информации не только исторического, но и политического, экономического, культурологического характера.</w:t>
      </w:r>
    </w:p>
    <w:p w:rsidR="00CF530C" w:rsidRDefault="00CF530C" w:rsidP="00CF530C">
      <w:pPr>
        <w:spacing w:after="0" w:line="240" w:lineRule="auto"/>
        <w:ind w:firstLine="709"/>
        <w:jc w:val="both"/>
        <w:rPr>
          <w:rFonts w:ascii="Times New Roman" w:hAnsi="Times New Roman"/>
          <w:sz w:val="24"/>
          <w:szCs w:val="24"/>
        </w:rPr>
      </w:pPr>
    </w:p>
    <w:p w:rsidR="00CF530C" w:rsidRDefault="00CF530C" w:rsidP="00CF530C">
      <w:pPr>
        <w:rPr>
          <w:rFonts w:ascii="Calibri" w:hAnsi="Calibri"/>
          <w:b/>
          <w:sz w:val="24"/>
          <w:szCs w:val="24"/>
        </w:rPr>
      </w:pPr>
    </w:p>
    <w:p w:rsidR="00F941A2" w:rsidRDefault="00CF530C" w:rsidP="00CF530C">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p w:rsidR="00F941A2" w:rsidRDefault="00F941A2" w:rsidP="00CF530C">
      <w:pPr>
        <w:spacing w:after="0" w:line="240" w:lineRule="auto"/>
        <w:rPr>
          <w:rFonts w:ascii="Times New Roman" w:hAnsi="Times New Roman"/>
          <w:b/>
          <w:color w:val="FF0000"/>
          <w:sz w:val="24"/>
          <w:szCs w:val="24"/>
        </w:rPr>
      </w:pPr>
    </w:p>
    <w:p w:rsidR="00CF530C" w:rsidRDefault="00CF530C" w:rsidP="00F941A2">
      <w:pPr>
        <w:spacing w:after="0" w:line="240" w:lineRule="auto"/>
        <w:jc w:val="center"/>
        <w:rPr>
          <w:rFonts w:ascii="Times New Roman" w:hAnsi="Times New Roman"/>
          <w:b/>
          <w:sz w:val="24"/>
          <w:szCs w:val="24"/>
        </w:rPr>
      </w:pPr>
      <w:r>
        <w:rPr>
          <w:rFonts w:ascii="Times New Roman" w:hAnsi="Times New Roman"/>
          <w:b/>
          <w:sz w:val="24"/>
          <w:szCs w:val="24"/>
        </w:rPr>
        <w:lastRenderedPageBreak/>
        <w:t>1.3. Основные особенности программы</w:t>
      </w:r>
    </w:p>
    <w:p w:rsidR="00CF530C" w:rsidRDefault="00CF530C" w:rsidP="00CF530C">
      <w:pPr>
        <w:spacing w:after="0" w:line="240" w:lineRule="auto"/>
        <w:ind w:firstLine="709"/>
        <w:jc w:val="both"/>
        <w:rPr>
          <w:rStyle w:val="af0"/>
          <w:i w:val="0"/>
        </w:rPr>
      </w:pPr>
      <w:r>
        <w:rPr>
          <w:rFonts w:ascii="Times New Roman" w:hAnsi="Times New Roman"/>
          <w:sz w:val="24"/>
          <w:szCs w:val="24"/>
        </w:rPr>
        <w:t>Особенность рабочей программы элективного курса  заключается в том,  что  программа</w:t>
      </w:r>
      <w:r>
        <w:rPr>
          <w:rStyle w:val="af0"/>
          <w:rFonts w:ascii="Times New Roman" w:hAnsi="Times New Roman"/>
          <w:i w:val="0"/>
          <w:sz w:val="24"/>
          <w:szCs w:val="24"/>
        </w:rPr>
        <w:t xml:space="preserve"> составлена с учетом календарного учебного графика МООУ «СШИ №2», рассчитанного на 34 учебные недели.</w:t>
      </w:r>
    </w:p>
    <w:p w:rsidR="00CF530C" w:rsidRDefault="00CF530C" w:rsidP="00F941A2">
      <w:pPr>
        <w:spacing w:after="0" w:line="240" w:lineRule="auto"/>
        <w:jc w:val="center"/>
        <w:rPr>
          <w:b/>
        </w:rPr>
      </w:pPr>
      <w:r>
        <w:rPr>
          <w:rFonts w:ascii="Times New Roman" w:hAnsi="Times New Roman"/>
          <w:b/>
          <w:sz w:val="24"/>
          <w:szCs w:val="24"/>
        </w:rPr>
        <w:t>1.4. Цели и задачи предмета</w:t>
      </w:r>
    </w:p>
    <w:p w:rsidR="00CF530C" w:rsidRDefault="00CF530C" w:rsidP="00CF530C">
      <w:pPr>
        <w:spacing w:after="0" w:line="240" w:lineRule="auto"/>
        <w:ind w:left="360"/>
        <w:rPr>
          <w:rFonts w:ascii="Calibri" w:hAnsi="Calibri"/>
          <w:sz w:val="24"/>
          <w:szCs w:val="24"/>
        </w:rPr>
      </w:pPr>
      <w:r>
        <w:rPr>
          <w:rFonts w:ascii="Times New Roman" w:hAnsi="Times New Roman"/>
          <w:sz w:val="24"/>
          <w:szCs w:val="24"/>
        </w:rPr>
        <w:t>Элективный курс предполагает реализацию следующих задач исторического образования учащихся 11 класса:</w:t>
      </w:r>
      <w:r>
        <w:rPr>
          <w:sz w:val="24"/>
          <w:szCs w:val="24"/>
        </w:rPr>
        <w:t xml:space="preserve"> </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1.обеспечить учащихся достоверной информацией об основных событиях и тенденциях общественно – политического развития России в конце 20 – начале 21 века</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2.раскрыть динамику  исторического развития на современном этапе и его возможные перспективы в 21 веке</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 xml:space="preserve">3.обеспечить </w:t>
      </w:r>
      <w:proofErr w:type="spellStart"/>
      <w:r>
        <w:rPr>
          <w:rFonts w:ascii="Times New Roman" w:hAnsi="Times New Roman"/>
          <w:sz w:val="24"/>
          <w:szCs w:val="24"/>
        </w:rPr>
        <w:t>историко</w:t>
      </w:r>
      <w:proofErr w:type="spellEnd"/>
      <w:r>
        <w:rPr>
          <w:rFonts w:ascii="Times New Roman" w:hAnsi="Times New Roman"/>
          <w:sz w:val="24"/>
          <w:szCs w:val="24"/>
        </w:rPr>
        <w:t xml:space="preserve"> – педагогические условия для осознания учащимися многогранности, сложности  и противоречивости событий и явлений новейшей отечественной  истории, а также причин неоднозначности их восприятия обществом и исторической наукой</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 xml:space="preserve">4.сформировать у учащихся целостное представление о месте истории России конца 20 – начала 21 века в контексте всемирно – исторического процесса </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5.содействовать воспитанию у школьников исторического мышления, ответственного уважительного отношения к культуре и историческому прошлому своей страны, своего и других народов.</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6.формировать у школьников гражданственность, включая такие основополагающие черты личности, как чувство сопричастности к судьбе своей Родины и ответственности за нее, демократизма, общенационального достоинства и патриотизма.</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7.создать у учащихся историческую основу для становления гражданского самосознания личности,  осмысления причин перемен в мире и собственной стране, форм и механизмов их осуществления</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8.сформировать у учащихся историческую основу для становления социальной компетентности российского гражданина</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9.сформировать у учащихся навыки самостоятельной работы с историческими источниками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умения сравнивать факты, версии и оценки, применять эти умения для ориентации в социально – политической и других сферах жизни общества, включая анализ информации, поступающей из СМИ.</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10.на основе формирования исторического мышления учащихся как молодых граждан своего Отечества способствовать стабилизации политических отношений в России.</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 xml:space="preserve">11.раскрыть роль народов России, их вклад в мировое развитие, значимость российского опыта решения глобальных  и региональных проблем. </w:t>
      </w:r>
    </w:p>
    <w:p w:rsidR="00CF530C" w:rsidRDefault="00CF530C" w:rsidP="00CF530C">
      <w:pPr>
        <w:spacing w:after="0" w:line="240" w:lineRule="auto"/>
        <w:ind w:left="360"/>
        <w:rPr>
          <w:rFonts w:ascii="Times New Roman" w:hAnsi="Times New Roman"/>
          <w:sz w:val="24"/>
          <w:szCs w:val="24"/>
        </w:rPr>
      </w:pPr>
      <w:r>
        <w:rPr>
          <w:rFonts w:ascii="Times New Roman" w:hAnsi="Times New Roman"/>
          <w:sz w:val="24"/>
          <w:szCs w:val="24"/>
        </w:rPr>
        <w:t>12. используется с целью подготовки учащихся к сдаче ЕГЭ по профилирующему предмету</w:t>
      </w:r>
    </w:p>
    <w:p w:rsidR="00CF530C" w:rsidRDefault="00CF530C" w:rsidP="00CF530C">
      <w:pPr>
        <w:rPr>
          <w:rFonts w:ascii="Times New Roman" w:hAnsi="Times New Roman"/>
          <w:sz w:val="24"/>
          <w:szCs w:val="24"/>
        </w:rPr>
      </w:pPr>
    </w:p>
    <w:p w:rsidR="00CF530C" w:rsidRDefault="00CF530C" w:rsidP="00F941A2">
      <w:pPr>
        <w:spacing w:after="0" w:line="240" w:lineRule="auto"/>
        <w:ind w:left="360"/>
        <w:jc w:val="center"/>
        <w:rPr>
          <w:rFonts w:ascii="Calibri" w:hAnsi="Calibri"/>
          <w:sz w:val="24"/>
          <w:szCs w:val="24"/>
        </w:rPr>
      </w:pPr>
      <w:r>
        <w:rPr>
          <w:rFonts w:ascii="Times New Roman" w:hAnsi="Times New Roman"/>
          <w:b/>
          <w:sz w:val="24"/>
          <w:szCs w:val="24"/>
        </w:rPr>
        <w:t>1.5. Базовые требования к преподаванию учебного курса</w:t>
      </w:r>
    </w:p>
    <w:p w:rsidR="00CF530C" w:rsidRDefault="00CF530C" w:rsidP="00CF530C">
      <w:pPr>
        <w:pStyle w:val="10"/>
        <w:spacing w:after="0" w:line="240" w:lineRule="auto"/>
        <w:ind w:left="0"/>
        <w:jc w:val="both"/>
        <w:rPr>
          <w:rFonts w:ascii="Times New Roman" w:hAnsi="Times New Roman"/>
          <w:b/>
          <w:sz w:val="24"/>
          <w:szCs w:val="24"/>
        </w:rPr>
      </w:pPr>
      <w:r>
        <w:rPr>
          <w:rFonts w:ascii="Times New Roman" w:hAnsi="Times New Roman"/>
          <w:sz w:val="24"/>
          <w:szCs w:val="24"/>
        </w:rPr>
        <w:t xml:space="preserve"> Рабочая программа элективного курса  предусматривает формирование у учащихся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 следственные связи, определять структуру объекта познания, значимые функциональные связи и отношения между частями целого, сравнивать, составлять, классифицировать, ранжировать объекты по </w:t>
      </w:r>
      <w:r>
        <w:rPr>
          <w:rFonts w:ascii="Times New Roman" w:hAnsi="Times New Roman"/>
          <w:sz w:val="24"/>
          <w:szCs w:val="24"/>
        </w:rPr>
        <w:lastRenderedPageBreak/>
        <w:t xml:space="preserve">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искать оригинальные решения. </w:t>
      </w:r>
    </w:p>
    <w:p w:rsidR="00CF530C" w:rsidRDefault="00CF530C" w:rsidP="00CF530C">
      <w:pPr>
        <w:spacing w:after="0" w:line="240" w:lineRule="auto"/>
        <w:contextualSpacing/>
        <w:jc w:val="both"/>
        <w:rPr>
          <w:rFonts w:ascii="Times New Roman" w:eastAsia="Calibri" w:hAnsi="Times New Roman"/>
          <w:sz w:val="24"/>
          <w:szCs w:val="24"/>
        </w:rPr>
      </w:pPr>
      <w:proofErr w:type="gramStart"/>
      <w:r>
        <w:rPr>
          <w:rFonts w:ascii="Times New Roman" w:eastAsia="Calibri" w:hAnsi="Times New Roman"/>
          <w:sz w:val="24"/>
          <w:szCs w:val="24"/>
        </w:rPr>
        <w:t xml:space="preserve">Важную роль историческое образование играет в формировании и развитии </w:t>
      </w:r>
      <w:proofErr w:type="spellStart"/>
      <w:r>
        <w:rPr>
          <w:rFonts w:ascii="Times New Roman" w:eastAsia="Calibri" w:hAnsi="Times New Roman"/>
          <w:sz w:val="24"/>
          <w:szCs w:val="24"/>
        </w:rPr>
        <w:t>общеучебных</w:t>
      </w:r>
      <w:proofErr w:type="spellEnd"/>
      <w:r>
        <w:rPr>
          <w:rFonts w:ascii="Times New Roman" w:eastAsia="Calibri" w:hAnsi="Times New Roman"/>
          <w:sz w:val="24"/>
          <w:szCs w:val="24"/>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поисковое, просмотровое и др.), создавать письменные высказывания (кратко, выборочно, полно), составлять план, тезисы конспекта.</w:t>
      </w:r>
      <w:proofErr w:type="gramEnd"/>
      <w:r>
        <w:rPr>
          <w:rFonts w:ascii="Times New Roman" w:eastAsia="Calibri" w:hAnsi="Times New Roman"/>
          <w:sz w:val="24"/>
          <w:szCs w:val="24"/>
        </w:rPr>
        <w:t xml:space="preserve">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формулировать выводы</w:t>
      </w:r>
      <w:proofErr w:type="gramStart"/>
      <w:r>
        <w:rPr>
          <w:rFonts w:ascii="Times New Roman" w:eastAsia="Calibri" w:hAnsi="Times New Roman"/>
          <w:sz w:val="24"/>
          <w:szCs w:val="24"/>
        </w:rPr>
        <w:t xml:space="preserve"> .</w:t>
      </w:r>
      <w:proofErr w:type="gramEnd"/>
      <w:r>
        <w:rPr>
          <w:rFonts w:ascii="Times New Roman" w:eastAsia="Calibri" w:hAnsi="Times New Roman"/>
          <w:sz w:val="24"/>
          <w:szCs w:val="24"/>
        </w:rPr>
        <w:t>Для решения познавательных и коммуникативных задач учащиеся могут использовать различные источники информации, включая энциклопедии и словари, Интернет-ресурсы и другие базы данных.</w:t>
      </w:r>
    </w:p>
    <w:p w:rsidR="00CF530C" w:rsidRDefault="00CF530C" w:rsidP="00CF530C">
      <w:pPr>
        <w:spacing w:after="0" w:line="240" w:lineRule="auto"/>
        <w:jc w:val="both"/>
        <w:rPr>
          <w:rFonts w:ascii="Times New Roman" w:eastAsia="Times New Roman" w:hAnsi="Times New Roman"/>
          <w:sz w:val="24"/>
          <w:szCs w:val="24"/>
          <w:lang w:eastAsia="en-US"/>
        </w:rPr>
      </w:pPr>
      <w:r>
        <w:rPr>
          <w:rFonts w:ascii="Times New Roman" w:eastAsia="Calibri" w:hAnsi="Times New Roman"/>
          <w:sz w:val="24"/>
          <w:szCs w:val="24"/>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r>
        <w:rPr>
          <w:rFonts w:ascii="Times New Roman" w:hAnsi="Times New Roman"/>
          <w:sz w:val="24"/>
          <w:szCs w:val="24"/>
        </w:rPr>
        <w:t xml:space="preserve"> Этот элективный модуль должен помочь учащимся усвоить </w:t>
      </w:r>
    </w:p>
    <w:p w:rsidR="00CF530C" w:rsidRDefault="00CF530C" w:rsidP="00CF530C">
      <w:pPr>
        <w:spacing w:after="0" w:line="240" w:lineRule="auto"/>
        <w:jc w:val="both"/>
        <w:rPr>
          <w:rFonts w:ascii="Times New Roman" w:hAnsi="Times New Roman"/>
          <w:sz w:val="24"/>
          <w:szCs w:val="24"/>
        </w:rPr>
      </w:pPr>
      <w:r>
        <w:rPr>
          <w:rFonts w:ascii="Times New Roman" w:hAnsi="Times New Roman"/>
          <w:sz w:val="24"/>
          <w:szCs w:val="24"/>
        </w:rPr>
        <w:t>1.основные исторические факты, события, явления, ключевые понятия, хронологические даты, расширяющие базовые для средней школы знания.</w:t>
      </w:r>
    </w:p>
    <w:p w:rsidR="00CF530C" w:rsidRDefault="00CF530C" w:rsidP="00CF530C">
      <w:pPr>
        <w:spacing w:after="0" w:line="240" w:lineRule="auto"/>
        <w:jc w:val="both"/>
        <w:rPr>
          <w:rFonts w:ascii="Times New Roman" w:hAnsi="Times New Roman"/>
          <w:sz w:val="24"/>
          <w:szCs w:val="24"/>
        </w:rPr>
      </w:pPr>
      <w:r>
        <w:rPr>
          <w:rFonts w:ascii="Times New Roman" w:hAnsi="Times New Roman"/>
          <w:sz w:val="24"/>
          <w:szCs w:val="24"/>
        </w:rPr>
        <w:t>2. Он должен помочь школьникам овладеть способами исследовательской деятельности, стать фактором формирования творческого мышления.</w:t>
      </w:r>
    </w:p>
    <w:p w:rsidR="00CF530C" w:rsidRDefault="00CF530C" w:rsidP="00CF530C">
      <w:pPr>
        <w:spacing w:after="0" w:line="240" w:lineRule="auto"/>
        <w:jc w:val="both"/>
        <w:rPr>
          <w:rFonts w:ascii="Times New Roman" w:hAnsi="Times New Roman"/>
          <w:sz w:val="24"/>
          <w:szCs w:val="24"/>
        </w:rPr>
      </w:pPr>
      <w:r>
        <w:rPr>
          <w:rFonts w:ascii="Times New Roman" w:hAnsi="Times New Roman"/>
          <w:sz w:val="24"/>
          <w:szCs w:val="24"/>
        </w:rPr>
        <w:t>3. Усвоенные знания должны стать основой для последующего профессионального обучения.</w:t>
      </w:r>
    </w:p>
    <w:p w:rsidR="00CF530C" w:rsidRDefault="00CF530C" w:rsidP="00CF530C">
      <w:pPr>
        <w:spacing w:after="0" w:line="240" w:lineRule="auto"/>
        <w:jc w:val="both"/>
        <w:rPr>
          <w:rFonts w:ascii="Times New Roman" w:hAnsi="Times New Roman"/>
          <w:sz w:val="24"/>
          <w:szCs w:val="24"/>
        </w:rPr>
      </w:pPr>
      <w:r>
        <w:rPr>
          <w:rFonts w:ascii="Times New Roman" w:hAnsi="Times New Roman"/>
          <w:sz w:val="24"/>
          <w:szCs w:val="24"/>
        </w:rPr>
        <w:t xml:space="preserve"> 4. Предполагается проведение 3 тестовых работ.</w:t>
      </w:r>
    </w:p>
    <w:p w:rsidR="00CF530C" w:rsidRDefault="00CF530C" w:rsidP="00CF530C">
      <w:pPr>
        <w:spacing w:after="0" w:line="240" w:lineRule="auto"/>
        <w:jc w:val="both"/>
        <w:rPr>
          <w:rFonts w:ascii="Times New Roman" w:hAnsi="Times New Roman"/>
          <w:b/>
          <w:sz w:val="24"/>
          <w:szCs w:val="24"/>
        </w:rPr>
      </w:pPr>
    </w:p>
    <w:p w:rsidR="00CF530C" w:rsidRDefault="00CF530C" w:rsidP="00CF530C">
      <w:pPr>
        <w:spacing w:after="0" w:line="240" w:lineRule="auto"/>
        <w:jc w:val="both"/>
        <w:rPr>
          <w:rFonts w:ascii="Times New Roman" w:hAnsi="Times New Roman"/>
          <w:b/>
          <w:sz w:val="24"/>
          <w:szCs w:val="24"/>
        </w:rPr>
      </w:pPr>
      <w:r>
        <w:rPr>
          <w:rFonts w:ascii="Times New Roman" w:eastAsia="Calibri" w:hAnsi="Times New Roman"/>
          <w:b/>
          <w:bCs/>
          <w:sz w:val="24"/>
          <w:szCs w:val="24"/>
        </w:rPr>
        <w:t xml:space="preserve">2. </w:t>
      </w:r>
      <w:proofErr w:type="spellStart"/>
      <w:r>
        <w:rPr>
          <w:rFonts w:ascii="Times New Roman" w:eastAsia="Calibri" w:hAnsi="Times New Roman"/>
          <w:b/>
          <w:bCs/>
          <w:sz w:val="24"/>
          <w:szCs w:val="24"/>
        </w:rPr>
        <w:t>Учебно</w:t>
      </w:r>
      <w:proofErr w:type="spellEnd"/>
      <w:r>
        <w:rPr>
          <w:rFonts w:ascii="Times New Roman" w:eastAsia="Calibri" w:hAnsi="Times New Roman"/>
          <w:b/>
          <w:bCs/>
          <w:sz w:val="24"/>
          <w:szCs w:val="24"/>
        </w:rPr>
        <w:t xml:space="preserve">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5766"/>
        <w:gridCol w:w="1080"/>
        <w:gridCol w:w="1080"/>
      </w:tblGrid>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№п.п.</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Раздел</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proofErr w:type="spellStart"/>
            <w:r>
              <w:rPr>
                <w:rFonts w:ascii="Times New Roman" w:hAnsi="Times New Roman"/>
                <w:sz w:val="24"/>
                <w:szCs w:val="24"/>
              </w:rPr>
              <w:t>кол</w:t>
            </w:r>
            <w:proofErr w:type="gramStart"/>
            <w:r>
              <w:rPr>
                <w:rFonts w:ascii="Times New Roman" w:hAnsi="Times New Roman"/>
                <w:sz w:val="24"/>
                <w:szCs w:val="24"/>
              </w:rPr>
              <w:t>.ч</w:t>
            </w:r>
            <w:proofErr w:type="gramEnd"/>
            <w:r>
              <w:rPr>
                <w:rFonts w:ascii="Times New Roman" w:hAnsi="Times New Roman"/>
                <w:sz w:val="24"/>
                <w:szCs w:val="24"/>
              </w:rPr>
              <w:t>ас</w:t>
            </w:r>
            <w:proofErr w:type="spellEnd"/>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Контр.</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Введение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2.</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sz w:val="24"/>
                <w:szCs w:val="24"/>
                <w:lang w:eastAsia="en-US"/>
              </w:rPr>
            </w:pPr>
            <w:r>
              <w:rPr>
                <w:rFonts w:ascii="Times New Roman" w:hAnsi="Times New Roman"/>
                <w:sz w:val="24"/>
                <w:szCs w:val="24"/>
              </w:rPr>
              <w:t>СССР в 1985 – 1991годах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Россия в 1991 – 1993 годах.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4.</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Российская Федерация в 1993 -2010 годах.</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11</w:t>
            </w:r>
          </w:p>
        </w:tc>
        <w:tc>
          <w:tcPr>
            <w:tcW w:w="108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both"/>
              <w:rPr>
                <w:rFonts w:ascii="Times New Roman" w:hAnsi="Times New Roman"/>
                <w:b/>
                <w:sz w:val="24"/>
                <w:szCs w:val="24"/>
                <w:lang w:eastAsia="en-US"/>
              </w:rPr>
            </w:pPr>
          </w:p>
        </w:tc>
      </w:tr>
      <w:tr w:rsidR="00CF530C" w:rsidTr="00CF530C">
        <w:tc>
          <w:tcPr>
            <w:tcW w:w="82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5.</w:t>
            </w:r>
          </w:p>
        </w:tc>
        <w:tc>
          <w:tcPr>
            <w:tcW w:w="5766"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Итоговое обобщение.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both"/>
              <w:rPr>
                <w:rFonts w:ascii="Times New Roman" w:hAnsi="Times New Roman"/>
                <w:sz w:val="24"/>
                <w:szCs w:val="24"/>
                <w:lang w:eastAsia="en-US"/>
              </w:rPr>
            </w:pPr>
            <w:r>
              <w:rPr>
                <w:rFonts w:ascii="Times New Roman" w:hAnsi="Times New Roman"/>
                <w:sz w:val="24"/>
                <w:szCs w:val="24"/>
              </w:rPr>
              <w:t>1</w:t>
            </w:r>
          </w:p>
        </w:tc>
      </w:tr>
    </w:tbl>
    <w:p w:rsidR="00CF530C" w:rsidRDefault="00CF530C" w:rsidP="00CF530C">
      <w:pPr>
        <w:rPr>
          <w:rFonts w:ascii="Calibri" w:hAnsi="Calibri"/>
          <w:b/>
          <w:sz w:val="24"/>
          <w:szCs w:val="24"/>
          <w:lang w:eastAsia="en-US"/>
        </w:rPr>
      </w:pPr>
    </w:p>
    <w:p w:rsidR="00F941A2" w:rsidRDefault="00F941A2" w:rsidP="00CF530C">
      <w:pPr>
        <w:rPr>
          <w:rFonts w:ascii="Times New Roman" w:hAnsi="Times New Roman"/>
          <w:b/>
          <w:sz w:val="24"/>
          <w:szCs w:val="24"/>
        </w:rPr>
      </w:pPr>
    </w:p>
    <w:p w:rsidR="00CF530C" w:rsidRDefault="00CF530C" w:rsidP="00CF530C">
      <w:pPr>
        <w:rPr>
          <w:rFonts w:ascii="Times New Roman" w:hAnsi="Times New Roman"/>
          <w:b/>
          <w:sz w:val="24"/>
          <w:szCs w:val="24"/>
          <w:lang w:val="en-US"/>
        </w:rPr>
      </w:pPr>
      <w:r>
        <w:rPr>
          <w:rFonts w:ascii="Times New Roman" w:hAnsi="Times New Roman"/>
          <w:b/>
          <w:sz w:val="24"/>
          <w:szCs w:val="24"/>
        </w:rPr>
        <w:lastRenderedPageBreak/>
        <w:t>3.Календарно – тематическое планирование</w:t>
      </w:r>
    </w:p>
    <w:tbl>
      <w:tblPr>
        <w:tblW w:w="14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3140"/>
        <w:gridCol w:w="720"/>
        <w:gridCol w:w="900"/>
        <w:gridCol w:w="1620"/>
        <w:gridCol w:w="1800"/>
        <w:gridCol w:w="2160"/>
        <w:gridCol w:w="1620"/>
        <w:gridCol w:w="1538"/>
      </w:tblGrid>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 занятия</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Раздел, тема</w:t>
            </w:r>
          </w:p>
        </w:tc>
        <w:tc>
          <w:tcPr>
            <w:tcW w:w="7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Дата</w:t>
            </w: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Кол-во часов</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Форма проведения занятия</w:t>
            </w:r>
          </w:p>
          <w:p w:rsidR="00CF530C" w:rsidRDefault="00CF530C">
            <w:pPr>
              <w:spacing w:after="0" w:line="240" w:lineRule="auto"/>
              <w:jc w:val="center"/>
              <w:rPr>
                <w:rFonts w:ascii="Times New Roman" w:hAnsi="Times New Roman"/>
                <w:lang w:eastAsia="en-US"/>
              </w:rPr>
            </w:pPr>
            <w:r>
              <w:rPr>
                <w:rFonts w:ascii="Times New Roman" w:hAnsi="Times New Roman"/>
              </w:rPr>
              <w:t>(включая практические и лабораторные работы)</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Требования к результатам обучения (компетенции, знания, умения, навыки, которыми должен овладеть ученик в границах темы)</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Образовательный продукт</w:t>
            </w:r>
          </w:p>
          <w:p w:rsidR="00CF530C" w:rsidRDefault="00CF530C">
            <w:pPr>
              <w:spacing w:after="0" w:line="240" w:lineRule="auto"/>
              <w:jc w:val="center"/>
              <w:rPr>
                <w:rFonts w:ascii="Times New Roman" w:hAnsi="Times New Roman"/>
                <w:lang w:eastAsia="en-US"/>
              </w:rPr>
            </w:pPr>
            <w:r>
              <w:rPr>
                <w:rFonts w:ascii="Times New Roman" w:hAnsi="Times New Roman"/>
              </w:rPr>
              <w:t xml:space="preserve"> </w:t>
            </w:r>
            <w:proofErr w:type="gramStart"/>
            <w:r>
              <w:rPr>
                <w:rFonts w:ascii="Times New Roman" w:hAnsi="Times New Roman"/>
              </w:rPr>
              <w:t xml:space="preserve">(сообщение, опорный конспект, </w:t>
            </w:r>
            <w:proofErr w:type="spellStart"/>
            <w:r>
              <w:rPr>
                <w:rFonts w:ascii="Times New Roman" w:hAnsi="Times New Roman"/>
              </w:rPr>
              <w:t>практ</w:t>
            </w:r>
            <w:proofErr w:type="spellEnd"/>
            <w:r>
              <w:rPr>
                <w:rFonts w:ascii="Times New Roman" w:hAnsi="Times New Roman"/>
              </w:rPr>
              <w:t>. работа, доклад, реферат, отчёт об  исследовании или экскурсии, решение проблемных задач, схемы, проекты, презентации, эссе, поделки т.д.)</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Формы контроля</w:t>
            </w:r>
          </w:p>
          <w:p w:rsidR="00CF530C" w:rsidRDefault="00CF530C">
            <w:pPr>
              <w:spacing w:after="0" w:line="240" w:lineRule="auto"/>
              <w:jc w:val="center"/>
              <w:rPr>
                <w:rFonts w:ascii="Times New Roman" w:hAnsi="Times New Roman"/>
                <w:lang w:eastAsia="en-US"/>
              </w:rPr>
            </w:pPr>
            <w:r>
              <w:rPr>
                <w:rFonts w:ascii="Times New Roman" w:hAnsi="Times New Roman"/>
              </w:rPr>
              <w:t>(конференция, зачёт, отчёт, итоговое тестирование, к/</w:t>
            </w:r>
            <w:proofErr w:type="spellStart"/>
            <w:proofErr w:type="gramStart"/>
            <w:r>
              <w:rPr>
                <w:rFonts w:ascii="Times New Roman" w:hAnsi="Times New Roman"/>
              </w:rPr>
              <w:t>р</w:t>
            </w:r>
            <w:proofErr w:type="spellEnd"/>
            <w:proofErr w:type="gramEnd"/>
            <w:r>
              <w:rPr>
                <w:rFonts w:ascii="Times New Roman" w:hAnsi="Times New Roman"/>
              </w:rPr>
              <w:t>, защита проектов, презентация образовательных достижений)</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r>
              <w:rPr>
                <w:rFonts w:ascii="Times New Roman" w:hAnsi="Times New Roman"/>
              </w:rPr>
              <w:t>Примечания</w:t>
            </w:r>
          </w:p>
          <w:p w:rsidR="00CF530C" w:rsidRDefault="00CF530C">
            <w:pPr>
              <w:spacing w:after="0" w:line="240" w:lineRule="auto"/>
              <w:jc w:val="center"/>
              <w:rPr>
                <w:rFonts w:ascii="Times New Roman" w:hAnsi="Times New Roman"/>
              </w:rPr>
            </w:pPr>
            <w:r>
              <w:rPr>
                <w:rFonts w:ascii="Times New Roman" w:hAnsi="Times New Roman"/>
              </w:rPr>
              <w:t>(использование ЦОР)</w:t>
            </w:r>
          </w:p>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 xml:space="preserve">1 – 2 </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b/>
              </w:rPr>
              <w:t>Введение. Необходимость преобразований во всех сферах общественной жизни</w:t>
            </w:r>
            <w:r>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Вводный</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«Застой», кризис</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Конспект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СССР в 1985  - 1991 годах.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10</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Личность и эпоха: М.С.Горбачев, реформы Горбачева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Перестройка, гласность, демократия.</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Сообщение</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Презентации</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4</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Введение элементов рыночной экономики, реформы управления хозяйством.</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Конверсия, фермерство, Закон о </w:t>
            </w:r>
            <w:proofErr w:type="spellStart"/>
            <w:proofErr w:type="gramStart"/>
            <w:r>
              <w:rPr>
                <w:rFonts w:ascii="Times New Roman" w:hAnsi="Times New Roman"/>
              </w:rPr>
              <w:t>гос</w:t>
            </w:r>
            <w:proofErr w:type="spellEnd"/>
            <w:r>
              <w:rPr>
                <w:rFonts w:ascii="Times New Roman" w:hAnsi="Times New Roman"/>
              </w:rPr>
              <w:t>. предприятии</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5</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Реформа политической системы. «Больше демократии, больше социализма».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w:t>
            </w:r>
            <w:proofErr w:type="spellEnd"/>
            <w:r>
              <w:rPr>
                <w:rFonts w:ascii="Times New Roman" w:hAnsi="Times New Roman"/>
              </w:rPr>
              <w:t>.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Новое политическое мышление, демократический социализм</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Схемы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6</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Противоречивый процесс демократизации общества.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Самост</w:t>
            </w:r>
            <w:proofErr w:type="spellEnd"/>
            <w:r>
              <w:rPr>
                <w:rFonts w:ascii="Times New Roman" w:hAnsi="Times New Roman"/>
              </w:rPr>
              <w:t>.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Политический плюрализм, правовое государство</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7</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Политика «гласности».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Семинар</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Переосмыслени</w:t>
            </w:r>
            <w:r>
              <w:rPr>
                <w:rFonts w:ascii="Times New Roman" w:hAnsi="Times New Roman"/>
              </w:rPr>
              <w:lastRenderedPageBreak/>
              <w:t>е прошлого опыта, альтернативные выборы.</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lastRenderedPageBreak/>
              <w:t>Эссе</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Презентация </w:t>
            </w:r>
            <w:r>
              <w:rPr>
                <w:rFonts w:ascii="Times New Roman" w:hAnsi="Times New Roman"/>
              </w:rPr>
              <w:lastRenderedPageBreak/>
              <w:t>«Политика гласности»</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8</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Необратимые изменения общественного сознания.</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Многопартийная система, 19 всесоюзная конференция</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9</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«Новое политическое мышление» в международных отношениях.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Диспут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Приоритет общечеловеческих ценностей</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Доклады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«Новое политическое мышление»</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10</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«Уход из Центральной и Восточной Европы».</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Объединение Германии</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11</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СССР на пути к новой федерации. Ново  - Огаревский процесс и его итоги.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Распад СССР, Беловежские соглашения</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Решение проблемных задач</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12</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Версии и оценки событий августа </w:t>
            </w:r>
            <w:smartTag w:uri="urn:schemas-microsoft-com:office:smarttags" w:element="metricconverter">
              <w:smartTagPr>
                <w:attr w:name="ProductID" w:val="1991 г"/>
              </w:smartTagPr>
              <w:r>
                <w:rPr>
                  <w:rFonts w:ascii="Times New Roman" w:hAnsi="Times New Roman"/>
                </w:rPr>
                <w:t>1991 г</w:t>
              </w:r>
            </w:smartTag>
            <w:r>
              <w:rPr>
                <w:rFonts w:ascii="Times New Roman" w:hAnsi="Times New Roman"/>
              </w:rPr>
              <w:t>. и их последствий.</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Путч, ГКЧП</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Тестирование</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Россия в 1991 – 1993 годах.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10</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13</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Личность и эпоха: Б.Н. Ельцин</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«Б.Н.Ельцин»</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14</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Россия в составе СССР. Обретение суверенитета. Становление новой российской государственности.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Лабор</w:t>
            </w:r>
            <w:proofErr w:type="gramStart"/>
            <w:r>
              <w:rPr>
                <w:rFonts w:ascii="Times New Roman" w:hAnsi="Times New Roman"/>
              </w:rPr>
              <w:t>.р</w:t>
            </w:r>
            <w:proofErr w:type="gramEnd"/>
            <w:r>
              <w:rPr>
                <w:rFonts w:ascii="Times New Roman" w:hAnsi="Times New Roman"/>
              </w:rPr>
              <w:t>абота</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Суверенитет, поляризация политических сил.</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Проекты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15</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Становление рыночной модели экономического развития. «Шоковая терапия» и начало передела собственности.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Групповая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«Шоковая терапия», ваучеры, приватизация, либерализация цен.</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Групповой отчет </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16</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Е.Т. Гайдар, А. Б. Чубайс</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Конференция</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Презентация </w:t>
            </w:r>
            <w:r>
              <w:rPr>
                <w:rFonts w:ascii="Times New Roman" w:hAnsi="Times New Roman"/>
              </w:rPr>
              <w:lastRenderedPageBreak/>
              <w:t>«Е.Т.Гайдар».</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17</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Борьба новой власти с Советами.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Диспут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Обострение противоречий в российском обществе</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Доклады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18</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Завершение демонтажа советской политической системы.</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Беседа </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Съезд народных депутатов, Верховный Совет</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Рефераты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19</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Версии и оценки событий 1993 года и их последствия.</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Проблемный </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Конституционный кризис, импичмент</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Решение проблемных задач</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20</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Общество на распутье: между социализмом и капитализмом. Конфликт ценностей.</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Диспут</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Решение проблемных задач</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21 – 22</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Россия и внешний мир. Первые шаги российской дипломатии.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Новые подходы российской дипломатии</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Тестирование</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b/>
                <w:lang w:eastAsia="en-US"/>
              </w:rPr>
            </w:pPr>
            <w:r>
              <w:rPr>
                <w:rFonts w:ascii="Times New Roman" w:hAnsi="Times New Roman"/>
                <w:b/>
              </w:rPr>
              <w:t>Российская федерация в 1993 – 2009 годах.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12</w:t>
            </w: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23 – 24</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Экономическая политика правительства. Итоги приватизации. Кризис производства.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Лекция</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Модели стабильного развития, дефолт, стабилизация уровня жизни</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Опорный конспект</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Текуш</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25</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Политическая жизнь в 1993 – 200годах.</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Беседа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Федеральное собрание, </w:t>
            </w:r>
            <w:proofErr w:type="spellStart"/>
            <w:proofErr w:type="gramStart"/>
            <w:r>
              <w:rPr>
                <w:rFonts w:ascii="Times New Roman" w:hAnsi="Times New Roman"/>
              </w:rPr>
              <w:t>Гос</w:t>
            </w:r>
            <w:proofErr w:type="spellEnd"/>
            <w:r>
              <w:rPr>
                <w:rFonts w:ascii="Times New Roman" w:hAnsi="Times New Roman"/>
              </w:rPr>
              <w:t>. дума</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Рефераты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26</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Конституция 1993 года – характеристика Российского государства.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Практическая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Конституционный суд</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27</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Отставка президента Б.Н. Ельцина.</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ИКТ</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ЦОР</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28</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Личность и эпоха: В.В. Путин.</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Конференция</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Рефераты</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29</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Многоликое российское </w:t>
            </w:r>
            <w:r>
              <w:rPr>
                <w:rFonts w:ascii="Times New Roman" w:hAnsi="Times New Roman"/>
              </w:rPr>
              <w:lastRenderedPageBreak/>
              <w:t>общество.</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Семинар</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 xml:space="preserve">Углубление </w:t>
            </w:r>
            <w:r>
              <w:rPr>
                <w:rFonts w:ascii="Times New Roman" w:hAnsi="Times New Roman"/>
              </w:rPr>
              <w:lastRenderedPageBreak/>
              <w:t>культурных связей, «Культура»</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lastRenderedPageBreak/>
              <w:t>Отчеты о работе</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lastRenderedPageBreak/>
              <w:t>30</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Духовная жизнь современной России: поиск приоритетов.</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Групповая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Информационная открытость</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31</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Внешняя политика. Ближнее и дальнее зарубежье. Россия и СНГ. Поиск новых союзников.</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Лабораторная работа</w:t>
            </w:r>
          </w:p>
        </w:tc>
        <w:tc>
          <w:tcPr>
            <w:tcW w:w="18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Поиск новых подходов в российской дипломатии</w:t>
            </w: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Отчет об исследовании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32 -33</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Молодежь в современной России.</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Конференция</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Сообщения</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proofErr w:type="spellStart"/>
            <w:r>
              <w:rPr>
                <w:rFonts w:ascii="Times New Roman" w:hAnsi="Times New Roman"/>
              </w:rPr>
              <w:t>Текущ</w:t>
            </w:r>
            <w:proofErr w:type="spellEnd"/>
            <w:r>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Презентация «Молодежь в современной России».</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34</w:t>
            </w:r>
          </w:p>
        </w:tc>
        <w:tc>
          <w:tcPr>
            <w:tcW w:w="3142"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Итоговое обобщение. Твое место в современном мире.</w:t>
            </w:r>
          </w:p>
        </w:tc>
        <w:tc>
          <w:tcPr>
            <w:tcW w:w="72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jc w:val="center"/>
              <w:rPr>
                <w:rFonts w:ascii="Times New Roman" w:hAnsi="Times New Roman"/>
                <w:lang w:eastAsia="en-US"/>
              </w:rPr>
            </w:pPr>
            <w:r>
              <w:rPr>
                <w:rFonts w:ascii="Times New Roman" w:hAnsi="Times New Roman"/>
              </w:rPr>
              <w:t>1</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Повторение и обобщение</w:t>
            </w:r>
          </w:p>
        </w:tc>
        <w:tc>
          <w:tcPr>
            <w:tcW w:w="1800"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Презентации</w:t>
            </w:r>
          </w:p>
        </w:tc>
        <w:tc>
          <w:tcPr>
            <w:tcW w:w="1620" w:type="dxa"/>
            <w:tcBorders>
              <w:top w:val="single" w:sz="4" w:space="0" w:color="auto"/>
              <w:left w:val="single" w:sz="4" w:space="0" w:color="auto"/>
              <w:bottom w:val="single" w:sz="4" w:space="0" w:color="auto"/>
              <w:right w:val="single" w:sz="4" w:space="0" w:color="auto"/>
            </w:tcBorders>
            <w:hideMark/>
          </w:tcPr>
          <w:p w:rsidR="00CF530C" w:rsidRDefault="00CF530C">
            <w:pPr>
              <w:spacing w:after="0" w:line="240" w:lineRule="auto"/>
              <w:rPr>
                <w:rFonts w:ascii="Times New Roman" w:hAnsi="Times New Roman"/>
                <w:lang w:eastAsia="en-US"/>
              </w:rPr>
            </w:pPr>
            <w:r>
              <w:rPr>
                <w:rFonts w:ascii="Times New Roman" w:hAnsi="Times New Roman"/>
              </w:rPr>
              <w:t>Итоговое тестирование</w:t>
            </w:r>
          </w:p>
        </w:tc>
        <w:tc>
          <w:tcPr>
            <w:tcW w:w="1538" w:type="dxa"/>
            <w:tcBorders>
              <w:top w:val="single" w:sz="4" w:space="0" w:color="auto"/>
              <w:left w:val="single" w:sz="4" w:space="0" w:color="auto"/>
              <w:bottom w:val="single" w:sz="4" w:space="0" w:color="auto"/>
              <w:right w:val="single" w:sz="4" w:space="0" w:color="auto"/>
            </w:tcBorders>
          </w:tcPr>
          <w:p w:rsidR="00CF530C" w:rsidRDefault="00CF530C">
            <w:pPr>
              <w:spacing w:after="0" w:line="240" w:lineRule="auto"/>
              <w:jc w:val="center"/>
              <w:rPr>
                <w:rFonts w:ascii="Times New Roman" w:hAnsi="Times New Roman"/>
                <w:lang w:eastAsia="en-US"/>
              </w:rPr>
            </w:pPr>
          </w:p>
        </w:tc>
      </w:tr>
    </w:tbl>
    <w:p w:rsidR="00CF530C" w:rsidRDefault="00CF530C" w:rsidP="00CF530C">
      <w:pPr>
        <w:rPr>
          <w:rFonts w:ascii="Times New Roman" w:hAnsi="Times New Roman"/>
          <w:lang w:eastAsia="en-US"/>
        </w:rPr>
      </w:pPr>
    </w:p>
    <w:p w:rsidR="00CF530C" w:rsidRDefault="00CF530C" w:rsidP="00CF530C">
      <w:pPr>
        <w:rPr>
          <w:rFonts w:ascii="Times New Roman" w:hAnsi="Times New Roman"/>
          <w:b/>
        </w:rPr>
      </w:pPr>
      <w:r>
        <w:rPr>
          <w:rFonts w:ascii="Times New Roman" w:hAnsi="Times New Roman"/>
          <w:b/>
        </w:rPr>
        <w:t>4.Приложение</w:t>
      </w:r>
    </w:p>
    <w:p w:rsidR="00CF530C" w:rsidRDefault="00CF530C" w:rsidP="00CF530C">
      <w:pPr>
        <w:rPr>
          <w:rFonts w:ascii="Times New Roman" w:hAnsi="Times New Roman"/>
        </w:rPr>
      </w:pPr>
      <w:r>
        <w:rPr>
          <w:rFonts w:ascii="Times New Roman" w:hAnsi="Times New Roman"/>
          <w:b/>
        </w:rPr>
        <w:t>4.1.Литература</w:t>
      </w:r>
      <w:r>
        <w:rPr>
          <w:rFonts w:ascii="Times New Roman" w:hAnsi="Times New Roman"/>
        </w:rPr>
        <w:t>:</w:t>
      </w:r>
    </w:p>
    <w:p w:rsidR="00CF530C" w:rsidRDefault="00CF530C" w:rsidP="00CF530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О. С. </w:t>
      </w:r>
      <w:proofErr w:type="spellStart"/>
      <w:r>
        <w:rPr>
          <w:rFonts w:ascii="Times New Roman" w:hAnsi="Times New Roman"/>
          <w:sz w:val="24"/>
          <w:szCs w:val="24"/>
        </w:rPr>
        <w:t>Сороко</w:t>
      </w:r>
      <w:proofErr w:type="spellEnd"/>
      <w:r>
        <w:rPr>
          <w:rFonts w:ascii="Times New Roman" w:hAnsi="Times New Roman"/>
          <w:sz w:val="24"/>
          <w:szCs w:val="24"/>
        </w:rPr>
        <w:t xml:space="preserve"> – Цюпа, В. П. Смирнов «Мир в 20 веке», М, Дрофа, 2010г.</w:t>
      </w:r>
    </w:p>
    <w:p w:rsidR="00CF530C" w:rsidRDefault="00CF530C" w:rsidP="00CF530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Н. В. </w:t>
      </w:r>
      <w:proofErr w:type="spellStart"/>
      <w:r>
        <w:rPr>
          <w:rFonts w:ascii="Times New Roman" w:hAnsi="Times New Roman"/>
          <w:sz w:val="24"/>
          <w:szCs w:val="24"/>
        </w:rPr>
        <w:t>Загладин</w:t>
      </w:r>
      <w:proofErr w:type="spellEnd"/>
      <w:r>
        <w:rPr>
          <w:rFonts w:ascii="Times New Roman" w:hAnsi="Times New Roman"/>
          <w:sz w:val="24"/>
          <w:szCs w:val="24"/>
        </w:rPr>
        <w:t xml:space="preserve">, С. И. </w:t>
      </w:r>
      <w:proofErr w:type="spellStart"/>
      <w:r>
        <w:rPr>
          <w:rFonts w:ascii="Times New Roman" w:hAnsi="Times New Roman"/>
          <w:sz w:val="24"/>
          <w:szCs w:val="24"/>
        </w:rPr>
        <w:t>Козленко</w:t>
      </w:r>
      <w:proofErr w:type="spellEnd"/>
      <w:r>
        <w:rPr>
          <w:rFonts w:ascii="Times New Roman" w:hAnsi="Times New Roman"/>
          <w:sz w:val="24"/>
          <w:szCs w:val="24"/>
        </w:rPr>
        <w:t xml:space="preserve"> «История Отечества. 20 – 21 века», М, Русское слово, 2010г.</w:t>
      </w:r>
    </w:p>
    <w:p w:rsidR="00CF530C" w:rsidRDefault="00CF530C" w:rsidP="00CF530C">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Е.Е. Вяземский «История Отечества 20 – начало 21 века», М, Просвещение, 2010. </w:t>
      </w:r>
    </w:p>
    <w:p w:rsidR="00CF530C" w:rsidRDefault="00CF530C" w:rsidP="00CF530C">
      <w:pPr>
        <w:spacing w:after="0" w:line="240" w:lineRule="auto"/>
        <w:ind w:left="180"/>
        <w:rPr>
          <w:rFonts w:ascii="Times New Roman" w:hAnsi="Times New Roman"/>
          <w:sz w:val="24"/>
          <w:szCs w:val="24"/>
        </w:rPr>
      </w:pPr>
    </w:p>
    <w:p w:rsidR="00CF530C" w:rsidRDefault="00CF530C" w:rsidP="00CF530C">
      <w:pPr>
        <w:spacing w:after="0" w:line="240" w:lineRule="auto"/>
        <w:rPr>
          <w:rFonts w:ascii="Times New Roman" w:hAnsi="Times New Roman"/>
          <w:b/>
          <w:sz w:val="24"/>
          <w:szCs w:val="24"/>
        </w:rPr>
      </w:pPr>
      <w:r>
        <w:rPr>
          <w:rFonts w:ascii="Times New Roman" w:hAnsi="Times New Roman"/>
          <w:b/>
          <w:sz w:val="24"/>
          <w:szCs w:val="24"/>
        </w:rPr>
        <w:t xml:space="preserve">4.2. Перечень цифровых образовательных ресурсов и </w:t>
      </w:r>
      <w:proofErr w:type="spellStart"/>
      <w:r>
        <w:rPr>
          <w:rFonts w:ascii="Times New Roman" w:hAnsi="Times New Roman"/>
          <w:b/>
          <w:sz w:val="24"/>
          <w:szCs w:val="24"/>
        </w:rPr>
        <w:t>веб</w:t>
      </w:r>
      <w:proofErr w:type="spellEnd"/>
      <w:r>
        <w:rPr>
          <w:rFonts w:ascii="Times New Roman" w:hAnsi="Times New Roman"/>
          <w:b/>
          <w:sz w:val="24"/>
          <w:szCs w:val="24"/>
        </w:rPr>
        <w:t xml:space="preserve"> - сайтов Интернет</w:t>
      </w:r>
    </w:p>
    <w:p w:rsidR="00CF530C" w:rsidRDefault="00CF530C" w:rsidP="00CF530C">
      <w:pPr>
        <w:spacing w:after="0" w:line="240" w:lineRule="auto"/>
        <w:ind w:left="357"/>
        <w:rPr>
          <w:rFonts w:ascii="Times New Roman" w:hAnsi="Times New Roman"/>
          <w:iCs/>
          <w:sz w:val="24"/>
          <w:szCs w:val="24"/>
        </w:rPr>
      </w:pPr>
      <w:r>
        <w:rPr>
          <w:rFonts w:ascii="Times New Roman" w:hAnsi="Times New Roman"/>
          <w:b/>
          <w:sz w:val="24"/>
          <w:szCs w:val="24"/>
        </w:rPr>
        <w:t xml:space="preserve"> </w:t>
      </w:r>
      <w:r>
        <w:rPr>
          <w:rFonts w:ascii="Times New Roman" w:hAnsi="Times New Roman"/>
          <w:iCs/>
          <w:sz w:val="24"/>
          <w:szCs w:val="24"/>
        </w:rPr>
        <w:t>1С: Школа. История. 10 – 11 класс. Подготовка к ЕГЭ. [Электронный ресурс].  – М.: 1С, 2005</w:t>
      </w:r>
    </w:p>
    <w:p w:rsidR="00CF530C" w:rsidRDefault="00CF530C" w:rsidP="00CF530C">
      <w:pPr>
        <w:spacing w:after="0" w:line="240" w:lineRule="auto"/>
        <w:ind w:left="357"/>
        <w:rPr>
          <w:rFonts w:ascii="Times New Roman" w:hAnsi="Times New Roman"/>
          <w:b/>
          <w:sz w:val="24"/>
          <w:szCs w:val="24"/>
        </w:rPr>
      </w:pPr>
      <w:r>
        <w:rPr>
          <w:rFonts w:ascii="Times New Roman" w:hAnsi="Times New Roman"/>
          <w:iCs/>
          <w:sz w:val="24"/>
          <w:szCs w:val="24"/>
        </w:rPr>
        <w:t>2. Россия на рубеже третьего тысячелетия. [Электронный ресурс]. – М.: 1С, 2002</w:t>
      </w:r>
    </w:p>
    <w:p w:rsidR="00CF530C" w:rsidRDefault="00CF530C" w:rsidP="00CF530C">
      <w:pPr>
        <w:rPr>
          <w:rFonts w:ascii="Calibri" w:hAnsi="Calibri"/>
          <w:b/>
          <w:sz w:val="24"/>
          <w:szCs w:val="24"/>
        </w:rPr>
      </w:pPr>
    </w:p>
    <w:p w:rsidR="00CF530C" w:rsidRDefault="00CF530C" w:rsidP="00CF530C">
      <w:pPr>
        <w:rPr>
          <w:b/>
          <w:sz w:val="24"/>
          <w:szCs w:val="24"/>
        </w:rPr>
      </w:pPr>
    </w:p>
    <w:p w:rsidR="00CF530C" w:rsidRDefault="00CF530C" w:rsidP="006D1E25">
      <w:pPr>
        <w:spacing w:beforeLines="20" w:line="240" w:lineRule="auto"/>
        <w:jc w:val="both"/>
        <w:rPr>
          <w:rFonts w:ascii="Times New Roman" w:hAnsi="Times New Roman"/>
          <w:b/>
          <w:sz w:val="24"/>
          <w:szCs w:val="24"/>
        </w:rPr>
      </w:pPr>
      <w:r>
        <w:rPr>
          <w:rFonts w:ascii="Times New Roman" w:hAnsi="Times New Roman"/>
          <w:b/>
          <w:color w:val="000000"/>
          <w:sz w:val="24"/>
          <w:szCs w:val="24"/>
        </w:rPr>
        <w:t xml:space="preserve">                                         </w:t>
      </w:r>
      <w:r>
        <w:rPr>
          <w:rFonts w:ascii="Times New Roman" w:hAnsi="Times New Roman"/>
          <w:b/>
          <w:sz w:val="24"/>
          <w:szCs w:val="24"/>
        </w:rPr>
        <w:t>4.3. лист коррекции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8"/>
        <w:gridCol w:w="1870"/>
        <w:gridCol w:w="1650"/>
        <w:gridCol w:w="5060"/>
        <w:gridCol w:w="4998"/>
      </w:tblGrid>
      <w:tr w:rsidR="00CF530C" w:rsidTr="00CF530C">
        <w:tc>
          <w:tcPr>
            <w:tcW w:w="1208" w:type="dxa"/>
            <w:tcBorders>
              <w:top w:val="single" w:sz="4" w:space="0" w:color="000000"/>
              <w:left w:val="single" w:sz="4" w:space="0" w:color="000000"/>
              <w:bottom w:val="single" w:sz="4" w:space="0" w:color="000000"/>
              <w:right w:val="single" w:sz="4" w:space="0" w:color="000000"/>
            </w:tcBorders>
            <w:hideMark/>
          </w:tcPr>
          <w:p w:rsidR="00CF530C" w:rsidRDefault="00CF530C" w:rsidP="006D1E25">
            <w:pPr>
              <w:spacing w:beforeLines="20" w:line="240" w:lineRule="auto"/>
              <w:jc w:val="both"/>
              <w:rPr>
                <w:rFonts w:ascii="Times New Roman" w:hAnsi="Times New Roman"/>
                <w:b/>
                <w:sz w:val="24"/>
                <w:szCs w:val="24"/>
                <w:lang w:eastAsia="en-US"/>
              </w:rPr>
            </w:pPr>
            <w:r>
              <w:rPr>
                <w:rFonts w:ascii="Times New Roman" w:hAnsi="Times New Roman"/>
                <w:b/>
                <w:sz w:val="24"/>
                <w:szCs w:val="24"/>
              </w:rPr>
              <w:t>Класс</w:t>
            </w:r>
          </w:p>
        </w:tc>
        <w:tc>
          <w:tcPr>
            <w:tcW w:w="1870" w:type="dxa"/>
            <w:tcBorders>
              <w:top w:val="single" w:sz="4" w:space="0" w:color="000000"/>
              <w:left w:val="single" w:sz="4" w:space="0" w:color="000000"/>
              <w:bottom w:val="single" w:sz="4" w:space="0" w:color="000000"/>
              <w:right w:val="single" w:sz="4" w:space="0" w:color="000000"/>
            </w:tcBorders>
            <w:hideMark/>
          </w:tcPr>
          <w:p w:rsidR="00CF530C" w:rsidRDefault="00CF530C" w:rsidP="006D1E25">
            <w:pPr>
              <w:spacing w:beforeLines="20" w:line="240" w:lineRule="auto"/>
              <w:jc w:val="both"/>
              <w:rPr>
                <w:rFonts w:ascii="Times New Roman" w:hAnsi="Times New Roman"/>
                <w:b/>
                <w:sz w:val="24"/>
                <w:szCs w:val="24"/>
                <w:lang w:eastAsia="en-US"/>
              </w:rPr>
            </w:pPr>
            <w:r>
              <w:rPr>
                <w:rFonts w:ascii="Times New Roman" w:hAnsi="Times New Roman"/>
                <w:b/>
                <w:sz w:val="24"/>
                <w:szCs w:val="24"/>
              </w:rPr>
              <w:t xml:space="preserve">Кол – </w:t>
            </w:r>
            <w:proofErr w:type="gramStart"/>
            <w:r>
              <w:rPr>
                <w:rFonts w:ascii="Times New Roman" w:hAnsi="Times New Roman"/>
                <w:b/>
                <w:sz w:val="24"/>
                <w:szCs w:val="24"/>
              </w:rPr>
              <w:t>во</w:t>
            </w:r>
            <w:proofErr w:type="gramEnd"/>
            <w:r>
              <w:rPr>
                <w:rFonts w:ascii="Times New Roman" w:hAnsi="Times New Roman"/>
                <w:b/>
                <w:sz w:val="24"/>
                <w:szCs w:val="24"/>
              </w:rPr>
              <w:t xml:space="preserve"> часов </w:t>
            </w:r>
            <w:r>
              <w:rPr>
                <w:rFonts w:ascii="Times New Roman" w:hAnsi="Times New Roman"/>
                <w:b/>
                <w:sz w:val="24"/>
                <w:szCs w:val="24"/>
              </w:rPr>
              <w:lastRenderedPageBreak/>
              <w:t>по программе</w:t>
            </w:r>
          </w:p>
        </w:tc>
        <w:tc>
          <w:tcPr>
            <w:tcW w:w="1650" w:type="dxa"/>
            <w:tcBorders>
              <w:top w:val="single" w:sz="4" w:space="0" w:color="000000"/>
              <w:left w:val="single" w:sz="4" w:space="0" w:color="000000"/>
              <w:bottom w:val="single" w:sz="4" w:space="0" w:color="000000"/>
              <w:right w:val="single" w:sz="4" w:space="0" w:color="000000"/>
            </w:tcBorders>
            <w:hideMark/>
          </w:tcPr>
          <w:p w:rsidR="00CF530C" w:rsidRDefault="00CF530C" w:rsidP="006D1E25">
            <w:pPr>
              <w:spacing w:beforeLines="20" w:line="240" w:lineRule="auto"/>
              <w:jc w:val="both"/>
              <w:rPr>
                <w:rFonts w:ascii="Times New Roman" w:hAnsi="Times New Roman"/>
                <w:b/>
                <w:sz w:val="24"/>
                <w:szCs w:val="24"/>
                <w:lang w:eastAsia="en-US"/>
              </w:rPr>
            </w:pPr>
            <w:r>
              <w:rPr>
                <w:rFonts w:ascii="Times New Roman" w:hAnsi="Times New Roman"/>
                <w:b/>
                <w:sz w:val="24"/>
                <w:szCs w:val="24"/>
              </w:rPr>
              <w:lastRenderedPageBreak/>
              <w:t xml:space="preserve">Фактически </w:t>
            </w:r>
            <w:r>
              <w:rPr>
                <w:rFonts w:ascii="Times New Roman" w:hAnsi="Times New Roman"/>
                <w:b/>
                <w:sz w:val="24"/>
                <w:szCs w:val="24"/>
              </w:rPr>
              <w:lastRenderedPageBreak/>
              <w:t>дано</w:t>
            </w:r>
          </w:p>
        </w:tc>
        <w:tc>
          <w:tcPr>
            <w:tcW w:w="5060" w:type="dxa"/>
            <w:tcBorders>
              <w:top w:val="single" w:sz="4" w:space="0" w:color="000000"/>
              <w:left w:val="single" w:sz="4" w:space="0" w:color="000000"/>
              <w:bottom w:val="single" w:sz="4" w:space="0" w:color="000000"/>
              <w:right w:val="single" w:sz="4" w:space="0" w:color="000000"/>
            </w:tcBorders>
            <w:hideMark/>
          </w:tcPr>
          <w:p w:rsidR="00CF530C" w:rsidRDefault="00CF530C" w:rsidP="006D1E25">
            <w:pPr>
              <w:spacing w:beforeLines="20" w:line="240" w:lineRule="auto"/>
              <w:jc w:val="both"/>
              <w:rPr>
                <w:rFonts w:ascii="Times New Roman" w:hAnsi="Times New Roman"/>
                <w:b/>
                <w:sz w:val="24"/>
                <w:szCs w:val="24"/>
                <w:lang w:eastAsia="en-US"/>
              </w:rPr>
            </w:pPr>
            <w:r>
              <w:rPr>
                <w:rFonts w:ascii="Times New Roman" w:hAnsi="Times New Roman"/>
                <w:b/>
                <w:sz w:val="24"/>
                <w:szCs w:val="24"/>
              </w:rPr>
              <w:lastRenderedPageBreak/>
              <w:t>Не пройденные темы</w:t>
            </w:r>
          </w:p>
        </w:tc>
        <w:tc>
          <w:tcPr>
            <w:tcW w:w="4998" w:type="dxa"/>
            <w:tcBorders>
              <w:top w:val="single" w:sz="4" w:space="0" w:color="000000"/>
              <w:left w:val="single" w:sz="4" w:space="0" w:color="000000"/>
              <w:bottom w:val="single" w:sz="4" w:space="0" w:color="000000"/>
              <w:right w:val="single" w:sz="4" w:space="0" w:color="000000"/>
            </w:tcBorders>
            <w:hideMark/>
          </w:tcPr>
          <w:p w:rsidR="00CF530C" w:rsidRDefault="00CF530C" w:rsidP="006D1E25">
            <w:pPr>
              <w:spacing w:beforeLines="20" w:line="240" w:lineRule="auto"/>
              <w:jc w:val="both"/>
              <w:rPr>
                <w:rFonts w:ascii="Times New Roman" w:hAnsi="Times New Roman"/>
                <w:b/>
                <w:sz w:val="24"/>
                <w:szCs w:val="24"/>
                <w:lang w:eastAsia="en-US"/>
              </w:rPr>
            </w:pPr>
            <w:r>
              <w:rPr>
                <w:rFonts w:ascii="Times New Roman" w:hAnsi="Times New Roman"/>
                <w:b/>
                <w:sz w:val="24"/>
                <w:szCs w:val="24"/>
              </w:rPr>
              <w:t>Коррекция (когда и как)</w:t>
            </w:r>
          </w:p>
        </w:tc>
      </w:tr>
      <w:tr w:rsidR="00CF530C" w:rsidTr="00CF530C">
        <w:tc>
          <w:tcPr>
            <w:tcW w:w="120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65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506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499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r>
      <w:tr w:rsidR="00CF530C" w:rsidTr="00CF530C">
        <w:tc>
          <w:tcPr>
            <w:tcW w:w="120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65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506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499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r>
      <w:tr w:rsidR="00CF530C" w:rsidTr="00CF530C">
        <w:tc>
          <w:tcPr>
            <w:tcW w:w="120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65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506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499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r>
      <w:tr w:rsidR="00CF530C" w:rsidTr="00CF530C">
        <w:tc>
          <w:tcPr>
            <w:tcW w:w="120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87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165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5060"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c>
          <w:tcPr>
            <w:tcW w:w="4998" w:type="dxa"/>
            <w:tcBorders>
              <w:top w:val="single" w:sz="4" w:space="0" w:color="000000"/>
              <w:left w:val="single" w:sz="4" w:space="0" w:color="000000"/>
              <w:bottom w:val="single" w:sz="4" w:space="0" w:color="000000"/>
              <w:right w:val="single" w:sz="4" w:space="0" w:color="000000"/>
            </w:tcBorders>
          </w:tcPr>
          <w:p w:rsidR="00CF530C" w:rsidRDefault="00CF530C" w:rsidP="006D1E25">
            <w:pPr>
              <w:spacing w:beforeLines="20" w:line="240" w:lineRule="auto"/>
              <w:jc w:val="both"/>
              <w:rPr>
                <w:rFonts w:ascii="Times New Roman" w:hAnsi="Times New Roman"/>
                <w:b/>
                <w:sz w:val="24"/>
                <w:szCs w:val="24"/>
                <w:lang w:eastAsia="en-US"/>
              </w:rPr>
            </w:pPr>
          </w:p>
        </w:tc>
      </w:tr>
    </w:tbl>
    <w:p w:rsidR="00CF530C" w:rsidRDefault="00CF530C" w:rsidP="00CF530C">
      <w:pPr>
        <w:rPr>
          <w:rFonts w:ascii="Calibri" w:hAnsi="Calibri"/>
          <w:b/>
          <w:sz w:val="24"/>
          <w:szCs w:val="24"/>
          <w:lang w:eastAsia="en-US"/>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p>
    <w:p w:rsidR="00CF530C" w:rsidRDefault="00CF530C" w:rsidP="00CF530C">
      <w:pPr>
        <w:pStyle w:val="ac"/>
        <w:jc w:val="center"/>
        <w:rPr>
          <w:sz w:val="22"/>
          <w:szCs w:val="22"/>
        </w:rPr>
      </w:pPr>
      <w:r>
        <w:rPr>
          <w:sz w:val="22"/>
          <w:szCs w:val="22"/>
        </w:rPr>
        <w:t>Муниципальное оздоровительное образовательное учреждение санаторного типа</w:t>
      </w:r>
    </w:p>
    <w:p w:rsidR="00CF530C" w:rsidRDefault="00CF530C" w:rsidP="00CF530C">
      <w:pPr>
        <w:pStyle w:val="ac"/>
        <w:jc w:val="center"/>
        <w:rPr>
          <w:sz w:val="22"/>
          <w:szCs w:val="22"/>
        </w:rPr>
      </w:pPr>
      <w:r>
        <w:rPr>
          <w:sz w:val="22"/>
          <w:szCs w:val="22"/>
        </w:rPr>
        <w:t>для детей, нуждающихся в длительном лечении</w:t>
      </w:r>
    </w:p>
    <w:p w:rsidR="00CF530C" w:rsidRDefault="00CF530C" w:rsidP="00CF530C">
      <w:pPr>
        <w:pStyle w:val="ac"/>
        <w:jc w:val="center"/>
        <w:rPr>
          <w:sz w:val="22"/>
          <w:szCs w:val="22"/>
        </w:rPr>
      </w:pPr>
      <w:r>
        <w:rPr>
          <w:sz w:val="22"/>
          <w:szCs w:val="22"/>
        </w:rPr>
        <w:t>«Санаторная школа-интернат №2»</w:t>
      </w:r>
    </w:p>
    <w:p w:rsidR="00CF530C" w:rsidRDefault="00CF530C" w:rsidP="00CF530C">
      <w:pPr>
        <w:jc w:val="center"/>
      </w:pPr>
    </w:p>
    <w:p w:rsidR="00CF530C" w:rsidRDefault="00CF530C" w:rsidP="00CF530C">
      <w:pPr>
        <w:pStyle w:val="ac"/>
        <w:rPr>
          <w:sz w:val="22"/>
          <w:szCs w:val="22"/>
        </w:rPr>
      </w:pPr>
    </w:p>
    <w:p w:rsidR="00CF530C" w:rsidRDefault="00CF530C" w:rsidP="00CF530C">
      <w:pPr>
        <w:pStyle w:val="ac"/>
        <w:rPr>
          <w:sz w:val="22"/>
          <w:szCs w:val="22"/>
        </w:rPr>
      </w:pPr>
    </w:p>
    <w:p w:rsidR="00CF530C" w:rsidRDefault="00CF530C" w:rsidP="00CF530C">
      <w:pPr>
        <w:pStyle w:val="ac"/>
        <w:rPr>
          <w:sz w:val="22"/>
          <w:szCs w:val="22"/>
        </w:rPr>
      </w:pPr>
    </w:p>
    <w:p w:rsidR="00CF530C" w:rsidRDefault="00CF530C" w:rsidP="00CF530C">
      <w:pPr>
        <w:pStyle w:val="ac"/>
        <w:rPr>
          <w:sz w:val="22"/>
          <w:szCs w:val="22"/>
        </w:rPr>
      </w:pPr>
      <w:r>
        <w:rPr>
          <w:sz w:val="22"/>
          <w:szCs w:val="22"/>
        </w:rPr>
        <w:t>Согласовано</w:t>
      </w:r>
      <w:proofErr w:type="gramStart"/>
      <w:r>
        <w:rPr>
          <w:sz w:val="22"/>
          <w:szCs w:val="22"/>
        </w:rPr>
        <w:t xml:space="preserve">                                                                                       У</w:t>
      </w:r>
      <w:proofErr w:type="gramEnd"/>
      <w:r>
        <w:rPr>
          <w:sz w:val="22"/>
          <w:szCs w:val="22"/>
        </w:rPr>
        <w:t>тверждаю</w:t>
      </w:r>
    </w:p>
    <w:p w:rsidR="00CF530C" w:rsidRDefault="00CF530C" w:rsidP="00CF530C">
      <w:pPr>
        <w:pStyle w:val="ac"/>
        <w:rPr>
          <w:sz w:val="22"/>
          <w:szCs w:val="22"/>
        </w:rPr>
      </w:pPr>
      <w:r>
        <w:rPr>
          <w:sz w:val="22"/>
          <w:szCs w:val="22"/>
        </w:rPr>
        <w:t xml:space="preserve">научно-методический совет                                                              директор _____30.08.2013_______Шакина И.И.                                                                             протокол № 1 от  29.08.2013                                                             </w:t>
      </w:r>
    </w:p>
    <w:p w:rsidR="00CF530C" w:rsidRDefault="00CF530C" w:rsidP="00CF530C"/>
    <w:p w:rsidR="00CF530C" w:rsidRDefault="00CF530C" w:rsidP="00CF530C"/>
    <w:p w:rsidR="00CF530C" w:rsidRDefault="00CF530C" w:rsidP="006D1E25">
      <w:pPr>
        <w:spacing w:beforeLines="20"/>
        <w:jc w:val="center"/>
        <w:rPr>
          <w:b/>
          <w:color w:val="000000"/>
        </w:rPr>
      </w:pPr>
      <w:r>
        <w:rPr>
          <w:b/>
        </w:rPr>
        <w:t xml:space="preserve">Рабочая программа </w:t>
      </w:r>
      <w:r>
        <w:rPr>
          <w:b/>
          <w:color w:val="000000"/>
        </w:rPr>
        <w:t>элективного курса</w:t>
      </w:r>
    </w:p>
    <w:p w:rsidR="00CF530C" w:rsidRDefault="00CF530C" w:rsidP="006D1E25">
      <w:pPr>
        <w:spacing w:beforeLines="20"/>
        <w:rPr>
          <w:b/>
          <w:color w:val="000000"/>
        </w:rPr>
      </w:pPr>
      <w:r>
        <w:rPr>
          <w:b/>
          <w:color w:val="000000"/>
        </w:rPr>
        <w:t xml:space="preserve">                                                «Правовые основы социально – экономической деятельности человека»  для 10 -11 класса</w:t>
      </w:r>
    </w:p>
    <w:p w:rsidR="00CF530C" w:rsidRDefault="00CF530C" w:rsidP="00CF530C"/>
    <w:p w:rsidR="00CF530C" w:rsidRDefault="00CF530C" w:rsidP="00CF530C">
      <w:pPr>
        <w:jc w:val="center"/>
      </w:pPr>
    </w:p>
    <w:p w:rsidR="00CF530C" w:rsidRDefault="00CF530C" w:rsidP="00CF530C">
      <w:pPr>
        <w:jc w:val="right"/>
      </w:pPr>
    </w:p>
    <w:p w:rsidR="00CF530C" w:rsidRDefault="00CF530C" w:rsidP="00CF530C">
      <w:pPr>
        <w:jc w:val="right"/>
      </w:pPr>
    </w:p>
    <w:p w:rsidR="00CF530C" w:rsidRDefault="00CF530C" w:rsidP="00CF530C">
      <w:pPr>
        <w:jc w:val="right"/>
      </w:pPr>
    </w:p>
    <w:p w:rsidR="00CF530C" w:rsidRDefault="00CF530C" w:rsidP="00CF530C">
      <w:pPr>
        <w:jc w:val="right"/>
      </w:pPr>
    </w:p>
    <w:p w:rsidR="00CF530C" w:rsidRDefault="00CF530C" w:rsidP="00CF530C">
      <w:pPr>
        <w:jc w:val="right"/>
      </w:pPr>
    </w:p>
    <w:p w:rsidR="00CF530C" w:rsidRDefault="00CF530C" w:rsidP="00CF530C">
      <w:pPr>
        <w:jc w:val="right"/>
      </w:pPr>
      <w:r>
        <w:t xml:space="preserve">                                                                                                                                                                                                                   разработана:   МО учителей истории и обществознания</w:t>
      </w:r>
    </w:p>
    <w:p w:rsidR="00CF530C" w:rsidRDefault="00CF530C" w:rsidP="00CF530C">
      <w:pPr>
        <w:jc w:val="right"/>
      </w:pPr>
    </w:p>
    <w:p w:rsidR="00CF530C" w:rsidRDefault="00CF530C" w:rsidP="00CF530C"/>
    <w:p w:rsidR="00CF530C" w:rsidRDefault="00CF530C" w:rsidP="00CF530C">
      <w:pPr>
        <w:spacing w:line="360" w:lineRule="auto"/>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pPr>
        <w:jc w:val="center"/>
      </w:pPr>
    </w:p>
    <w:p w:rsidR="00CF530C" w:rsidRDefault="00CF530C" w:rsidP="00CF530C">
      <w:r>
        <w:t xml:space="preserve">                                                                                                                               Магнитогорск, 2013 г.</w:t>
      </w:r>
    </w:p>
    <w:p w:rsidR="00CF530C" w:rsidRDefault="00CF530C" w:rsidP="00CF530C">
      <w:pPr>
        <w:jc w:val="center"/>
      </w:pPr>
      <w:r>
        <w:rPr>
          <w:b/>
        </w:rPr>
        <w:t>Содержание</w:t>
      </w:r>
    </w:p>
    <w:p w:rsidR="00CF530C" w:rsidRDefault="00CF530C" w:rsidP="00CF530C"/>
    <w:p w:rsidR="00CF530C" w:rsidRDefault="00CF530C" w:rsidP="00CF530C">
      <w:pPr>
        <w:tabs>
          <w:tab w:val="left" w:pos="9072"/>
        </w:tabs>
        <w:spacing w:line="360" w:lineRule="auto"/>
        <w:rPr>
          <w:b/>
        </w:rPr>
      </w:pPr>
      <w:r>
        <w:rPr>
          <w:b/>
        </w:rPr>
        <w:t>1.Пояснительная записка</w:t>
      </w:r>
    </w:p>
    <w:p w:rsidR="00CF530C" w:rsidRDefault="00CF530C" w:rsidP="00CF530C">
      <w:pPr>
        <w:pStyle w:val="10"/>
        <w:tabs>
          <w:tab w:val="left" w:pos="8625"/>
        </w:tabs>
        <w:spacing w:after="0" w:line="360" w:lineRule="auto"/>
        <w:ind w:left="0"/>
        <w:rPr>
          <w:rFonts w:ascii="Times New Roman" w:hAnsi="Times New Roman"/>
        </w:rPr>
      </w:pPr>
      <w:r>
        <w:rPr>
          <w:rFonts w:ascii="Times New Roman" w:hAnsi="Times New Roman"/>
        </w:rPr>
        <w:t>1.1.нормативно-правовые документы</w:t>
      </w:r>
    </w:p>
    <w:p w:rsidR="00CF530C" w:rsidRDefault="00CF530C" w:rsidP="00CF530C">
      <w:pPr>
        <w:spacing w:line="360" w:lineRule="auto"/>
        <w:rPr>
          <w:rFonts w:ascii="Times New Roman" w:hAnsi="Times New Roman"/>
        </w:rPr>
      </w:pPr>
      <w:r>
        <w:t>1.2. общая характеристика предмета</w:t>
      </w:r>
    </w:p>
    <w:p w:rsidR="00CF530C" w:rsidRDefault="00CF530C" w:rsidP="00CF530C">
      <w:pPr>
        <w:spacing w:line="360" w:lineRule="auto"/>
        <w:rPr>
          <w:rFonts w:ascii="Calibri" w:hAnsi="Calibri"/>
        </w:rPr>
      </w:pPr>
      <w:r>
        <w:t>1.3.основные особенности рабочей программы</w:t>
      </w:r>
    </w:p>
    <w:p w:rsidR="00CF530C" w:rsidRDefault="00CF530C" w:rsidP="00CF530C">
      <w:pPr>
        <w:spacing w:line="360" w:lineRule="auto"/>
      </w:pPr>
      <w:r>
        <w:t>1.4. цели и задачи учебного курса</w:t>
      </w:r>
    </w:p>
    <w:p w:rsidR="00CF530C" w:rsidRDefault="00CF530C" w:rsidP="00CF530C">
      <w:pPr>
        <w:spacing w:line="360" w:lineRule="auto"/>
      </w:pPr>
      <w:r>
        <w:lastRenderedPageBreak/>
        <w:t>1.5. базовые требования учебного курса</w:t>
      </w:r>
    </w:p>
    <w:p w:rsidR="00CF530C" w:rsidRDefault="00CF530C" w:rsidP="00CF530C">
      <w:pPr>
        <w:spacing w:line="360" w:lineRule="auto"/>
      </w:pPr>
      <w:r>
        <w:t>1.6. методические рекомендации и технологические подходы</w:t>
      </w:r>
    </w:p>
    <w:p w:rsidR="00CF530C" w:rsidRDefault="00CF530C" w:rsidP="00CF530C">
      <w:pPr>
        <w:tabs>
          <w:tab w:val="left" w:pos="9072"/>
        </w:tabs>
        <w:spacing w:line="360" w:lineRule="auto"/>
        <w:rPr>
          <w:b/>
        </w:rPr>
      </w:pPr>
      <w:r>
        <w:rPr>
          <w:b/>
        </w:rPr>
        <w:t>2. Учебно-методический комплекс</w:t>
      </w:r>
    </w:p>
    <w:p w:rsidR="00CF530C" w:rsidRDefault="00CF530C" w:rsidP="00CF530C">
      <w:pPr>
        <w:tabs>
          <w:tab w:val="left" w:pos="9072"/>
        </w:tabs>
        <w:spacing w:line="360" w:lineRule="auto"/>
        <w:rPr>
          <w:b/>
        </w:rPr>
      </w:pPr>
      <w:r>
        <w:rPr>
          <w:b/>
        </w:rPr>
        <w:t>3. Учебно-тематический план. Место предмета в базисном учебном плане</w:t>
      </w:r>
    </w:p>
    <w:p w:rsidR="00CF530C" w:rsidRDefault="00CF530C" w:rsidP="00CF530C">
      <w:pPr>
        <w:spacing w:line="360" w:lineRule="auto"/>
        <w:rPr>
          <w:b/>
        </w:rPr>
      </w:pPr>
      <w:r>
        <w:rPr>
          <w:b/>
        </w:rPr>
        <w:t>4. Календарно-тематический план по праву</w:t>
      </w:r>
    </w:p>
    <w:p w:rsidR="00CF530C" w:rsidRDefault="00CF530C" w:rsidP="00CF530C">
      <w:pPr>
        <w:shd w:val="clear" w:color="auto" w:fill="FFFFFF"/>
        <w:spacing w:line="360" w:lineRule="auto"/>
        <w:rPr>
          <w:b/>
        </w:rPr>
      </w:pPr>
      <w:r>
        <w:rPr>
          <w:b/>
        </w:rPr>
        <w:t xml:space="preserve">5. </w:t>
      </w:r>
      <w:r>
        <w:rPr>
          <w:b/>
          <w:bCs/>
          <w:spacing w:val="-2"/>
        </w:rPr>
        <w:t>Приложение</w:t>
      </w:r>
    </w:p>
    <w:p w:rsidR="00CF530C" w:rsidRDefault="00CF530C" w:rsidP="00CF530C">
      <w:pPr>
        <w:spacing w:line="360" w:lineRule="auto"/>
      </w:pPr>
      <w:r>
        <w:t>5.1 список литературы для учителя</w:t>
      </w:r>
    </w:p>
    <w:p w:rsidR="00CF530C" w:rsidRDefault="00CF530C" w:rsidP="00CF530C">
      <w:pPr>
        <w:spacing w:line="360" w:lineRule="auto"/>
      </w:pPr>
      <w:r>
        <w:t xml:space="preserve">5.2  перечень цифровых образовательных ресурсов и </w:t>
      </w:r>
      <w:proofErr w:type="spellStart"/>
      <w:r>
        <w:t>веб-сайтов</w:t>
      </w:r>
      <w:proofErr w:type="spellEnd"/>
      <w:r>
        <w:t xml:space="preserve"> Интернет</w:t>
      </w:r>
    </w:p>
    <w:p w:rsidR="00CF530C" w:rsidRDefault="00CF530C" w:rsidP="00CF530C">
      <w:pPr>
        <w:spacing w:line="360" w:lineRule="auto"/>
      </w:pPr>
      <w:r>
        <w:t>5.3 лист коррекции</w:t>
      </w:r>
    </w:p>
    <w:p w:rsidR="00CF530C" w:rsidRDefault="00CF530C" w:rsidP="00CF530C">
      <w:pPr>
        <w:spacing w:line="360" w:lineRule="auto"/>
      </w:pPr>
      <w:r>
        <w:t xml:space="preserve">                                                                                           </w:t>
      </w:r>
      <w:r>
        <w:rPr>
          <w:b/>
        </w:rPr>
        <w:t>1.Пояснительная записка</w:t>
      </w:r>
    </w:p>
    <w:p w:rsidR="00CF530C" w:rsidRDefault="00CF530C" w:rsidP="00CF530C">
      <w:pPr>
        <w:shd w:val="clear" w:color="auto" w:fill="FFFFFF"/>
        <w:ind w:firstLine="567"/>
        <w:jc w:val="both"/>
        <w:rPr>
          <w:spacing w:val="-2"/>
        </w:rPr>
      </w:pPr>
      <w:proofErr w:type="gramStart"/>
      <w:r>
        <w:t xml:space="preserve">Рабочая программа элективного курса «Правовые основы социально-экономической деятельности человека» для старшей школы (10-11 класс) составлена </w:t>
      </w:r>
      <w:r>
        <w:rPr>
          <w:spacing w:val="-4"/>
        </w:rPr>
        <w:t>в соответствии с государственным стандар</w:t>
      </w:r>
      <w:r>
        <w:rPr>
          <w:spacing w:val="-3"/>
        </w:rPr>
        <w:t xml:space="preserve">том </w:t>
      </w:r>
      <w:r>
        <w:t xml:space="preserve">среднего (полного) общего образования </w:t>
      </w:r>
      <w:r>
        <w:rPr>
          <w:spacing w:val="-3"/>
        </w:rPr>
        <w:t xml:space="preserve"> 2004 года (Федеральный компонент государственного </w:t>
      </w:r>
      <w:r>
        <w:rPr>
          <w:spacing w:val="-1"/>
        </w:rPr>
        <w:t xml:space="preserve">стандарта </w:t>
      </w:r>
      <w:r>
        <w:rPr>
          <w:spacing w:val="-3"/>
        </w:rPr>
        <w:t>основного</w:t>
      </w:r>
      <w:r>
        <w:rPr>
          <w:spacing w:val="-1"/>
        </w:rPr>
        <w:t xml:space="preserve"> общего образования по праву, утвержденный прика</w:t>
      </w:r>
      <w:r>
        <w:rPr>
          <w:spacing w:val="-1"/>
        </w:rPr>
        <w:softHyphen/>
        <w:t xml:space="preserve">зом Министерства образования и науки Российской Федерации </w:t>
      </w:r>
      <w:r>
        <w:rPr>
          <w:spacing w:val="-2"/>
        </w:rPr>
        <w:t>№1089</w:t>
      </w:r>
      <w:r>
        <w:rPr>
          <w:spacing w:val="-1"/>
        </w:rPr>
        <w:t xml:space="preserve"> от 05.03.2004г.</w:t>
      </w:r>
      <w:r>
        <w:rPr>
          <w:spacing w:val="-2"/>
        </w:rPr>
        <w:t>),</w:t>
      </w:r>
      <w:r>
        <w:t xml:space="preserve"> </w:t>
      </w:r>
      <w:r>
        <w:rPr>
          <w:spacing w:val="-2"/>
        </w:rPr>
        <w:t xml:space="preserve">примерной программой (Примерные программы </w:t>
      </w:r>
      <w:r>
        <w:rPr>
          <w:spacing w:val="-3"/>
        </w:rPr>
        <w:t>среднего (полного) общего образования по праву, рекомендованные пись</w:t>
      </w:r>
      <w:r>
        <w:rPr>
          <w:spacing w:val="-3"/>
        </w:rPr>
        <w:softHyphen/>
      </w:r>
      <w:r>
        <w:rPr>
          <w:spacing w:val="-1"/>
        </w:rPr>
        <w:t>мом Департамента</w:t>
      </w:r>
      <w:proofErr w:type="gramEnd"/>
      <w:r>
        <w:rPr>
          <w:spacing w:val="-1"/>
        </w:rPr>
        <w:t xml:space="preserve"> государственной политики в образовании МО и Н РФ от </w:t>
      </w:r>
      <w:r>
        <w:rPr>
          <w:spacing w:val="-2"/>
        </w:rPr>
        <w:t>07.06.2005г. № 03-1263), ориентируясь на рабочую программу учителя МОУ СОШ «Многопрофильный лицей №1» г. Магнитогорска Юрьевой И.А. (преподавателя права).</w:t>
      </w:r>
    </w:p>
    <w:p w:rsidR="00CF530C" w:rsidRDefault="00CF530C" w:rsidP="00CF530C">
      <w:pPr>
        <w:shd w:val="clear" w:color="auto" w:fill="FFFFFF"/>
        <w:ind w:firstLine="567"/>
        <w:jc w:val="both"/>
      </w:pPr>
      <w: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права, которые определены стандартом.</w:t>
      </w:r>
    </w:p>
    <w:p w:rsidR="00CF530C" w:rsidRDefault="00CF530C" w:rsidP="00CF530C">
      <w:pPr>
        <w:tabs>
          <w:tab w:val="left" w:pos="9072"/>
        </w:tabs>
        <w:jc w:val="both"/>
      </w:pPr>
    </w:p>
    <w:p w:rsidR="00CF530C" w:rsidRDefault="00CF530C" w:rsidP="00CF530C">
      <w:pPr>
        <w:tabs>
          <w:tab w:val="left" w:pos="9072"/>
        </w:tabs>
        <w:jc w:val="both"/>
      </w:pPr>
    </w:p>
    <w:p w:rsidR="00CF530C" w:rsidRDefault="00CF530C" w:rsidP="006D1E25">
      <w:pPr>
        <w:pStyle w:val="10"/>
        <w:tabs>
          <w:tab w:val="left" w:pos="8625"/>
        </w:tabs>
        <w:spacing w:beforeLines="20" w:line="240" w:lineRule="auto"/>
        <w:jc w:val="center"/>
        <w:rPr>
          <w:rFonts w:ascii="Times New Roman" w:hAnsi="Times New Roman"/>
          <w:b/>
        </w:rPr>
      </w:pPr>
      <w:r>
        <w:rPr>
          <w:rFonts w:ascii="Times New Roman" w:hAnsi="Times New Roman"/>
          <w:b/>
        </w:rPr>
        <w:t>1.1.Нормативно-правовые документы</w:t>
      </w:r>
    </w:p>
    <w:p w:rsidR="00CF530C" w:rsidRDefault="00CF530C" w:rsidP="006D1E25">
      <w:pPr>
        <w:spacing w:beforeLines="20"/>
        <w:rPr>
          <w:rFonts w:ascii="Times New Roman" w:hAnsi="Times New Roman"/>
        </w:rPr>
      </w:pPr>
      <w:r>
        <w:t>1.Приказ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F530C" w:rsidRDefault="00CF530C" w:rsidP="006D1E25">
      <w:pPr>
        <w:spacing w:beforeLines="20"/>
        <w:jc w:val="both"/>
        <w:rPr>
          <w:rFonts w:ascii="Calibri" w:eastAsia="SimSun" w:hAnsi="Calibri"/>
          <w:lang w:eastAsia="zh-CN"/>
        </w:rPr>
      </w:pPr>
      <w:r>
        <w:t>2.Федеральный компонент  государственного стандарта общего образования по праву</w:t>
      </w:r>
      <w:r>
        <w:rPr>
          <w:i/>
        </w:rPr>
        <w:t xml:space="preserve"> </w:t>
      </w:r>
      <w:r>
        <w:t>(приказ Министерства образования и науки Российской Федерации от 05.03.2004 № 1089)</w:t>
      </w:r>
    </w:p>
    <w:p w:rsidR="00CF530C" w:rsidRDefault="00CF530C" w:rsidP="006D1E25">
      <w:pPr>
        <w:spacing w:beforeLines="20"/>
        <w:rPr>
          <w:rFonts w:eastAsia="Calibri"/>
        </w:rPr>
      </w:pPr>
      <w:r>
        <w:t>3.Письмо МО и Н РФ от 7.07.2005г. №03-1263 «О Примерных программах по учебным предметам федерального базисного учебного плана»</w:t>
      </w:r>
    </w:p>
    <w:p w:rsidR="00CF530C" w:rsidRDefault="00CF530C" w:rsidP="006D1E25">
      <w:pPr>
        <w:spacing w:beforeLines="20"/>
        <w:rPr>
          <w:rFonts w:eastAsia="Times New Roman"/>
          <w:lang w:eastAsia="en-US"/>
        </w:rPr>
      </w:pPr>
      <w:r>
        <w:t>4.Приказ МО и Н РФ от 09.03.2004г. №1312 «Перечень  Примерных программах по учебным предметам федерального базисного учебного плана»</w:t>
      </w:r>
    </w:p>
    <w:p w:rsidR="00CF530C" w:rsidRDefault="00CF530C" w:rsidP="006D1E25">
      <w:pPr>
        <w:spacing w:beforeLines="20"/>
        <w:jc w:val="both"/>
        <w:rPr>
          <w:rFonts w:eastAsia="SimSun"/>
          <w:lang w:eastAsia="zh-CN"/>
        </w:rPr>
      </w:pPr>
      <w:r>
        <w:rPr>
          <w:spacing w:val="-2"/>
        </w:rPr>
        <w:t xml:space="preserve">5.Примерные программы основного общего и </w:t>
      </w:r>
      <w:r>
        <w:rPr>
          <w:spacing w:val="-3"/>
        </w:rPr>
        <w:t>среднего (полного) общего образования по праву,  рекомендованные пись</w:t>
      </w:r>
      <w:r>
        <w:rPr>
          <w:spacing w:val="-3"/>
        </w:rPr>
        <w:softHyphen/>
      </w:r>
      <w:r>
        <w:rPr>
          <w:spacing w:val="-1"/>
        </w:rPr>
        <w:t xml:space="preserve">мом Департамента государственной политики в образовании МО и Н РФ от </w:t>
      </w:r>
      <w:r>
        <w:rPr>
          <w:spacing w:val="-2"/>
        </w:rPr>
        <w:t>07.06.2005г. № 03-1263</w:t>
      </w:r>
    </w:p>
    <w:p w:rsidR="00CF530C" w:rsidRDefault="00CF530C" w:rsidP="006D1E25">
      <w:pPr>
        <w:shd w:val="clear" w:color="auto" w:fill="FFFFFF"/>
        <w:spacing w:beforeLines="20"/>
        <w:jc w:val="both"/>
        <w:rPr>
          <w:rFonts w:eastAsia="SimSun"/>
          <w:lang w:eastAsia="zh-CN"/>
        </w:rPr>
      </w:pPr>
      <w:r>
        <w:t>6.Методическое письмо Министерства образования и науки Челябинской области «О преподавании учебного предмета «право» в общеобразовательных учреждениях Челябинской области в 2010-2011 учебном году» от 28.06.2010г №103/3073</w:t>
      </w:r>
    </w:p>
    <w:p w:rsidR="00CF530C" w:rsidRDefault="00CF530C" w:rsidP="006D1E25">
      <w:pPr>
        <w:spacing w:beforeLines="20"/>
        <w:jc w:val="both"/>
        <w:rPr>
          <w:rFonts w:eastAsia="SimSun"/>
          <w:lang w:eastAsia="zh-CN"/>
        </w:rPr>
      </w:pPr>
      <w:r>
        <w:t>7.Методическое письмо Министерства образования и науки Челябинской области «О преподавании учебного предмета «право» в общеобразовательных учреждениях Челябинской области в 2011-2012 учебном году» от 18.07.2011г №103/4275</w:t>
      </w:r>
    </w:p>
    <w:p w:rsidR="00CF530C" w:rsidRDefault="00CF530C" w:rsidP="006D1E25">
      <w:pPr>
        <w:spacing w:beforeLines="20"/>
        <w:jc w:val="both"/>
        <w:rPr>
          <w:rFonts w:eastAsia="SimSun"/>
          <w:lang w:eastAsia="zh-CN"/>
        </w:rPr>
      </w:pPr>
      <w:r>
        <w:t>8.Методическое письмо Министерства образования и науки Челябинской области «О преподавании учебного предмета «право» в общеобразовательных учреждениях Челябинской области в 2012-2013 учебном году» от 10.07.2012г №24/5135</w:t>
      </w:r>
    </w:p>
    <w:p w:rsidR="00CF530C" w:rsidRDefault="00CF530C" w:rsidP="006D1E25">
      <w:pPr>
        <w:spacing w:beforeLines="20"/>
        <w:jc w:val="both"/>
        <w:rPr>
          <w:rFonts w:eastAsia="SimSun"/>
          <w:lang w:eastAsia="zh-CN"/>
        </w:rPr>
      </w:pPr>
      <w:r>
        <w:t>9.Приказ  Министерства образования и науки РФ от 27.12.2011 года  № 2885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2012/2013 учебный год»</w:t>
      </w:r>
    </w:p>
    <w:p w:rsidR="00CF530C" w:rsidRDefault="00CF530C" w:rsidP="006D1E25">
      <w:pPr>
        <w:spacing w:beforeLines="20"/>
        <w:jc w:val="both"/>
        <w:rPr>
          <w:rFonts w:eastAsia="SimSun"/>
          <w:lang w:eastAsia="zh-CN"/>
        </w:rPr>
      </w:pPr>
      <w:r>
        <w:t>10.Приказ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103/3404</w:t>
      </w:r>
    </w:p>
    <w:p w:rsidR="00CF530C" w:rsidRDefault="00CF530C" w:rsidP="006D1E25">
      <w:pPr>
        <w:spacing w:beforeLines="20"/>
        <w:jc w:val="both"/>
        <w:rPr>
          <w:rFonts w:eastAsia="SimSun"/>
          <w:lang w:eastAsia="zh-CN"/>
        </w:rPr>
      </w:pPr>
      <w:r>
        <w:t>11.Приказ МООУ «Санаторная школа-интернат № 2» г. Магнитогорска «О разработке рабочих программ учебных предметов» от 4.09.09 № 101 - ОС</w:t>
      </w:r>
    </w:p>
    <w:p w:rsidR="00CF530C" w:rsidRDefault="00CF530C" w:rsidP="006D1E25">
      <w:pPr>
        <w:spacing w:beforeLines="20"/>
        <w:jc w:val="both"/>
        <w:rPr>
          <w:rFonts w:eastAsia="SimSun"/>
          <w:lang w:eastAsia="zh-CN"/>
        </w:rPr>
      </w:pPr>
      <w:r>
        <w:lastRenderedPageBreak/>
        <w:t>12.Учебный план МООУ «СШИ №2» на 2013-2014 учебный год</w:t>
      </w: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6D1E25">
      <w:pPr>
        <w:pStyle w:val="10"/>
        <w:tabs>
          <w:tab w:val="left" w:pos="8625"/>
        </w:tabs>
        <w:spacing w:beforeLines="20" w:line="240" w:lineRule="auto"/>
        <w:jc w:val="both"/>
        <w:rPr>
          <w:rFonts w:ascii="Times New Roman" w:hAnsi="Times New Roman"/>
        </w:rPr>
      </w:pPr>
    </w:p>
    <w:p w:rsidR="00CF530C" w:rsidRDefault="00CF530C" w:rsidP="00CF530C">
      <w:pPr>
        <w:spacing w:line="360" w:lineRule="auto"/>
        <w:jc w:val="center"/>
        <w:rPr>
          <w:rFonts w:ascii="Times New Roman" w:hAnsi="Times New Roman"/>
          <w:b/>
        </w:rPr>
      </w:pPr>
      <w:r>
        <w:rPr>
          <w:b/>
        </w:rPr>
        <w:t>1.2. Общая характеристика предмета</w:t>
      </w:r>
    </w:p>
    <w:p w:rsidR="00CF530C" w:rsidRDefault="00CF530C" w:rsidP="006D1E25">
      <w:pPr>
        <w:pStyle w:val="ae"/>
        <w:spacing w:beforeLines="20"/>
        <w:ind w:firstLine="708"/>
        <w:rPr>
          <w:sz w:val="22"/>
          <w:szCs w:val="22"/>
        </w:rPr>
      </w:pPr>
      <w:r>
        <w:rPr>
          <w:sz w:val="22"/>
          <w:szCs w:val="22"/>
        </w:rPr>
        <w:t>В старшей школе право, будучи важным компонентом, социально-гуманитарного образо</w:t>
      </w:r>
      <w:r>
        <w:rPr>
          <w:sz w:val="22"/>
          <w:szCs w:val="22"/>
        </w:rPr>
        <w:softHyphen/>
        <w:t xml:space="preserve">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w:t>
      </w:r>
      <w:proofErr w:type="gramStart"/>
      <w:r>
        <w:rPr>
          <w:sz w:val="22"/>
          <w:szCs w:val="22"/>
        </w:rPr>
        <w:t>Право,  как учебный предмет создает основу для становления социально-правовой компе</w:t>
      </w:r>
      <w:r>
        <w:rPr>
          <w:sz w:val="22"/>
          <w:szCs w:val="22"/>
        </w:rPr>
        <w:softHyphen/>
        <w:t xml:space="preserve">тентности обучающихся, в нем акцентируется внимание на проблемах реализации и применения права в различных правовых ситуациях. </w:t>
      </w:r>
      <w:proofErr w:type="gramEnd"/>
    </w:p>
    <w:p w:rsidR="00CF530C" w:rsidRDefault="00CF530C" w:rsidP="006D1E25">
      <w:pPr>
        <w:pStyle w:val="ae"/>
        <w:spacing w:beforeLines="20"/>
        <w:ind w:firstLine="708"/>
        <w:rPr>
          <w:sz w:val="22"/>
          <w:szCs w:val="22"/>
        </w:rPr>
      </w:pPr>
      <w:r>
        <w:rPr>
          <w:sz w:val="22"/>
          <w:szCs w:val="22"/>
        </w:rPr>
        <w:t xml:space="preserve">Содержание правового образования на данном уровне выстроено с учетом образовательных целей ступени, социальных потребностей и опыта взрослеющей личности, а также содержания курса права в основной школе. К основным содержательным линиям примерной образовательной программы курса права для 10-1 1 классов общеобразовательной школы (базовый уровень) относятся следующие: </w:t>
      </w:r>
    </w:p>
    <w:p w:rsidR="00CF530C" w:rsidRDefault="00CF530C" w:rsidP="006D1E25">
      <w:pPr>
        <w:pStyle w:val="ae"/>
        <w:numPr>
          <w:ilvl w:val="0"/>
          <w:numId w:val="5"/>
        </w:numPr>
        <w:spacing w:beforeLines="20"/>
        <w:ind w:left="0"/>
        <w:rPr>
          <w:sz w:val="22"/>
          <w:szCs w:val="22"/>
        </w:rPr>
      </w:pPr>
      <w:r>
        <w:rPr>
          <w:sz w:val="22"/>
          <w:szCs w:val="22"/>
        </w:rPr>
        <w:t>роль права в регулировании общественных отношений; законотворческий проце</w:t>
      </w:r>
      <w:proofErr w:type="gramStart"/>
      <w:r>
        <w:rPr>
          <w:sz w:val="22"/>
          <w:szCs w:val="22"/>
        </w:rPr>
        <w:t>сс в стр</w:t>
      </w:r>
      <w:proofErr w:type="gramEnd"/>
      <w:r>
        <w:rPr>
          <w:sz w:val="22"/>
          <w:szCs w:val="22"/>
        </w:rPr>
        <w:t>ане;</w:t>
      </w:r>
    </w:p>
    <w:p w:rsidR="00CF530C" w:rsidRDefault="00CF530C" w:rsidP="006D1E25">
      <w:pPr>
        <w:pStyle w:val="ae"/>
        <w:numPr>
          <w:ilvl w:val="0"/>
          <w:numId w:val="5"/>
        </w:numPr>
        <w:spacing w:beforeLines="20"/>
        <w:ind w:left="0"/>
        <w:rPr>
          <w:sz w:val="22"/>
          <w:szCs w:val="22"/>
        </w:rPr>
      </w:pPr>
      <w:r>
        <w:rPr>
          <w:sz w:val="22"/>
          <w:szCs w:val="22"/>
        </w:rPr>
        <w:t>гражданство, основные права и обязанности граждан; участие граждан в управлении государством, избирательная система в России;</w:t>
      </w:r>
    </w:p>
    <w:p w:rsidR="00CF530C" w:rsidRDefault="00CF530C" w:rsidP="006D1E25">
      <w:pPr>
        <w:pStyle w:val="ae"/>
        <w:numPr>
          <w:ilvl w:val="0"/>
          <w:numId w:val="5"/>
        </w:numPr>
        <w:spacing w:beforeLines="20"/>
        <w:ind w:left="0"/>
        <w:rPr>
          <w:sz w:val="22"/>
          <w:szCs w:val="22"/>
        </w:rPr>
      </w:pPr>
      <w:r>
        <w:rPr>
          <w:sz w:val="22"/>
          <w:szCs w:val="22"/>
        </w:rPr>
        <w:t>вопросы семейного права, имущественные и неимущественные права личности и способы их защиты;</w:t>
      </w:r>
    </w:p>
    <w:p w:rsidR="00CF530C" w:rsidRDefault="00CF530C" w:rsidP="006D1E25">
      <w:pPr>
        <w:pStyle w:val="ae"/>
        <w:numPr>
          <w:ilvl w:val="0"/>
          <w:numId w:val="5"/>
        </w:numPr>
        <w:spacing w:beforeLines="20"/>
        <w:ind w:left="0"/>
        <w:rPr>
          <w:sz w:val="22"/>
          <w:szCs w:val="22"/>
        </w:rPr>
      </w:pPr>
      <w:r>
        <w:rPr>
          <w:sz w:val="22"/>
          <w:szCs w:val="22"/>
        </w:rPr>
        <w:t xml:space="preserve"> правовые основы предпринимательской деятельности; основы трудового права и </w:t>
      </w:r>
      <w:proofErr w:type="gramStart"/>
      <w:r>
        <w:rPr>
          <w:sz w:val="22"/>
          <w:szCs w:val="22"/>
        </w:rPr>
        <w:t>права социального обеспечения</w:t>
      </w:r>
      <w:proofErr w:type="gramEnd"/>
      <w:r>
        <w:rPr>
          <w:sz w:val="22"/>
          <w:szCs w:val="22"/>
        </w:rPr>
        <w:t>;</w:t>
      </w:r>
    </w:p>
    <w:p w:rsidR="00CF530C" w:rsidRDefault="00CF530C" w:rsidP="006D1E25">
      <w:pPr>
        <w:pStyle w:val="ae"/>
        <w:numPr>
          <w:ilvl w:val="0"/>
          <w:numId w:val="5"/>
        </w:numPr>
        <w:spacing w:beforeLines="20"/>
        <w:ind w:left="0"/>
        <w:rPr>
          <w:sz w:val="22"/>
          <w:szCs w:val="22"/>
        </w:rPr>
      </w:pPr>
      <w:r>
        <w:rPr>
          <w:sz w:val="22"/>
          <w:szCs w:val="22"/>
        </w:rPr>
        <w:t>основы гражданского, уголовного, административного судопроизводства;</w:t>
      </w:r>
    </w:p>
    <w:p w:rsidR="00CF530C" w:rsidRDefault="00CF530C" w:rsidP="006D1E25">
      <w:pPr>
        <w:pStyle w:val="ae"/>
        <w:numPr>
          <w:ilvl w:val="0"/>
          <w:numId w:val="5"/>
        </w:numPr>
        <w:spacing w:beforeLines="20"/>
        <w:ind w:left="0"/>
        <w:rPr>
          <w:sz w:val="22"/>
          <w:szCs w:val="22"/>
        </w:rPr>
      </w:pPr>
      <w:r>
        <w:rPr>
          <w:sz w:val="22"/>
          <w:szCs w:val="22"/>
        </w:rPr>
        <w:t>особенности конституционного судопроизводства; международная защита прав человека в условиях мирного и военного времени.</w:t>
      </w:r>
    </w:p>
    <w:p w:rsidR="00CF530C" w:rsidRDefault="00CF530C" w:rsidP="006D1E25">
      <w:pPr>
        <w:pStyle w:val="ae"/>
        <w:spacing w:beforeLines="20"/>
        <w:ind w:firstLine="708"/>
        <w:rPr>
          <w:sz w:val="22"/>
          <w:szCs w:val="22"/>
        </w:rPr>
      </w:pPr>
      <w:r>
        <w:rPr>
          <w:sz w:val="22"/>
          <w:szCs w:val="22"/>
        </w:rPr>
        <w:t>Курс также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квалифицированной юридической помощи и т.п.</w:t>
      </w:r>
    </w:p>
    <w:p w:rsidR="00CF530C" w:rsidRDefault="00CF530C" w:rsidP="006D1E25">
      <w:pPr>
        <w:pStyle w:val="ae"/>
        <w:spacing w:beforeLines="20"/>
        <w:ind w:firstLine="708"/>
        <w:rPr>
          <w:sz w:val="22"/>
          <w:szCs w:val="22"/>
        </w:rPr>
      </w:pPr>
      <w:r>
        <w:rPr>
          <w:sz w:val="22"/>
          <w:szCs w:val="22"/>
        </w:rPr>
        <w:t>Условием решения образовательных задач правового обучения и воспитания на базовом уровне является образовательная среда, обеспечивающая участие обучающихся в выработке и реализации норм и правил, регулирующих отношения в конкретной школе.</w:t>
      </w:r>
    </w:p>
    <w:p w:rsidR="00CF530C" w:rsidRDefault="00CF530C" w:rsidP="006D1E25">
      <w:pPr>
        <w:pStyle w:val="ae"/>
        <w:spacing w:beforeLines="20"/>
        <w:ind w:firstLine="708"/>
        <w:rPr>
          <w:sz w:val="22"/>
          <w:szCs w:val="22"/>
        </w:rPr>
      </w:pPr>
    </w:p>
    <w:p w:rsidR="00CF530C" w:rsidRDefault="00CF530C" w:rsidP="00CF530C">
      <w:pPr>
        <w:jc w:val="both"/>
      </w:pPr>
    </w:p>
    <w:p w:rsidR="00CF530C" w:rsidRDefault="00CF530C" w:rsidP="00CF530C">
      <w:pPr>
        <w:spacing w:line="360" w:lineRule="auto"/>
        <w:jc w:val="center"/>
        <w:rPr>
          <w:b/>
        </w:rPr>
      </w:pPr>
      <w:r>
        <w:rPr>
          <w:b/>
        </w:rPr>
        <w:lastRenderedPageBreak/>
        <w:t>1.3.Основные особенности рабочей программы</w:t>
      </w:r>
    </w:p>
    <w:p w:rsidR="00CF530C" w:rsidRDefault="00CF530C" w:rsidP="00CF530C">
      <w:pPr>
        <w:ind w:firstLine="709"/>
        <w:jc w:val="both"/>
        <w:rPr>
          <w:rStyle w:val="af0"/>
          <w:i w:val="0"/>
        </w:rPr>
      </w:pPr>
      <w:r>
        <w:t xml:space="preserve">Особенность рабочей программы элективного курса «Правовые основы социально-экономической деятельности человека»  заключается в том,  что  программа </w:t>
      </w:r>
      <w:r>
        <w:rPr>
          <w:rStyle w:val="af0"/>
          <w:i w:val="0"/>
        </w:rPr>
        <w:t>составлена с учетом календарного учебного графика МООУ «СШИ №2», рассчитанного на 34 учебные недели.</w:t>
      </w:r>
    </w:p>
    <w:p w:rsidR="00CF530C" w:rsidRDefault="00CF530C" w:rsidP="00CF530C">
      <w:pPr>
        <w:spacing w:line="360" w:lineRule="auto"/>
        <w:jc w:val="both"/>
      </w:pPr>
    </w:p>
    <w:p w:rsidR="00CF530C" w:rsidRDefault="00CF530C" w:rsidP="00CF530C">
      <w:pPr>
        <w:spacing w:line="360" w:lineRule="auto"/>
        <w:jc w:val="center"/>
        <w:rPr>
          <w:b/>
        </w:rPr>
      </w:pPr>
      <w:r>
        <w:rPr>
          <w:b/>
        </w:rPr>
        <w:t>1.4. Цели и задачи учебного курса</w:t>
      </w:r>
    </w:p>
    <w:p w:rsidR="00CF530C" w:rsidRDefault="00CF530C" w:rsidP="00CF530C">
      <w:pPr>
        <w:rPr>
          <w:sz w:val="24"/>
          <w:szCs w:val="24"/>
        </w:rPr>
      </w:pPr>
      <w:r>
        <w:t xml:space="preserve">Предложенный курс направлен на достижение следующих </w:t>
      </w:r>
      <w:r>
        <w:rPr>
          <w:b/>
        </w:rPr>
        <w:t>целей</w:t>
      </w:r>
      <w:r>
        <w:t>:</w:t>
      </w:r>
    </w:p>
    <w:p w:rsidR="00CF530C" w:rsidRDefault="00CF530C" w:rsidP="00CF530C">
      <w:pPr>
        <w:numPr>
          <w:ilvl w:val="0"/>
          <w:numId w:val="6"/>
        </w:numPr>
        <w:spacing w:after="0" w:line="240" w:lineRule="auto"/>
      </w:pPr>
      <w:r>
        <w:t xml:space="preserve">развитие у учащихся представлений о себе, отношения к себе и сообществу людей, </w:t>
      </w:r>
    </w:p>
    <w:p w:rsidR="00CF530C" w:rsidRDefault="00CF530C" w:rsidP="00CF530C">
      <w:pPr>
        <w:numPr>
          <w:ilvl w:val="0"/>
          <w:numId w:val="6"/>
        </w:numPr>
        <w:spacing w:after="0" w:line="240" w:lineRule="auto"/>
      </w:pPr>
      <w:r>
        <w:t xml:space="preserve">усвоение общепринятых и выработку личных ценностных ориентаций, правил и норм поведения, способов действия в обществе, </w:t>
      </w:r>
    </w:p>
    <w:p w:rsidR="00CF530C" w:rsidRDefault="00CF530C" w:rsidP="00CF530C">
      <w:pPr>
        <w:numPr>
          <w:ilvl w:val="0"/>
          <w:numId w:val="6"/>
        </w:numPr>
        <w:spacing w:after="0" w:line="240" w:lineRule="auto"/>
      </w:pPr>
      <w:r>
        <w:t xml:space="preserve">развитие мышления и речи. </w:t>
      </w:r>
    </w:p>
    <w:p w:rsidR="00CF530C" w:rsidRDefault="00CF530C" w:rsidP="00CF530C">
      <w:r>
        <w:t xml:space="preserve">На протяжении реализации курса решаются </w:t>
      </w:r>
      <w:r>
        <w:rPr>
          <w:b/>
        </w:rPr>
        <w:t>задачи</w:t>
      </w:r>
      <w:r>
        <w:t xml:space="preserve">: </w:t>
      </w:r>
    </w:p>
    <w:p w:rsidR="00CF530C" w:rsidRDefault="00CF530C" w:rsidP="00CF530C">
      <w:pPr>
        <w:numPr>
          <w:ilvl w:val="0"/>
          <w:numId w:val="7"/>
        </w:numPr>
        <w:spacing w:after="0" w:line="240" w:lineRule="auto"/>
      </w:pPr>
      <w:r>
        <w:t xml:space="preserve">приобретения базовых навыков, обеспечивающих успешную деятельность подростка в реальных (не ограниченных рамками школы) правоотношениях и ситуациях; </w:t>
      </w:r>
    </w:p>
    <w:p w:rsidR="00CF530C" w:rsidRDefault="00CF530C" w:rsidP="00CF530C">
      <w:pPr>
        <w:numPr>
          <w:ilvl w:val="0"/>
          <w:numId w:val="7"/>
        </w:numPr>
        <w:spacing w:after="0" w:line="240" w:lineRule="auto"/>
      </w:pPr>
      <w:r>
        <w:t xml:space="preserve">передачи учащимся основ правовых знаний, в том числе о правовой системе России; </w:t>
      </w:r>
    </w:p>
    <w:p w:rsidR="00CF530C" w:rsidRDefault="00CF530C" w:rsidP="00CF530C">
      <w:pPr>
        <w:numPr>
          <w:ilvl w:val="0"/>
          <w:numId w:val="7"/>
        </w:numPr>
        <w:spacing w:after="0" w:line="240" w:lineRule="auto"/>
      </w:pPr>
      <w:r>
        <w:t xml:space="preserve">формирование способности к анализу ситуаций, регулируемых правовыми нормами, и способности к реальным действиям в таких ситуациях. </w:t>
      </w:r>
    </w:p>
    <w:p w:rsidR="00CF530C" w:rsidRDefault="00CF530C" w:rsidP="00CF530C">
      <w:pPr>
        <w:ind w:firstLine="360"/>
      </w:pPr>
      <w:r>
        <w:t xml:space="preserve">Наиболее эффективной для решения поставленных задач </w:t>
      </w:r>
      <w:r>
        <w:rPr>
          <w:b/>
        </w:rPr>
        <w:t>формами занятия</w:t>
      </w:r>
      <w:r>
        <w:t xml:space="preserve"> являются практикум, обеспечивающий формирование практических навыков поведения в правовой сфере в реальной жизни, или лекции с элементами практикума. </w:t>
      </w:r>
    </w:p>
    <w:p w:rsidR="00CF530C" w:rsidRDefault="00CF530C" w:rsidP="00CF530C">
      <w:pPr>
        <w:rPr>
          <w:b/>
        </w:rPr>
      </w:pPr>
    </w:p>
    <w:p w:rsidR="00CF530C" w:rsidRDefault="00CF530C" w:rsidP="00CF530C"/>
    <w:p w:rsidR="00CF530C" w:rsidRDefault="00CF530C" w:rsidP="00CF530C">
      <w:pPr>
        <w:spacing w:line="360" w:lineRule="auto"/>
        <w:jc w:val="center"/>
        <w:rPr>
          <w:b/>
        </w:rPr>
      </w:pPr>
      <w:r>
        <w:rPr>
          <w:b/>
        </w:rPr>
        <w:t>1.5. Базовые требования учебного курса</w:t>
      </w:r>
    </w:p>
    <w:p w:rsidR="00CF530C" w:rsidRDefault="00CF530C" w:rsidP="006D1E25">
      <w:pPr>
        <w:pStyle w:val="ae"/>
        <w:spacing w:beforeLines="20"/>
        <w:ind w:firstLine="708"/>
        <w:jc w:val="both"/>
        <w:rPr>
          <w:sz w:val="22"/>
          <w:szCs w:val="22"/>
        </w:rPr>
      </w:pPr>
      <w:r>
        <w:rPr>
          <w:sz w:val="22"/>
          <w:szCs w:val="22"/>
        </w:rPr>
        <w:t xml:space="preserve">Программа предусматривает формирование у обучающихся </w:t>
      </w:r>
      <w:proofErr w:type="spellStart"/>
      <w:r>
        <w:rPr>
          <w:sz w:val="22"/>
          <w:szCs w:val="22"/>
        </w:rPr>
        <w:t>общеучебных</w:t>
      </w:r>
      <w:proofErr w:type="spellEnd"/>
      <w:r>
        <w:rPr>
          <w:sz w:val="22"/>
          <w:szCs w:val="22"/>
        </w:rPr>
        <w:t xml:space="preserve"> умений и навыков, универсальных способов деятельности и ключевых компетенций. В этом направлении приоритетами для учебного предмета Право на этапе среднего (полного) общего образования в области познавательной деятельности являются:</w:t>
      </w:r>
    </w:p>
    <w:p w:rsidR="00CF530C" w:rsidRDefault="00CF530C" w:rsidP="006D1E25">
      <w:pPr>
        <w:pStyle w:val="ae"/>
        <w:numPr>
          <w:ilvl w:val="0"/>
          <w:numId w:val="8"/>
        </w:numPr>
        <w:spacing w:beforeLines="20"/>
        <w:ind w:left="0"/>
        <w:jc w:val="both"/>
        <w:rPr>
          <w:sz w:val="22"/>
          <w:szCs w:val="22"/>
        </w:rPr>
      </w:pPr>
      <w:r>
        <w:rPr>
          <w:sz w:val="22"/>
          <w:szCs w:val="22"/>
        </w:rPr>
        <w:t>умение самостоятельно и мотивированно организовывать свою познавательную деятельность (от постановки целей до получения и оценки результата);</w:t>
      </w:r>
    </w:p>
    <w:p w:rsidR="00CF530C" w:rsidRDefault="00CF530C" w:rsidP="006D1E25">
      <w:pPr>
        <w:pStyle w:val="ae"/>
        <w:numPr>
          <w:ilvl w:val="0"/>
          <w:numId w:val="8"/>
        </w:numPr>
        <w:spacing w:beforeLines="20"/>
        <w:ind w:left="0"/>
        <w:jc w:val="both"/>
        <w:rPr>
          <w:sz w:val="22"/>
          <w:szCs w:val="22"/>
        </w:rPr>
      </w:pPr>
      <w:proofErr w:type="gramStart"/>
      <w:r>
        <w:rPr>
          <w:sz w:val="22"/>
          <w:szCs w:val="22"/>
        </w:rPr>
        <w:lastRenderedPageBreak/>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навыками прогнозирования  (умение отвечать на вопрос:</w:t>
      </w:r>
      <w:proofErr w:type="gramEnd"/>
      <w:r>
        <w:rPr>
          <w:sz w:val="22"/>
          <w:szCs w:val="22"/>
        </w:rPr>
        <w:t xml:space="preserve"> «Что произойдет, если….». </w:t>
      </w:r>
    </w:p>
    <w:p w:rsidR="00CF530C" w:rsidRDefault="00CF530C" w:rsidP="006D1E25">
      <w:pPr>
        <w:pStyle w:val="ae"/>
        <w:spacing w:beforeLines="20"/>
        <w:jc w:val="both"/>
        <w:rPr>
          <w:sz w:val="22"/>
          <w:szCs w:val="22"/>
        </w:rPr>
      </w:pPr>
      <w:r>
        <w:rPr>
          <w:sz w:val="22"/>
          <w:szCs w:val="22"/>
        </w:rPr>
        <w:t>В области информационно-коммуникативной деятельности предполагается:</w:t>
      </w:r>
    </w:p>
    <w:p w:rsidR="00CF530C" w:rsidRDefault="00CF530C" w:rsidP="006D1E25">
      <w:pPr>
        <w:pStyle w:val="ae"/>
        <w:numPr>
          <w:ilvl w:val="0"/>
          <w:numId w:val="9"/>
        </w:numPr>
        <w:spacing w:beforeLines="20"/>
        <w:ind w:left="0"/>
        <w:jc w:val="both"/>
        <w:rPr>
          <w:sz w:val="22"/>
          <w:szCs w:val="22"/>
        </w:rPr>
      </w:pPr>
      <w:r>
        <w:rPr>
          <w:sz w:val="22"/>
          <w:szCs w:val="22"/>
        </w:rPr>
        <w:t>поиск нужной информации по заданной теме в источниках права;</w:t>
      </w:r>
    </w:p>
    <w:p w:rsidR="00CF530C" w:rsidRDefault="00CF530C" w:rsidP="006D1E25">
      <w:pPr>
        <w:pStyle w:val="ae"/>
        <w:numPr>
          <w:ilvl w:val="0"/>
          <w:numId w:val="9"/>
        </w:numPr>
        <w:spacing w:beforeLines="20"/>
        <w:ind w:left="0"/>
        <w:jc w:val="both"/>
        <w:rPr>
          <w:sz w:val="22"/>
          <w:szCs w:val="22"/>
        </w:rPr>
      </w:pPr>
      <w:r>
        <w:rPr>
          <w:sz w:val="22"/>
          <w:szCs w:val="22"/>
        </w:rPr>
        <w:t>извлечение необходимой информации из источников, созданных в различных знаковых системах (текст, таблица, график)</w:t>
      </w:r>
    </w:p>
    <w:p w:rsidR="00CF530C" w:rsidRDefault="00CF530C" w:rsidP="006D1E25">
      <w:pPr>
        <w:pStyle w:val="ae"/>
        <w:numPr>
          <w:ilvl w:val="0"/>
          <w:numId w:val="9"/>
        </w:numPr>
        <w:spacing w:beforeLines="20"/>
        <w:ind w:left="0"/>
        <w:jc w:val="both"/>
        <w:rPr>
          <w:sz w:val="22"/>
          <w:szCs w:val="22"/>
        </w:rPr>
      </w:pPr>
      <w:r>
        <w:rPr>
          <w:sz w:val="22"/>
          <w:szCs w:val="22"/>
        </w:rPr>
        <w:t xml:space="preserve">отделение основной информации </w:t>
      </w:r>
      <w:proofErr w:type="gramStart"/>
      <w:r>
        <w:rPr>
          <w:sz w:val="22"/>
          <w:szCs w:val="22"/>
        </w:rPr>
        <w:t>от</w:t>
      </w:r>
      <w:proofErr w:type="gramEnd"/>
      <w:r>
        <w:rPr>
          <w:sz w:val="22"/>
          <w:szCs w:val="22"/>
        </w:rPr>
        <w:t xml:space="preserve"> второстепенной;</w:t>
      </w:r>
    </w:p>
    <w:p w:rsidR="00CF530C" w:rsidRDefault="00CF530C" w:rsidP="006D1E25">
      <w:pPr>
        <w:pStyle w:val="ae"/>
        <w:numPr>
          <w:ilvl w:val="0"/>
          <w:numId w:val="9"/>
        </w:numPr>
        <w:spacing w:beforeLines="20"/>
        <w:ind w:left="0"/>
        <w:jc w:val="both"/>
        <w:rPr>
          <w:sz w:val="22"/>
          <w:szCs w:val="22"/>
        </w:rPr>
      </w:pPr>
      <w:r>
        <w:rPr>
          <w:sz w:val="22"/>
          <w:szCs w:val="22"/>
        </w:rPr>
        <w:t>критическое оценивание достоверности полученной информации;</w:t>
      </w:r>
    </w:p>
    <w:p w:rsidR="00CF530C" w:rsidRDefault="00CF530C" w:rsidP="006D1E25">
      <w:pPr>
        <w:pStyle w:val="ae"/>
        <w:numPr>
          <w:ilvl w:val="0"/>
          <w:numId w:val="9"/>
        </w:numPr>
        <w:spacing w:beforeLines="20"/>
        <w:ind w:left="0"/>
        <w:jc w:val="both"/>
        <w:rPr>
          <w:sz w:val="22"/>
          <w:szCs w:val="22"/>
        </w:rPr>
      </w:pPr>
      <w:r>
        <w:rPr>
          <w:sz w:val="22"/>
          <w:szCs w:val="22"/>
        </w:rPr>
        <w:t>передача содержания информации адекватно поставленной цели (сжато, полно, выборочно);</w:t>
      </w:r>
    </w:p>
    <w:p w:rsidR="00CF530C" w:rsidRDefault="00CF530C" w:rsidP="006D1E25">
      <w:pPr>
        <w:pStyle w:val="ae"/>
        <w:numPr>
          <w:ilvl w:val="0"/>
          <w:numId w:val="9"/>
        </w:numPr>
        <w:spacing w:beforeLines="20"/>
        <w:ind w:left="0"/>
        <w:jc w:val="both"/>
        <w:rPr>
          <w:sz w:val="22"/>
          <w:szCs w:val="22"/>
        </w:rPr>
      </w:pPr>
      <w:r>
        <w:rPr>
          <w:sz w:val="22"/>
          <w:szCs w:val="22"/>
        </w:rPr>
        <w:t>умения развернуто обосновывать суждения, давать определения, приводить доказательства;</w:t>
      </w:r>
    </w:p>
    <w:p w:rsidR="00CF530C" w:rsidRDefault="00CF530C" w:rsidP="006D1E25">
      <w:pPr>
        <w:pStyle w:val="ae"/>
        <w:numPr>
          <w:ilvl w:val="0"/>
          <w:numId w:val="9"/>
        </w:numPr>
        <w:spacing w:beforeLines="20"/>
        <w:ind w:left="0"/>
        <w:jc w:val="both"/>
        <w:rPr>
          <w:sz w:val="22"/>
          <w:szCs w:val="22"/>
        </w:rPr>
      </w:pPr>
      <w:r>
        <w:rPr>
          <w:sz w:val="22"/>
          <w:szCs w:val="22"/>
        </w:rPr>
        <w:t>объяснение изученных положений на самостоятельно подобранных конкретных примерах, владение основными навыками публичных выступлений.</w:t>
      </w:r>
    </w:p>
    <w:p w:rsidR="00CF530C" w:rsidRDefault="00CF530C" w:rsidP="006D1E25">
      <w:pPr>
        <w:pStyle w:val="ae"/>
        <w:spacing w:beforeLines="20"/>
        <w:jc w:val="both"/>
        <w:rPr>
          <w:sz w:val="22"/>
          <w:szCs w:val="22"/>
        </w:rPr>
      </w:pPr>
      <w:r>
        <w:rPr>
          <w:sz w:val="22"/>
          <w:szCs w:val="22"/>
        </w:rPr>
        <w:t>В области рефлексивной деятельности обеспечивается</w:t>
      </w:r>
      <w:proofErr w:type="gramStart"/>
      <w:r>
        <w:rPr>
          <w:sz w:val="22"/>
          <w:szCs w:val="22"/>
        </w:rPr>
        <w:t xml:space="preserve"> :</w:t>
      </w:r>
      <w:proofErr w:type="gramEnd"/>
    </w:p>
    <w:p w:rsidR="00CF530C" w:rsidRDefault="00CF530C" w:rsidP="006D1E25">
      <w:pPr>
        <w:pStyle w:val="ae"/>
        <w:numPr>
          <w:ilvl w:val="0"/>
          <w:numId w:val="10"/>
        </w:numPr>
        <w:spacing w:beforeLines="20"/>
        <w:ind w:left="0"/>
        <w:jc w:val="both"/>
        <w:rPr>
          <w:sz w:val="22"/>
          <w:szCs w:val="22"/>
        </w:rPr>
      </w:pPr>
      <w:r>
        <w:rPr>
          <w:sz w:val="22"/>
          <w:szCs w:val="22"/>
        </w:rPr>
        <w:t>понимание ценности образования как средства развития культуры личности;</w:t>
      </w:r>
    </w:p>
    <w:p w:rsidR="00CF530C" w:rsidRDefault="00CF530C" w:rsidP="006D1E25">
      <w:pPr>
        <w:pStyle w:val="ae"/>
        <w:numPr>
          <w:ilvl w:val="0"/>
          <w:numId w:val="10"/>
        </w:numPr>
        <w:spacing w:beforeLines="20"/>
        <w:ind w:left="0"/>
        <w:jc w:val="both"/>
        <w:rPr>
          <w:sz w:val="22"/>
          <w:szCs w:val="22"/>
        </w:rPr>
      </w:pPr>
      <w:r>
        <w:rPr>
          <w:sz w:val="22"/>
          <w:szCs w:val="22"/>
        </w:rPr>
        <w:t>объективное оценивание своих учебных достижений, поведения, черт своей личности, учет мнения других людей при определении своей собственной позиции и самооценке, владение навыками организации и участия в коллективной деятельности.</w:t>
      </w:r>
    </w:p>
    <w:p w:rsidR="00CF530C" w:rsidRDefault="00CF530C" w:rsidP="006D1E25">
      <w:pPr>
        <w:pStyle w:val="ae"/>
        <w:spacing w:beforeLines="20"/>
        <w:ind w:firstLine="708"/>
        <w:jc w:val="both"/>
        <w:rPr>
          <w:sz w:val="22"/>
          <w:szCs w:val="22"/>
        </w:rPr>
      </w:pPr>
      <w:proofErr w:type="gramStart"/>
      <w:r>
        <w:rPr>
          <w:sz w:val="22"/>
          <w:szCs w:val="22"/>
        </w:rPr>
        <w:t>Правовое образование в старшей школе на базовом уровне ориентировано на формирование умений осмысленно употреблять правовые понятия и категории, характеризовать основные правовые институты, механизмы и процедуры в России, объяснять взаимосвязь государства, права и других социальных норм; различать виды судопроизводства, полномочия правоохранительных органов, адвокатуры, нотариата и прокуратуры, порядок рассмотрения споров в сфере отношений, урегулированных правом.</w:t>
      </w:r>
      <w:proofErr w:type="gramEnd"/>
    </w:p>
    <w:p w:rsidR="00CF530C" w:rsidRDefault="00CF530C" w:rsidP="00CF530C">
      <w:pPr>
        <w:jc w:val="both"/>
        <w:rPr>
          <w:b/>
        </w:rPr>
      </w:pPr>
    </w:p>
    <w:p w:rsidR="00CF530C" w:rsidRDefault="00CF530C" w:rsidP="00CF530C">
      <w:pPr>
        <w:spacing w:line="360" w:lineRule="auto"/>
        <w:jc w:val="center"/>
        <w:rPr>
          <w:b/>
        </w:rPr>
      </w:pPr>
      <w:r>
        <w:rPr>
          <w:b/>
        </w:rPr>
        <w:t>1.6. Методические рекомендации и технологические подходы</w:t>
      </w:r>
    </w:p>
    <w:p w:rsidR="00CF530C" w:rsidRDefault="00CF530C" w:rsidP="006D1E25">
      <w:pPr>
        <w:pStyle w:val="ae"/>
        <w:spacing w:beforeLines="20"/>
        <w:rPr>
          <w:sz w:val="22"/>
          <w:szCs w:val="22"/>
        </w:rPr>
      </w:pPr>
      <w:r>
        <w:rPr>
          <w:sz w:val="22"/>
          <w:szCs w:val="22"/>
        </w:rPr>
        <w:t>В целях реализации личностно-ориентированного подхода в обучении учащихся школы-интерната №2 используются следующие образовательные технологии:</w:t>
      </w:r>
    </w:p>
    <w:p w:rsidR="00CF530C" w:rsidRDefault="00CF530C" w:rsidP="006D1E25">
      <w:pPr>
        <w:pStyle w:val="ae"/>
        <w:numPr>
          <w:ilvl w:val="0"/>
          <w:numId w:val="11"/>
        </w:numPr>
        <w:spacing w:beforeLines="20"/>
        <w:ind w:left="0"/>
        <w:rPr>
          <w:sz w:val="22"/>
          <w:szCs w:val="22"/>
        </w:rPr>
      </w:pPr>
      <w:proofErr w:type="spellStart"/>
      <w:r>
        <w:rPr>
          <w:sz w:val="22"/>
          <w:szCs w:val="22"/>
        </w:rPr>
        <w:t>Здоровьесберегающие</w:t>
      </w:r>
      <w:proofErr w:type="spellEnd"/>
      <w:r>
        <w:rPr>
          <w:sz w:val="22"/>
          <w:szCs w:val="22"/>
        </w:rPr>
        <w:t xml:space="preserve"> технологии</w:t>
      </w:r>
    </w:p>
    <w:p w:rsidR="00CF530C" w:rsidRDefault="00CF530C" w:rsidP="006D1E25">
      <w:pPr>
        <w:pStyle w:val="ae"/>
        <w:numPr>
          <w:ilvl w:val="0"/>
          <w:numId w:val="11"/>
        </w:numPr>
        <w:spacing w:beforeLines="20"/>
        <w:ind w:left="0"/>
        <w:rPr>
          <w:sz w:val="22"/>
          <w:szCs w:val="22"/>
        </w:rPr>
      </w:pPr>
      <w:r>
        <w:rPr>
          <w:sz w:val="22"/>
          <w:szCs w:val="22"/>
        </w:rPr>
        <w:t>Проблемное обучение</w:t>
      </w:r>
    </w:p>
    <w:p w:rsidR="00CF530C" w:rsidRDefault="00CF530C" w:rsidP="006D1E25">
      <w:pPr>
        <w:pStyle w:val="ae"/>
        <w:numPr>
          <w:ilvl w:val="0"/>
          <w:numId w:val="11"/>
        </w:numPr>
        <w:spacing w:beforeLines="20"/>
        <w:ind w:left="0"/>
        <w:rPr>
          <w:sz w:val="22"/>
          <w:szCs w:val="22"/>
        </w:rPr>
      </w:pPr>
      <w:r>
        <w:rPr>
          <w:sz w:val="22"/>
          <w:szCs w:val="22"/>
        </w:rPr>
        <w:t>Развитие исследовательских навыков</w:t>
      </w:r>
    </w:p>
    <w:p w:rsidR="00CF530C" w:rsidRDefault="00CF530C" w:rsidP="006D1E25">
      <w:pPr>
        <w:pStyle w:val="ae"/>
        <w:numPr>
          <w:ilvl w:val="0"/>
          <w:numId w:val="11"/>
        </w:numPr>
        <w:spacing w:beforeLines="20"/>
        <w:ind w:left="0"/>
        <w:rPr>
          <w:sz w:val="22"/>
          <w:szCs w:val="22"/>
        </w:rPr>
      </w:pPr>
      <w:proofErr w:type="spellStart"/>
      <w:r>
        <w:rPr>
          <w:sz w:val="22"/>
          <w:szCs w:val="22"/>
        </w:rPr>
        <w:t>Лекционно-семинарско-зачетная</w:t>
      </w:r>
      <w:proofErr w:type="spellEnd"/>
      <w:r>
        <w:rPr>
          <w:sz w:val="22"/>
          <w:szCs w:val="22"/>
        </w:rPr>
        <w:t xml:space="preserve"> система.</w:t>
      </w:r>
    </w:p>
    <w:p w:rsidR="00CF530C" w:rsidRDefault="00CF530C" w:rsidP="006D1E25">
      <w:pPr>
        <w:pStyle w:val="ae"/>
        <w:numPr>
          <w:ilvl w:val="0"/>
          <w:numId w:val="11"/>
        </w:numPr>
        <w:spacing w:beforeLines="20"/>
        <w:ind w:left="0"/>
        <w:rPr>
          <w:sz w:val="22"/>
          <w:szCs w:val="22"/>
        </w:rPr>
      </w:pPr>
      <w:r>
        <w:rPr>
          <w:sz w:val="22"/>
          <w:szCs w:val="22"/>
        </w:rPr>
        <w:t>Технология игрового обучения</w:t>
      </w:r>
    </w:p>
    <w:p w:rsidR="00CF530C" w:rsidRDefault="00CF530C" w:rsidP="006D1E25">
      <w:pPr>
        <w:pStyle w:val="ae"/>
        <w:spacing w:beforeLines="20"/>
        <w:rPr>
          <w:sz w:val="22"/>
          <w:szCs w:val="22"/>
        </w:rPr>
      </w:pPr>
      <w:r>
        <w:rPr>
          <w:sz w:val="22"/>
          <w:szCs w:val="22"/>
        </w:rPr>
        <w:t xml:space="preserve">С учетом индивидуальных особенностей учащихся и спецификой </w:t>
      </w:r>
      <w:proofErr w:type="spellStart"/>
      <w:proofErr w:type="gramStart"/>
      <w:r>
        <w:rPr>
          <w:sz w:val="22"/>
          <w:szCs w:val="22"/>
        </w:rPr>
        <w:t>школы-интернат</w:t>
      </w:r>
      <w:proofErr w:type="spellEnd"/>
      <w:proofErr w:type="gramEnd"/>
      <w:r>
        <w:rPr>
          <w:sz w:val="22"/>
          <w:szCs w:val="22"/>
        </w:rPr>
        <w:t xml:space="preserve"> №2 обучение организовано в ортопедическом режиме.</w:t>
      </w:r>
    </w:p>
    <w:p w:rsidR="00CF530C" w:rsidRDefault="00CF530C" w:rsidP="006D1E25">
      <w:pPr>
        <w:pStyle w:val="ae"/>
        <w:spacing w:beforeLines="20"/>
        <w:rPr>
          <w:sz w:val="22"/>
          <w:szCs w:val="22"/>
        </w:rPr>
      </w:pPr>
      <w:r>
        <w:rPr>
          <w:sz w:val="22"/>
          <w:szCs w:val="22"/>
        </w:rPr>
        <w:t>На уроках права, возможно, использование следующих форм учебных занятий</w:t>
      </w:r>
    </w:p>
    <w:p w:rsidR="00CF530C" w:rsidRDefault="00CF530C" w:rsidP="006D1E25">
      <w:pPr>
        <w:pStyle w:val="ae"/>
        <w:numPr>
          <w:ilvl w:val="0"/>
          <w:numId w:val="12"/>
        </w:numPr>
        <w:spacing w:beforeLines="20"/>
        <w:ind w:left="0"/>
        <w:rPr>
          <w:sz w:val="22"/>
          <w:szCs w:val="22"/>
        </w:rPr>
      </w:pPr>
      <w:r>
        <w:rPr>
          <w:sz w:val="22"/>
          <w:szCs w:val="22"/>
        </w:rPr>
        <w:lastRenderedPageBreak/>
        <w:t>Лекции</w:t>
      </w:r>
    </w:p>
    <w:p w:rsidR="00CF530C" w:rsidRDefault="00CF530C" w:rsidP="006D1E25">
      <w:pPr>
        <w:pStyle w:val="ae"/>
        <w:numPr>
          <w:ilvl w:val="0"/>
          <w:numId w:val="12"/>
        </w:numPr>
        <w:spacing w:beforeLines="20"/>
        <w:ind w:left="0"/>
        <w:rPr>
          <w:sz w:val="22"/>
          <w:szCs w:val="22"/>
        </w:rPr>
      </w:pPr>
      <w:r>
        <w:rPr>
          <w:sz w:val="22"/>
          <w:szCs w:val="22"/>
        </w:rPr>
        <w:t>Семинары</w:t>
      </w:r>
    </w:p>
    <w:p w:rsidR="00CF530C" w:rsidRDefault="00CF530C" w:rsidP="006D1E25">
      <w:pPr>
        <w:pStyle w:val="ae"/>
        <w:numPr>
          <w:ilvl w:val="0"/>
          <w:numId w:val="12"/>
        </w:numPr>
        <w:spacing w:beforeLines="20"/>
        <w:ind w:left="0"/>
        <w:rPr>
          <w:sz w:val="22"/>
          <w:szCs w:val="22"/>
        </w:rPr>
      </w:pPr>
      <w:r>
        <w:rPr>
          <w:sz w:val="22"/>
          <w:szCs w:val="22"/>
        </w:rPr>
        <w:t>Урок-презентация.</w:t>
      </w:r>
    </w:p>
    <w:p w:rsidR="00CF530C" w:rsidRDefault="00CF530C" w:rsidP="006D1E25">
      <w:pPr>
        <w:pStyle w:val="ae"/>
        <w:numPr>
          <w:ilvl w:val="0"/>
          <w:numId w:val="12"/>
        </w:numPr>
        <w:spacing w:beforeLines="20"/>
        <w:ind w:left="0"/>
        <w:rPr>
          <w:sz w:val="22"/>
          <w:szCs w:val="22"/>
        </w:rPr>
      </w:pPr>
      <w:r>
        <w:rPr>
          <w:sz w:val="22"/>
          <w:szCs w:val="22"/>
        </w:rPr>
        <w:t>Уроки с элементами лабораторной и практической работы</w:t>
      </w:r>
    </w:p>
    <w:p w:rsidR="00CF530C" w:rsidRDefault="00CF530C" w:rsidP="006D1E25">
      <w:pPr>
        <w:pStyle w:val="ae"/>
        <w:numPr>
          <w:ilvl w:val="0"/>
          <w:numId w:val="12"/>
        </w:numPr>
        <w:spacing w:beforeLines="20"/>
        <w:ind w:left="0"/>
        <w:rPr>
          <w:sz w:val="22"/>
          <w:szCs w:val="22"/>
        </w:rPr>
      </w:pPr>
      <w:r>
        <w:rPr>
          <w:sz w:val="22"/>
          <w:szCs w:val="22"/>
        </w:rPr>
        <w:t>Проблемная лекция</w:t>
      </w:r>
    </w:p>
    <w:p w:rsidR="00CF530C" w:rsidRDefault="00CF530C" w:rsidP="00CF530C">
      <w:pPr>
        <w:tabs>
          <w:tab w:val="left" w:pos="9072"/>
        </w:tabs>
        <w:spacing w:line="360" w:lineRule="auto"/>
        <w:jc w:val="both"/>
      </w:pPr>
    </w:p>
    <w:p w:rsidR="00CF530C" w:rsidRDefault="00CF530C" w:rsidP="00CF530C">
      <w:pPr>
        <w:tabs>
          <w:tab w:val="left" w:pos="9072"/>
        </w:tabs>
        <w:spacing w:line="360" w:lineRule="auto"/>
        <w:rPr>
          <w:b/>
        </w:rPr>
      </w:pPr>
    </w:p>
    <w:p w:rsidR="00CF530C" w:rsidRDefault="00CF530C" w:rsidP="00CF530C">
      <w:pPr>
        <w:tabs>
          <w:tab w:val="left" w:pos="9072"/>
        </w:tabs>
        <w:spacing w:line="360" w:lineRule="auto"/>
        <w:rPr>
          <w:b/>
        </w:rPr>
      </w:pPr>
      <w:r>
        <w:rPr>
          <w:b/>
        </w:rPr>
        <w:t xml:space="preserve">                                               2. Учебно-методический комплекс</w:t>
      </w:r>
    </w:p>
    <w:p w:rsidR="00CF530C" w:rsidRDefault="00CF530C" w:rsidP="00CF530C">
      <w:pPr>
        <w:jc w:val="both"/>
        <w:rPr>
          <w:b/>
        </w:rPr>
      </w:pPr>
      <w:r>
        <w:t xml:space="preserve">Для реализации целей и задач Рабочей программы выбран следующий </w:t>
      </w:r>
      <w:r>
        <w:rPr>
          <w:b/>
        </w:rPr>
        <w:t>учебно-методический комплекс:</w:t>
      </w:r>
    </w:p>
    <w:p w:rsidR="00CF530C" w:rsidRDefault="00CF530C" w:rsidP="00CF530C">
      <w:pPr>
        <w:tabs>
          <w:tab w:val="left" w:pos="2977"/>
        </w:tabs>
        <w:rPr>
          <w:b/>
          <w:bCs/>
          <w:sz w:val="24"/>
          <w:szCs w:val="24"/>
        </w:rPr>
      </w:pPr>
      <w:r>
        <w:rPr>
          <w:b/>
          <w:bCs/>
        </w:rPr>
        <w:t>Класс: 10-11 (базовый уровень)</w:t>
      </w:r>
    </w:p>
    <w:p w:rsidR="00CF530C" w:rsidRDefault="00CF530C" w:rsidP="00CF530C">
      <w:pPr>
        <w:rPr>
          <w:b/>
          <w:bCs/>
        </w:rPr>
      </w:pPr>
      <w:r>
        <w:rPr>
          <w:b/>
          <w:bCs/>
        </w:rPr>
        <w:t>Количество часов в неделю: 0,5-1</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9"/>
        <w:gridCol w:w="6941"/>
      </w:tblGrid>
      <w:tr w:rsidR="00CF530C" w:rsidTr="00CF530C">
        <w:trPr>
          <w:trHeight w:val="517"/>
        </w:trPr>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CF530C" w:rsidRDefault="00CF530C">
            <w:pPr>
              <w:jc w:val="center"/>
              <w:rPr>
                <w:rFonts w:ascii="Times New Roman" w:hAnsi="Times New Roman"/>
                <w:b/>
                <w:bCs/>
                <w:sz w:val="24"/>
                <w:szCs w:val="24"/>
                <w:lang w:eastAsia="en-US"/>
              </w:rPr>
            </w:pPr>
            <w:r>
              <w:rPr>
                <w:b/>
                <w:bCs/>
              </w:rPr>
              <w:t>Программа</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hideMark/>
          </w:tcPr>
          <w:p w:rsidR="00CF530C" w:rsidRDefault="00CF530C">
            <w:pPr>
              <w:jc w:val="center"/>
              <w:rPr>
                <w:rFonts w:ascii="Times New Roman" w:hAnsi="Times New Roman"/>
                <w:b/>
                <w:bCs/>
                <w:sz w:val="24"/>
                <w:szCs w:val="24"/>
                <w:lang w:eastAsia="en-US"/>
              </w:rPr>
            </w:pPr>
            <w:r>
              <w:rPr>
                <w:b/>
                <w:bCs/>
              </w:rPr>
              <w:t>Учебники, ученые и методические пособия</w:t>
            </w:r>
          </w:p>
        </w:tc>
      </w:tr>
      <w:tr w:rsidR="00CF530C" w:rsidTr="00CF530C">
        <w:trPr>
          <w:trHeight w:val="53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CF530C" w:rsidRDefault="00CF530C">
            <w:pPr>
              <w:spacing w:after="0" w:line="240" w:lineRule="auto"/>
              <w:rPr>
                <w:rFonts w:ascii="Times New Roman" w:hAnsi="Times New Roman"/>
                <w:b/>
                <w:bCs/>
                <w:sz w:val="24"/>
                <w:szCs w:val="24"/>
                <w:lang w:eastAsia="en-US"/>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CF530C" w:rsidRDefault="00CF530C">
            <w:pPr>
              <w:spacing w:after="0" w:line="240" w:lineRule="auto"/>
              <w:rPr>
                <w:rFonts w:ascii="Times New Roman" w:hAnsi="Times New Roman"/>
                <w:b/>
                <w:bCs/>
                <w:sz w:val="24"/>
                <w:szCs w:val="24"/>
                <w:lang w:eastAsia="en-US"/>
              </w:rPr>
            </w:pPr>
          </w:p>
        </w:tc>
      </w:tr>
      <w:tr w:rsidR="00CF530C" w:rsidTr="00CF530C">
        <w:tc>
          <w:tcPr>
            <w:tcW w:w="3261" w:type="dxa"/>
            <w:tcBorders>
              <w:top w:val="single" w:sz="4" w:space="0" w:color="000000"/>
              <w:left w:val="single" w:sz="4" w:space="0" w:color="000000"/>
              <w:bottom w:val="single" w:sz="4" w:space="0" w:color="000000"/>
              <w:right w:val="single" w:sz="4" w:space="0" w:color="000000"/>
            </w:tcBorders>
            <w:hideMark/>
          </w:tcPr>
          <w:p w:rsidR="00CF530C" w:rsidRDefault="00CF530C">
            <w:pPr>
              <w:jc w:val="both"/>
              <w:rPr>
                <w:rFonts w:ascii="Times New Roman" w:hAnsi="Times New Roman"/>
                <w:lang w:eastAsia="en-US"/>
              </w:rPr>
            </w:pPr>
            <w:r>
              <w:t xml:space="preserve">И. А. Юрьева. </w:t>
            </w:r>
          </w:p>
          <w:p w:rsidR="00CF530C" w:rsidRDefault="00CF530C">
            <w:pPr>
              <w:rPr>
                <w:rFonts w:ascii="Times New Roman" w:hAnsi="Times New Roman"/>
                <w:bCs/>
                <w:lang w:eastAsia="en-US"/>
              </w:rPr>
            </w:pPr>
            <w:r>
              <w:t>Правовые основы социально-экономической деятельности человека</w:t>
            </w:r>
          </w:p>
        </w:tc>
        <w:tc>
          <w:tcPr>
            <w:tcW w:w="6946" w:type="dxa"/>
            <w:tcBorders>
              <w:top w:val="single" w:sz="4" w:space="0" w:color="000000"/>
              <w:left w:val="single" w:sz="4" w:space="0" w:color="000000"/>
              <w:bottom w:val="single" w:sz="4" w:space="0" w:color="000000"/>
              <w:right w:val="single" w:sz="4" w:space="0" w:color="000000"/>
            </w:tcBorders>
          </w:tcPr>
          <w:p w:rsidR="00CF530C" w:rsidRDefault="00CF530C">
            <w:pPr>
              <w:rPr>
                <w:rFonts w:ascii="Times New Roman" w:hAnsi="Times New Roman"/>
                <w:sz w:val="24"/>
                <w:szCs w:val="24"/>
                <w:lang w:eastAsia="en-US"/>
              </w:rPr>
            </w:pPr>
            <w:r>
              <w:t>Никитин А.Ф. Право (базовый уровень). 10-11. – М.: Просвещение, с 2006</w:t>
            </w:r>
          </w:p>
          <w:p w:rsidR="00CF530C" w:rsidRDefault="00CF530C">
            <w:pPr>
              <w:rPr>
                <w:rFonts w:ascii="Times New Roman" w:hAnsi="Times New Roman"/>
                <w:sz w:val="24"/>
                <w:szCs w:val="24"/>
                <w:lang w:eastAsia="en-US"/>
              </w:rPr>
            </w:pPr>
          </w:p>
        </w:tc>
      </w:tr>
    </w:tbl>
    <w:p w:rsidR="00CF530C" w:rsidRDefault="00CF530C" w:rsidP="00CF530C">
      <w:pPr>
        <w:tabs>
          <w:tab w:val="left" w:pos="9072"/>
        </w:tabs>
        <w:spacing w:line="360" w:lineRule="auto"/>
        <w:rPr>
          <w:rFonts w:ascii="Calibri" w:hAnsi="Calibri"/>
          <w:b/>
          <w:lang w:eastAsia="en-US"/>
        </w:rPr>
      </w:pPr>
      <w:r>
        <w:rPr>
          <w:b/>
        </w:rPr>
        <w:t>3. Учебно-тематический план. Место предмета в базисном учебном плане</w:t>
      </w:r>
    </w:p>
    <w:p w:rsidR="00CF530C" w:rsidRDefault="00CF530C" w:rsidP="00CF530C"/>
    <w:p w:rsidR="00CF530C" w:rsidRDefault="00CF530C" w:rsidP="00CF530C">
      <w:r>
        <w:t>Федеральный базисный учебный план для образовательных учреждений Российской Федерации предусматривает  изучение права в 10-11 классах – 34 часа в год  (1 раз в неделю)</w:t>
      </w:r>
    </w:p>
    <w:p w:rsidR="00CF530C" w:rsidRDefault="00CF530C" w:rsidP="00CF530C"/>
    <w:p w:rsidR="00CF530C" w:rsidRDefault="00CF530C" w:rsidP="00CF530C">
      <w:pPr>
        <w:rPr>
          <w:b/>
        </w:rPr>
      </w:pPr>
      <w:r>
        <w:t>4.</w:t>
      </w:r>
      <w:r>
        <w:rPr>
          <w:b/>
        </w:rPr>
        <w:t>Распределение учебных часов 11 класс</w:t>
      </w:r>
    </w:p>
    <w:tbl>
      <w:tblPr>
        <w:tblpPr w:leftFromText="180" w:rightFromText="180" w:vertAnchor="text" w:horzAnchor="page" w:tblpX="2338"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320"/>
        <w:gridCol w:w="1080"/>
      </w:tblGrid>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jc w:val="center"/>
              <w:rPr>
                <w:b/>
                <w:sz w:val="22"/>
                <w:szCs w:val="22"/>
              </w:rPr>
            </w:pPr>
            <w:r>
              <w:rPr>
                <w:b/>
                <w:sz w:val="22"/>
                <w:szCs w:val="22"/>
              </w:rPr>
              <w:t>№п.п.</w:t>
            </w: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jc w:val="center"/>
              <w:rPr>
                <w:b/>
                <w:sz w:val="22"/>
                <w:szCs w:val="22"/>
              </w:rPr>
            </w:pPr>
            <w:r>
              <w:rPr>
                <w:b/>
                <w:sz w:val="22"/>
                <w:szCs w:val="22"/>
              </w:rPr>
              <w:t>Тема</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jc w:val="center"/>
              <w:rPr>
                <w:b/>
                <w:sz w:val="22"/>
                <w:szCs w:val="22"/>
              </w:rPr>
            </w:pPr>
            <w:proofErr w:type="spellStart"/>
            <w:r>
              <w:rPr>
                <w:b/>
                <w:sz w:val="22"/>
                <w:szCs w:val="22"/>
              </w:rPr>
              <w:t>Кол</w:t>
            </w:r>
            <w:proofErr w:type="gramStart"/>
            <w:r>
              <w:rPr>
                <w:b/>
                <w:sz w:val="22"/>
                <w:szCs w:val="22"/>
              </w:rPr>
              <w:t>.ч</w:t>
            </w:r>
            <w:proofErr w:type="gramEnd"/>
            <w:r>
              <w:rPr>
                <w:b/>
                <w:sz w:val="22"/>
                <w:szCs w:val="22"/>
              </w:rPr>
              <w:t>ас</w:t>
            </w:r>
            <w:proofErr w:type="spellEnd"/>
            <w:r>
              <w:rPr>
                <w:b/>
                <w:sz w:val="22"/>
                <w:szCs w:val="22"/>
              </w:rPr>
              <w:t>.</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pPr>
            <w:r>
              <w:t>1.</w:t>
            </w: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Трудовое право</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6</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pPr>
            <w:r>
              <w:t>2</w:t>
            </w: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Споры и порядок их рассмотрения</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10</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pPr>
            <w:r>
              <w:t>3</w:t>
            </w: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Защита прав граждан и юридических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14</w:t>
            </w:r>
          </w:p>
        </w:tc>
      </w:tr>
      <w:tr w:rsidR="00CF530C" w:rsidTr="00CF530C">
        <w:tc>
          <w:tcPr>
            <w:tcW w:w="828"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pPr>
            <w:r>
              <w:t>4</w:t>
            </w: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Итоговое повторение</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4</w:t>
            </w:r>
          </w:p>
        </w:tc>
      </w:tr>
      <w:tr w:rsidR="00CF530C" w:rsidTr="00CF530C">
        <w:tc>
          <w:tcPr>
            <w:tcW w:w="828" w:type="dxa"/>
            <w:tcBorders>
              <w:top w:val="single" w:sz="4" w:space="0" w:color="auto"/>
              <w:left w:val="single" w:sz="4" w:space="0" w:color="auto"/>
              <w:bottom w:val="single" w:sz="4" w:space="0" w:color="auto"/>
              <w:right w:val="single" w:sz="4" w:space="0" w:color="auto"/>
            </w:tcBorders>
          </w:tcPr>
          <w:p w:rsidR="00CF530C" w:rsidRDefault="00CF530C" w:rsidP="006D1E25">
            <w:pPr>
              <w:pStyle w:val="ae"/>
              <w:spacing w:beforeLines="20" w:after="100" w:afterAutospacing="1"/>
            </w:pPr>
          </w:p>
        </w:tc>
        <w:tc>
          <w:tcPr>
            <w:tcW w:w="432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Итого</w:t>
            </w:r>
          </w:p>
        </w:tc>
        <w:tc>
          <w:tcPr>
            <w:tcW w:w="1080"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e"/>
              <w:spacing w:beforeLines="20" w:after="100" w:afterAutospacing="1"/>
              <w:rPr>
                <w:sz w:val="22"/>
                <w:szCs w:val="22"/>
              </w:rPr>
            </w:pPr>
            <w:r>
              <w:rPr>
                <w:sz w:val="22"/>
                <w:szCs w:val="22"/>
              </w:rPr>
              <w:t>34</w:t>
            </w:r>
          </w:p>
        </w:tc>
      </w:tr>
    </w:tbl>
    <w:p w:rsidR="00CF530C" w:rsidRDefault="00CF530C" w:rsidP="00CF530C">
      <w:pPr>
        <w:rPr>
          <w:rFonts w:ascii="Calibri" w:hAnsi="Calibri"/>
          <w:lang w:eastAsia="en-US"/>
        </w:rPr>
      </w:pPr>
    </w:p>
    <w:p w:rsidR="00CF530C" w:rsidRDefault="00CF530C" w:rsidP="00CF530C"/>
    <w:p w:rsidR="00CF530C" w:rsidRDefault="00CF530C" w:rsidP="00CF530C"/>
    <w:p w:rsidR="00CF530C" w:rsidRDefault="00CF530C" w:rsidP="00CF530C">
      <w:pPr>
        <w:rPr>
          <w:b/>
        </w:rPr>
      </w:pPr>
      <w:r>
        <w:rPr>
          <w:b/>
          <w:i/>
        </w:rPr>
        <w:t>5.Календарно</w:t>
      </w:r>
      <w:r>
        <w:rPr>
          <w:b/>
        </w:rPr>
        <w:t>-тематическое планирование 11 класс</w:t>
      </w:r>
    </w:p>
    <w:tbl>
      <w:tblPr>
        <w:tblW w:w="1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4211"/>
        <w:gridCol w:w="1070"/>
        <w:gridCol w:w="1550"/>
        <w:gridCol w:w="4678"/>
        <w:gridCol w:w="1134"/>
        <w:gridCol w:w="851"/>
        <w:gridCol w:w="1472"/>
      </w:tblGrid>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№п.п.</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Тема</w:t>
            </w:r>
          </w:p>
        </w:tc>
        <w:tc>
          <w:tcPr>
            <w:tcW w:w="107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Календ</w:t>
            </w:r>
            <w:proofErr w:type="gramStart"/>
            <w:r>
              <w:rPr>
                <w:b/>
              </w:rPr>
              <w:t>.</w:t>
            </w:r>
            <w:proofErr w:type="gramEnd"/>
            <w:r>
              <w:rPr>
                <w:b/>
              </w:rPr>
              <w:t xml:space="preserve"> </w:t>
            </w:r>
            <w:proofErr w:type="gramStart"/>
            <w:r>
              <w:rPr>
                <w:b/>
              </w:rPr>
              <w:t>с</w:t>
            </w:r>
            <w:proofErr w:type="gramEnd"/>
            <w:r>
              <w:rPr>
                <w:b/>
              </w:rPr>
              <w:t>роки</w:t>
            </w: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Форма проведения занятия</w:t>
            </w:r>
          </w:p>
        </w:tc>
        <w:tc>
          <w:tcPr>
            <w:tcW w:w="467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Требования к результатам  обучения</w:t>
            </w:r>
          </w:p>
          <w:p w:rsidR="00CF530C" w:rsidRDefault="00CF530C" w:rsidP="006D1E25">
            <w:pPr>
              <w:spacing w:beforeLines="20"/>
              <w:jc w:val="center"/>
              <w:rPr>
                <w:rFonts w:ascii="Times New Roman" w:hAnsi="Times New Roman"/>
                <w:b/>
                <w:sz w:val="24"/>
                <w:szCs w:val="24"/>
                <w:lang w:eastAsia="en-US"/>
              </w:rPr>
            </w:pPr>
            <w:r>
              <w:rPr>
                <w:b/>
              </w:rPr>
              <w:t>Образовательный продукт</w:t>
            </w: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Форма контроля</w:t>
            </w:r>
          </w:p>
        </w:tc>
        <w:tc>
          <w:tcPr>
            <w:tcW w:w="85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Р.К.</w:t>
            </w: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Метод</w:t>
            </w:r>
            <w:proofErr w:type="gramStart"/>
            <w:r>
              <w:rPr>
                <w:b/>
              </w:rPr>
              <w:t>.</w:t>
            </w:r>
            <w:proofErr w:type="gramEnd"/>
            <w:r>
              <w:rPr>
                <w:b/>
              </w:rPr>
              <w:t xml:space="preserve"> </w:t>
            </w:r>
            <w:proofErr w:type="gramStart"/>
            <w:r>
              <w:rPr>
                <w:b/>
              </w:rPr>
              <w:t>о</w:t>
            </w:r>
            <w:proofErr w:type="gramEnd"/>
            <w:r>
              <w:rPr>
                <w:b/>
              </w:rPr>
              <w:t>беспечение</w:t>
            </w:r>
          </w:p>
        </w:tc>
      </w:tr>
      <w:tr w:rsidR="00CF530C" w:rsidTr="00CF530C">
        <w:tc>
          <w:tcPr>
            <w:tcW w:w="648"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rsidP="006D1E25">
            <w:pPr>
              <w:pStyle w:val="ad"/>
              <w:numPr>
                <w:ilvl w:val="0"/>
                <w:numId w:val="13"/>
              </w:numPr>
              <w:spacing w:beforeLines="20" w:line="240" w:lineRule="auto"/>
              <w:ind w:left="1942"/>
              <w:rPr>
                <w:rFonts w:ascii="Times New Roman" w:hAnsi="Times New Roman"/>
                <w:b/>
              </w:rPr>
            </w:pPr>
            <w:r>
              <w:rPr>
                <w:rFonts w:ascii="Times New Roman" w:hAnsi="Times New Roman"/>
                <w:b/>
              </w:rPr>
              <w:t xml:space="preserve">Трудовое право </w:t>
            </w:r>
          </w:p>
        </w:tc>
        <w:tc>
          <w:tcPr>
            <w:tcW w:w="107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6 час.</w:t>
            </w:r>
          </w:p>
        </w:tc>
        <w:tc>
          <w:tcPr>
            <w:tcW w:w="155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CF530C" w:rsidRDefault="00CF530C">
            <w:pPr>
              <w:pStyle w:val="ac"/>
              <w:spacing w:line="276" w:lineRule="auto"/>
            </w:pPr>
            <w:r>
              <w:t xml:space="preserve">Источники трудового права в РФ. Необходимость регулирования трудовых отношений. Занятость и трудоустройство в РФ. Участники трудовых правоотношений. Порядок приема на работу и увольнения. </w:t>
            </w:r>
          </w:p>
          <w:p w:rsidR="00CF530C" w:rsidRDefault="00CF530C">
            <w:pPr>
              <w:pStyle w:val="ac"/>
              <w:spacing w:line="276" w:lineRule="auto"/>
            </w:pPr>
            <w:r>
              <w:t>Понятие трудового договора. Содержание трудового договора. Техника работы с трудовыми нормативными документами.</w:t>
            </w:r>
          </w:p>
          <w:p w:rsidR="00CF530C" w:rsidRDefault="00CF530C">
            <w:pPr>
              <w:pStyle w:val="ac"/>
              <w:spacing w:line="276" w:lineRule="auto"/>
            </w:pPr>
            <w:r>
              <w:t>Понятие профсоюза. Роль профсоюза в обеспечении трудовых прав работника. Современные тенденции в профсоюзном движении.</w:t>
            </w:r>
          </w:p>
        </w:tc>
        <w:tc>
          <w:tcPr>
            <w:tcW w:w="1134"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r w:rsidR="00CF530C" w:rsidTr="00CF530C">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1-2</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Основы трудовых правоотношений в РФ. Занятость и трудоустройство.</w:t>
            </w:r>
          </w:p>
          <w:p w:rsidR="00CF530C" w:rsidRDefault="00CF530C">
            <w:pPr>
              <w:rPr>
                <w:rFonts w:ascii="Times New Roman" w:hAnsi="Times New Roman"/>
                <w:sz w:val="24"/>
                <w:szCs w:val="24"/>
                <w:lang w:eastAsia="en-US"/>
              </w:rPr>
            </w:pPr>
            <w:r>
              <w:t>Занятость в г</w:t>
            </w:r>
            <w:proofErr w:type="gramStart"/>
            <w:r>
              <w:t>.М</w:t>
            </w:r>
            <w:proofErr w:type="gramEnd"/>
            <w:r>
              <w:t>агнитогорске</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РК</w:t>
            </w: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3-4</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Трудовой договор.</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практикум</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5-6</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Правовые основы профсоюзной деятельности в РФ</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rsidP="006D1E25">
            <w:pPr>
              <w:numPr>
                <w:ilvl w:val="0"/>
                <w:numId w:val="13"/>
              </w:numPr>
              <w:spacing w:beforeLines="20" w:line="240" w:lineRule="auto"/>
              <w:rPr>
                <w:rFonts w:ascii="Times New Roman" w:hAnsi="Times New Roman"/>
                <w:b/>
                <w:sz w:val="24"/>
                <w:szCs w:val="24"/>
                <w:lang w:eastAsia="en-US"/>
              </w:rPr>
            </w:pPr>
            <w:r>
              <w:rPr>
                <w:b/>
              </w:rPr>
              <w:t>Споры и порядок их рассмотрения</w:t>
            </w:r>
          </w:p>
        </w:tc>
        <w:tc>
          <w:tcPr>
            <w:tcW w:w="107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rPr>
                <w:rFonts w:ascii="Times New Roman" w:hAnsi="Times New Roman"/>
                <w:b/>
                <w:sz w:val="24"/>
                <w:szCs w:val="24"/>
                <w:lang w:eastAsia="en-US"/>
              </w:rPr>
            </w:pPr>
            <w:r>
              <w:rPr>
                <w:b/>
              </w:rPr>
              <w:t>10 часов</w:t>
            </w:r>
          </w:p>
        </w:tc>
        <w:tc>
          <w:tcPr>
            <w:tcW w:w="1550" w:type="dxa"/>
            <w:tcBorders>
              <w:top w:val="single" w:sz="4" w:space="0" w:color="auto"/>
              <w:left w:val="single" w:sz="4" w:space="0" w:color="auto"/>
              <w:bottom w:val="single" w:sz="4" w:space="0" w:color="auto"/>
              <w:right w:val="single" w:sz="4" w:space="0" w:color="auto"/>
            </w:tcBorders>
          </w:tcPr>
          <w:p w:rsidR="00CF530C" w:rsidRDefault="00CF530C">
            <w:pPr>
              <w:rPr>
                <w:rFonts w:ascii="Times New Roman" w:hAnsi="Times New Roman"/>
                <w:sz w:val="20"/>
                <w:szCs w:val="20"/>
                <w:lang w:eastAsia="en-US"/>
              </w:rPr>
            </w:pPr>
          </w:p>
        </w:tc>
        <w:tc>
          <w:tcPr>
            <w:tcW w:w="4678" w:type="dxa"/>
            <w:vMerge w:val="restart"/>
            <w:tcBorders>
              <w:top w:val="single" w:sz="4" w:space="0" w:color="auto"/>
              <w:left w:val="single" w:sz="4" w:space="0" w:color="auto"/>
              <w:bottom w:val="single" w:sz="4" w:space="0" w:color="auto"/>
              <w:right w:val="single" w:sz="4" w:space="0" w:color="auto"/>
            </w:tcBorders>
          </w:tcPr>
          <w:p w:rsidR="00CF530C" w:rsidRDefault="00CF530C">
            <w:pPr>
              <w:pStyle w:val="ac"/>
              <w:spacing w:line="276" w:lineRule="auto"/>
            </w:pPr>
            <w:r>
              <w:t>Понятие правового спора, его разновидности. Экономический спор: участники, разновидности, способы разрешения спора. Гражданский спор: участники, разновидности, способы разрешения спора. Досудебный и судебный порядок разрешения споров. Подсудность спора. Исковая давность. Судебные расходы. Стадии судебного разбирательства.</w:t>
            </w:r>
          </w:p>
          <w:p w:rsidR="00CF530C" w:rsidRDefault="00CF530C">
            <w:pPr>
              <w:pStyle w:val="ac"/>
              <w:spacing w:line="276" w:lineRule="auto"/>
            </w:pPr>
            <w:r>
              <w:t>Осуществление и защита прав силами самого субъекта и обращение в государственные органы. Обращения в государственные органы. Формы и виды обращений. Техника составления документа.</w:t>
            </w:r>
          </w:p>
          <w:p w:rsidR="00CF530C" w:rsidRDefault="00CF530C">
            <w:pPr>
              <w:pStyle w:val="ac"/>
              <w:spacing w:line="276" w:lineRule="auto"/>
            </w:pPr>
            <w:r>
              <w:t>Трудовые споры. Причины трудовых споров. Индивидуальные и коллективные трудовые споры, порядок их разрешения.</w:t>
            </w:r>
          </w:p>
          <w:p w:rsidR="00CF530C" w:rsidRDefault="00CF530C">
            <w:pPr>
              <w:pStyle w:val="ac"/>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7-8</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Понятие правового спора. Разновидности споров</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учебник</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9-10</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Досудебный и судебный порядок рассмотрения споров</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учебник</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11-12</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Обращения в государственные органы. Формы и виды обращений</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учебник</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13-14</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Обращение в государственные надзорные и судебные органы</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практикум</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Учебник, ЦОР</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15-16</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Подсудность споров. Судебный процесс</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практикум</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ЦОР</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numPr>
                <w:ilvl w:val="0"/>
                <w:numId w:val="13"/>
              </w:numPr>
              <w:rPr>
                <w:rFonts w:ascii="Times New Roman" w:hAnsi="Times New Roman"/>
                <w:b/>
                <w:sz w:val="24"/>
                <w:szCs w:val="24"/>
                <w:lang w:eastAsia="en-US"/>
              </w:rPr>
            </w:pPr>
            <w:r>
              <w:rPr>
                <w:b/>
              </w:rPr>
              <w:t xml:space="preserve">Защита прав граждан и юридических лиц </w:t>
            </w:r>
          </w:p>
        </w:tc>
        <w:tc>
          <w:tcPr>
            <w:tcW w:w="107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b/>
                <w:sz w:val="24"/>
                <w:szCs w:val="24"/>
                <w:lang w:eastAsia="en-US"/>
              </w:rPr>
            </w:pPr>
            <w:r>
              <w:rPr>
                <w:b/>
              </w:rPr>
              <w:t>14 часов</w:t>
            </w:r>
          </w:p>
        </w:tc>
        <w:tc>
          <w:tcPr>
            <w:tcW w:w="1550" w:type="dxa"/>
            <w:tcBorders>
              <w:top w:val="single" w:sz="4" w:space="0" w:color="auto"/>
              <w:left w:val="single" w:sz="4" w:space="0" w:color="auto"/>
              <w:bottom w:val="single" w:sz="4" w:space="0" w:color="auto"/>
              <w:right w:val="single" w:sz="4" w:space="0" w:color="auto"/>
            </w:tcBorders>
          </w:tcPr>
          <w:p w:rsidR="00CF530C" w:rsidRDefault="00CF530C">
            <w:pPr>
              <w:pStyle w:val="ac"/>
            </w:pPr>
          </w:p>
        </w:tc>
        <w:tc>
          <w:tcPr>
            <w:tcW w:w="4678" w:type="dxa"/>
            <w:vMerge w:val="restart"/>
            <w:tcBorders>
              <w:top w:val="single" w:sz="4" w:space="0" w:color="auto"/>
              <w:left w:val="single" w:sz="4" w:space="0" w:color="auto"/>
              <w:bottom w:val="single" w:sz="4" w:space="0" w:color="auto"/>
              <w:right w:val="single" w:sz="4" w:space="0" w:color="auto"/>
            </w:tcBorders>
          </w:tcPr>
          <w:p w:rsidR="00CF530C" w:rsidRDefault="00CF530C">
            <w:pPr>
              <w:pStyle w:val="ac"/>
              <w:spacing w:line="480" w:lineRule="auto"/>
            </w:pPr>
            <w:r>
              <w:t xml:space="preserve">Осуществление и защита прав собственности силами самого собственника. Защита чести и достоинства. </w:t>
            </w:r>
            <w:r>
              <w:lastRenderedPageBreak/>
              <w:t>Особенности уголовно-правовой и гражданско-правовой защиты. Порядок опровержения. Моральный вред.</w:t>
            </w:r>
          </w:p>
          <w:p w:rsidR="00CF530C" w:rsidRDefault="00CF530C">
            <w:pPr>
              <w:pStyle w:val="ac"/>
              <w:spacing w:line="480" w:lineRule="auto"/>
            </w:pPr>
            <w:r>
              <w:t>Защита прав акционеров со стороны акционерного общества, директоров и управляющих, наемных работников, государственных органов.</w:t>
            </w:r>
          </w:p>
          <w:p w:rsidR="00CF530C" w:rsidRDefault="00CF530C">
            <w:pPr>
              <w:pStyle w:val="ac"/>
              <w:spacing w:line="480" w:lineRule="auto"/>
            </w:pPr>
            <w:r>
              <w:t xml:space="preserve">Защита прав потребителя. Понятие информации. Понятие товара и услуги. Гарантийный срок, срок эксплуатации. Надлежащее и ненадлежащее качество товара и услуги. Органы защиты прав потребителя. </w:t>
            </w:r>
          </w:p>
          <w:p w:rsidR="00CF530C" w:rsidRDefault="00CF530C">
            <w:pPr>
              <w:pStyle w:val="ac"/>
              <w:spacing w:line="480" w:lineRule="auto"/>
            </w:pPr>
            <w:r>
              <w:t xml:space="preserve">Защита трудовых прав граждан. Особенности защиты трудовых прав несовершеннолетних. </w:t>
            </w:r>
          </w:p>
          <w:p w:rsidR="00CF530C" w:rsidRDefault="00CF530C">
            <w:pPr>
              <w:pStyle w:val="ac"/>
              <w:spacing w:line="480" w:lineRule="auto"/>
            </w:pPr>
          </w:p>
        </w:tc>
        <w:tc>
          <w:tcPr>
            <w:tcW w:w="1134"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17-18</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Осуществление и защита права собственности</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ГК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lastRenderedPageBreak/>
              <w:t>19-20</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Защита части, достоинства и деловой репутации</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ГК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lastRenderedPageBreak/>
              <w:t>21-22</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Защита прав акционеров</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ГК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23-24</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Защита прав потребителя</w:t>
            </w:r>
          </w:p>
          <w:p w:rsidR="00CF530C" w:rsidRDefault="00CF530C">
            <w:pPr>
              <w:rPr>
                <w:rFonts w:ascii="Times New Roman" w:hAnsi="Times New Roman"/>
                <w:sz w:val="24"/>
                <w:szCs w:val="24"/>
                <w:lang w:eastAsia="en-US"/>
              </w:rPr>
            </w:pPr>
            <w:r>
              <w:t xml:space="preserve">Защита прав потребителя в </w:t>
            </w:r>
            <w:proofErr w:type="gramStart"/>
            <w:r>
              <w:t>г</w:t>
            </w:r>
            <w:proofErr w:type="gramEnd"/>
            <w:r>
              <w:t>. Магнитогорске.</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РК</w:t>
            </w: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учебник</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25-26</w:t>
            </w:r>
          </w:p>
        </w:tc>
        <w:tc>
          <w:tcPr>
            <w:tcW w:w="4211" w:type="dxa"/>
            <w:tcBorders>
              <w:top w:val="single" w:sz="4" w:space="0" w:color="auto"/>
              <w:left w:val="single" w:sz="4" w:space="0" w:color="auto"/>
              <w:bottom w:val="single" w:sz="4" w:space="0" w:color="auto"/>
              <w:right w:val="single" w:sz="4" w:space="0" w:color="auto"/>
            </w:tcBorders>
          </w:tcPr>
          <w:p w:rsidR="00CF530C" w:rsidRDefault="00CF530C">
            <w:pPr>
              <w:rPr>
                <w:rFonts w:ascii="Times New Roman" w:hAnsi="Times New Roman"/>
                <w:sz w:val="24"/>
                <w:szCs w:val="24"/>
                <w:lang w:eastAsia="en-US"/>
              </w:rPr>
            </w:pPr>
            <w:r>
              <w:t>Защита трудовых прав. Трудовые права несовершеннолетних работников.</w:t>
            </w:r>
          </w:p>
          <w:p w:rsidR="00CF530C" w:rsidRDefault="00CF530C">
            <w:pPr>
              <w:rPr>
                <w:rFonts w:ascii="Times New Roman" w:hAnsi="Times New Roman"/>
                <w:sz w:val="24"/>
                <w:szCs w:val="24"/>
                <w:lang w:eastAsia="en-US"/>
              </w:rPr>
            </w:pP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лекция с элементами практикума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27-28</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Защита прав граждан и юридических лиц</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практикум</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текущий</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ГК РФ</w:t>
            </w: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29-30</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4"/>
                <w:szCs w:val="24"/>
                <w:lang w:eastAsia="en-US"/>
              </w:rPr>
            </w:pPr>
            <w:r>
              <w:t>Урок-игра «Адвокатская контора»</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pPr>
              <w:rPr>
                <w:rFonts w:ascii="Times New Roman" w:hAnsi="Times New Roman"/>
                <w:sz w:val="20"/>
                <w:szCs w:val="20"/>
                <w:lang w:eastAsia="en-US"/>
              </w:rPr>
            </w:pPr>
            <w:r>
              <w:rPr>
                <w:sz w:val="20"/>
                <w:szCs w:val="20"/>
              </w:rPr>
              <w:t>обобщение и закрепление знаний</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F530C" w:rsidRDefault="00CF530C">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игра</w:t>
            </w: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lastRenderedPageBreak/>
              <w:t>31-32</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rPr>
                <w:rFonts w:ascii="Times New Roman" w:hAnsi="Times New Roman"/>
                <w:sz w:val="24"/>
                <w:szCs w:val="24"/>
                <w:lang w:eastAsia="en-US"/>
              </w:rPr>
            </w:pPr>
            <w:r>
              <w:t>Итоговое повторение.</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урок - зачет</w:t>
            </w:r>
          </w:p>
        </w:tc>
        <w:tc>
          <w:tcPr>
            <w:tcW w:w="467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 xml:space="preserve">повторение и обобщение знаний </w:t>
            </w:r>
            <w:proofErr w:type="gramStart"/>
            <w:r>
              <w:t>по</w:t>
            </w:r>
            <w:proofErr w:type="gramEnd"/>
          </w:p>
          <w:p w:rsidR="00CF530C" w:rsidRDefault="00CF530C" w:rsidP="006D1E25">
            <w:pPr>
              <w:spacing w:beforeLines="20"/>
              <w:jc w:val="center"/>
              <w:rPr>
                <w:rFonts w:ascii="Times New Roman" w:hAnsi="Times New Roman"/>
                <w:sz w:val="24"/>
                <w:szCs w:val="24"/>
                <w:lang w:eastAsia="en-US"/>
              </w:rPr>
            </w:pPr>
            <w:r>
              <w:t>курсу</w:t>
            </w:r>
          </w:p>
        </w:tc>
        <w:tc>
          <w:tcPr>
            <w:tcW w:w="1134"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r w:rsidR="00CF530C" w:rsidTr="00CF530C">
        <w:trPr>
          <w:trHeight w:val="1060"/>
        </w:trPr>
        <w:tc>
          <w:tcPr>
            <w:tcW w:w="64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33-34</w:t>
            </w:r>
          </w:p>
        </w:tc>
        <w:tc>
          <w:tcPr>
            <w:tcW w:w="4211"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rPr>
                <w:rFonts w:ascii="Times New Roman" w:hAnsi="Times New Roman"/>
                <w:sz w:val="24"/>
                <w:szCs w:val="24"/>
                <w:lang w:eastAsia="en-US"/>
              </w:rPr>
            </w:pPr>
            <w:r>
              <w:t>Итоговое повторение.</w:t>
            </w:r>
          </w:p>
        </w:tc>
        <w:tc>
          <w:tcPr>
            <w:tcW w:w="1070"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урок - зачет</w:t>
            </w:r>
          </w:p>
        </w:tc>
        <w:tc>
          <w:tcPr>
            <w:tcW w:w="4678" w:type="dxa"/>
            <w:tcBorders>
              <w:top w:val="single" w:sz="4" w:space="0" w:color="auto"/>
              <w:left w:val="single" w:sz="4" w:space="0" w:color="auto"/>
              <w:bottom w:val="single" w:sz="4" w:space="0" w:color="auto"/>
              <w:right w:val="single" w:sz="4" w:space="0" w:color="auto"/>
            </w:tcBorders>
            <w:hideMark/>
          </w:tcPr>
          <w:p w:rsidR="00CF530C" w:rsidRDefault="00CF530C" w:rsidP="006D1E25">
            <w:pPr>
              <w:spacing w:beforeLines="20"/>
              <w:jc w:val="center"/>
              <w:rPr>
                <w:rFonts w:ascii="Times New Roman" w:hAnsi="Times New Roman"/>
                <w:sz w:val="24"/>
                <w:szCs w:val="24"/>
                <w:lang w:eastAsia="en-US"/>
              </w:rPr>
            </w:pPr>
            <w:r>
              <w:t xml:space="preserve">повторение и обобщение знаний </w:t>
            </w:r>
            <w:proofErr w:type="gramStart"/>
            <w:r>
              <w:t>по</w:t>
            </w:r>
            <w:proofErr w:type="gramEnd"/>
          </w:p>
          <w:p w:rsidR="00CF530C" w:rsidRDefault="00CF530C" w:rsidP="006D1E25">
            <w:pPr>
              <w:spacing w:beforeLines="20"/>
              <w:jc w:val="center"/>
              <w:rPr>
                <w:rFonts w:ascii="Times New Roman" w:hAnsi="Times New Roman"/>
                <w:sz w:val="24"/>
                <w:szCs w:val="24"/>
                <w:lang w:eastAsia="en-US"/>
              </w:rPr>
            </w:pPr>
            <w:r>
              <w:t>курсу</w:t>
            </w:r>
          </w:p>
        </w:tc>
        <w:tc>
          <w:tcPr>
            <w:tcW w:w="1134"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c>
          <w:tcPr>
            <w:tcW w:w="1472" w:type="dxa"/>
            <w:tcBorders>
              <w:top w:val="single" w:sz="4" w:space="0" w:color="auto"/>
              <w:left w:val="single" w:sz="4" w:space="0" w:color="auto"/>
              <w:bottom w:val="single" w:sz="4" w:space="0" w:color="auto"/>
              <w:right w:val="single" w:sz="4" w:space="0" w:color="auto"/>
            </w:tcBorders>
          </w:tcPr>
          <w:p w:rsidR="00CF530C" w:rsidRDefault="00CF530C" w:rsidP="006D1E25">
            <w:pPr>
              <w:spacing w:beforeLines="20"/>
              <w:jc w:val="center"/>
              <w:rPr>
                <w:rFonts w:ascii="Times New Roman" w:hAnsi="Times New Roman"/>
                <w:sz w:val="24"/>
                <w:szCs w:val="24"/>
                <w:lang w:eastAsia="en-US"/>
              </w:rPr>
            </w:pPr>
          </w:p>
        </w:tc>
      </w:tr>
    </w:tbl>
    <w:p w:rsidR="00CF530C" w:rsidRDefault="00CF530C" w:rsidP="00CF530C">
      <w:pPr>
        <w:spacing w:line="360" w:lineRule="auto"/>
        <w:jc w:val="center"/>
        <w:rPr>
          <w:rFonts w:ascii="Calibri" w:hAnsi="Calibri"/>
          <w:b/>
          <w:lang w:eastAsia="en-US"/>
        </w:rPr>
      </w:pPr>
      <w:r>
        <w:rPr>
          <w:b/>
        </w:rPr>
        <w:t>5. Приложение</w:t>
      </w:r>
    </w:p>
    <w:p w:rsidR="00CF530C" w:rsidRDefault="00CF530C" w:rsidP="00CF530C">
      <w:pPr>
        <w:spacing w:line="360" w:lineRule="auto"/>
        <w:jc w:val="center"/>
        <w:rPr>
          <w:b/>
        </w:rPr>
      </w:pPr>
      <w:r>
        <w:rPr>
          <w:b/>
        </w:rPr>
        <w:t>5.1 Список литературы для учителя</w:t>
      </w:r>
    </w:p>
    <w:p w:rsidR="00CF530C" w:rsidRDefault="00CF530C" w:rsidP="00CF530C">
      <w:pPr>
        <w:pStyle w:val="ac"/>
        <w:numPr>
          <w:ilvl w:val="0"/>
          <w:numId w:val="14"/>
        </w:numPr>
        <w:rPr>
          <w:sz w:val="22"/>
          <w:szCs w:val="22"/>
        </w:rPr>
      </w:pPr>
      <w:r>
        <w:rPr>
          <w:sz w:val="22"/>
          <w:szCs w:val="22"/>
        </w:rPr>
        <w:t>Гражданский кодекс РФ (любая редакция)</w:t>
      </w:r>
    </w:p>
    <w:p w:rsidR="00CF530C" w:rsidRDefault="00CF530C" w:rsidP="00CF530C">
      <w:pPr>
        <w:pStyle w:val="ac"/>
        <w:numPr>
          <w:ilvl w:val="0"/>
          <w:numId w:val="14"/>
        </w:numPr>
        <w:rPr>
          <w:sz w:val="22"/>
          <w:szCs w:val="22"/>
        </w:rPr>
      </w:pPr>
      <w:r>
        <w:rPr>
          <w:sz w:val="22"/>
          <w:szCs w:val="22"/>
        </w:rPr>
        <w:t>Трудовой кодекс РФ (любая редакция)</w:t>
      </w:r>
    </w:p>
    <w:p w:rsidR="00CF530C" w:rsidRDefault="00CF530C" w:rsidP="00CF530C">
      <w:pPr>
        <w:pStyle w:val="ac"/>
        <w:numPr>
          <w:ilvl w:val="0"/>
          <w:numId w:val="14"/>
        </w:numPr>
        <w:rPr>
          <w:sz w:val="22"/>
          <w:szCs w:val="22"/>
        </w:rPr>
      </w:pPr>
      <w:r>
        <w:rPr>
          <w:sz w:val="22"/>
          <w:szCs w:val="22"/>
        </w:rPr>
        <w:t>Жилищный кодекс РФ (любая редакция)</w:t>
      </w:r>
    </w:p>
    <w:p w:rsidR="00CF530C" w:rsidRDefault="00CF530C" w:rsidP="00CF530C">
      <w:pPr>
        <w:pStyle w:val="ac"/>
        <w:numPr>
          <w:ilvl w:val="0"/>
          <w:numId w:val="14"/>
        </w:numPr>
        <w:rPr>
          <w:sz w:val="22"/>
          <w:szCs w:val="22"/>
        </w:rPr>
      </w:pPr>
      <w:r>
        <w:rPr>
          <w:sz w:val="22"/>
          <w:szCs w:val="22"/>
        </w:rPr>
        <w:t>Гражданско-процессуальный кодекс РФ (любая редакция)</w:t>
      </w:r>
    </w:p>
    <w:p w:rsidR="00CF530C" w:rsidRDefault="00CF530C" w:rsidP="00CF530C">
      <w:pPr>
        <w:pStyle w:val="ac"/>
        <w:numPr>
          <w:ilvl w:val="0"/>
          <w:numId w:val="14"/>
        </w:numPr>
        <w:rPr>
          <w:sz w:val="22"/>
          <w:szCs w:val="22"/>
        </w:rPr>
      </w:pPr>
      <w:r>
        <w:rPr>
          <w:sz w:val="22"/>
          <w:szCs w:val="22"/>
        </w:rPr>
        <w:t>ФЗ «О рекламе»</w:t>
      </w:r>
    </w:p>
    <w:p w:rsidR="00CF530C" w:rsidRDefault="00CF530C" w:rsidP="00CF530C">
      <w:pPr>
        <w:pStyle w:val="ac"/>
        <w:numPr>
          <w:ilvl w:val="0"/>
          <w:numId w:val="14"/>
        </w:numPr>
        <w:rPr>
          <w:sz w:val="22"/>
          <w:szCs w:val="22"/>
        </w:rPr>
      </w:pPr>
      <w:r>
        <w:rPr>
          <w:sz w:val="22"/>
          <w:szCs w:val="22"/>
        </w:rPr>
        <w:t>ФЗ «Об антимонопольной деятельности в РФ»</w:t>
      </w:r>
    </w:p>
    <w:p w:rsidR="00CF530C" w:rsidRDefault="00CF530C" w:rsidP="00CF530C">
      <w:pPr>
        <w:pStyle w:val="ac"/>
        <w:numPr>
          <w:ilvl w:val="0"/>
          <w:numId w:val="14"/>
        </w:numPr>
        <w:rPr>
          <w:sz w:val="22"/>
          <w:szCs w:val="22"/>
        </w:rPr>
      </w:pPr>
      <w:r>
        <w:rPr>
          <w:sz w:val="22"/>
          <w:szCs w:val="22"/>
        </w:rPr>
        <w:t>ФЗ «О защите прав потребителя»</w:t>
      </w:r>
    </w:p>
    <w:p w:rsidR="00CF530C" w:rsidRDefault="00CF530C" w:rsidP="00CF530C">
      <w:pPr>
        <w:pStyle w:val="ac"/>
        <w:numPr>
          <w:ilvl w:val="0"/>
          <w:numId w:val="14"/>
        </w:numPr>
        <w:rPr>
          <w:sz w:val="22"/>
          <w:szCs w:val="22"/>
        </w:rPr>
      </w:pPr>
      <w:proofErr w:type="spellStart"/>
      <w:r>
        <w:rPr>
          <w:sz w:val="22"/>
          <w:szCs w:val="22"/>
        </w:rPr>
        <w:t>Кашанина</w:t>
      </w:r>
      <w:proofErr w:type="spellEnd"/>
      <w:r>
        <w:rPr>
          <w:sz w:val="22"/>
          <w:szCs w:val="22"/>
        </w:rPr>
        <w:t xml:space="preserve"> Т.В., </w:t>
      </w:r>
      <w:proofErr w:type="spellStart"/>
      <w:r>
        <w:rPr>
          <w:sz w:val="22"/>
          <w:szCs w:val="22"/>
        </w:rPr>
        <w:t>Кашанин</w:t>
      </w:r>
      <w:proofErr w:type="spellEnd"/>
      <w:r>
        <w:rPr>
          <w:sz w:val="22"/>
          <w:szCs w:val="22"/>
        </w:rPr>
        <w:t xml:space="preserve"> А.В. Право и экономика в 2х ч. – М., «Вита-пресс» 2000г.</w:t>
      </w:r>
    </w:p>
    <w:p w:rsidR="00CF530C" w:rsidRDefault="00CF530C" w:rsidP="00CF530C">
      <w:pPr>
        <w:pStyle w:val="ac"/>
        <w:numPr>
          <w:ilvl w:val="0"/>
          <w:numId w:val="14"/>
        </w:numPr>
        <w:rPr>
          <w:sz w:val="22"/>
          <w:szCs w:val="22"/>
        </w:rPr>
      </w:pPr>
      <w:r>
        <w:rPr>
          <w:sz w:val="22"/>
          <w:szCs w:val="22"/>
        </w:rPr>
        <w:t>Никитин А.Ф. Основы права – М.: «Дрофа», 2005г.</w:t>
      </w:r>
    </w:p>
    <w:p w:rsidR="00CF530C" w:rsidRDefault="00CF530C" w:rsidP="00CF530C">
      <w:pPr>
        <w:pStyle w:val="ac"/>
        <w:numPr>
          <w:ilvl w:val="0"/>
          <w:numId w:val="14"/>
        </w:numPr>
        <w:rPr>
          <w:sz w:val="22"/>
          <w:szCs w:val="22"/>
        </w:rPr>
      </w:pPr>
      <w:proofErr w:type="spellStart"/>
      <w:r>
        <w:rPr>
          <w:sz w:val="22"/>
          <w:szCs w:val="22"/>
        </w:rPr>
        <w:t>Кашанина</w:t>
      </w:r>
      <w:proofErr w:type="spellEnd"/>
      <w:r>
        <w:rPr>
          <w:sz w:val="22"/>
          <w:szCs w:val="22"/>
        </w:rPr>
        <w:t xml:space="preserve"> Т.В., </w:t>
      </w:r>
      <w:proofErr w:type="spellStart"/>
      <w:r>
        <w:rPr>
          <w:sz w:val="22"/>
          <w:szCs w:val="22"/>
        </w:rPr>
        <w:t>Кашанин</w:t>
      </w:r>
      <w:proofErr w:type="spellEnd"/>
      <w:r>
        <w:rPr>
          <w:sz w:val="22"/>
          <w:szCs w:val="22"/>
        </w:rPr>
        <w:t xml:space="preserve"> А.В. Хрестоматия по курсу «Право и экономика» – РФПР., «Вита-пресс», М., 2002г.</w:t>
      </w:r>
    </w:p>
    <w:p w:rsidR="00CF530C" w:rsidRDefault="00CF530C" w:rsidP="00CF530C">
      <w:pPr>
        <w:pStyle w:val="ac"/>
        <w:numPr>
          <w:ilvl w:val="0"/>
          <w:numId w:val="14"/>
        </w:numPr>
        <w:rPr>
          <w:sz w:val="22"/>
          <w:szCs w:val="22"/>
        </w:rPr>
      </w:pPr>
      <w:proofErr w:type="spellStart"/>
      <w:r>
        <w:rPr>
          <w:sz w:val="22"/>
          <w:szCs w:val="22"/>
        </w:rPr>
        <w:t>Кашанина</w:t>
      </w:r>
      <w:proofErr w:type="spellEnd"/>
      <w:r>
        <w:rPr>
          <w:sz w:val="22"/>
          <w:szCs w:val="22"/>
        </w:rPr>
        <w:t xml:space="preserve"> Т.В., </w:t>
      </w:r>
      <w:proofErr w:type="spellStart"/>
      <w:r>
        <w:rPr>
          <w:sz w:val="22"/>
          <w:szCs w:val="22"/>
        </w:rPr>
        <w:t>Кашанин</w:t>
      </w:r>
      <w:proofErr w:type="spellEnd"/>
      <w:r>
        <w:rPr>
          <w:sz w:val="22"/>
          <w:szCs w:val="22"/>
        </w:rPr>
        <w:t xml:space="preserve"> А.В. Методическое пособие по курсу «Право и экономика» – РФПР., «Вита – пресс», 2000г.</w:t>
      </w:r>
    </w:p>
    <w:p w:rsidR="00CF530C" w:rsidRDefault="00CF530C" w:rsidP="00CF530C">
      <w:pPr>
        <w:pStyle w:val="ac"/>
        <w:numPr>
          <w:ilvl w:val="0"/>
          <w:numId w:val="14"/>
        </w:numPr>
        <w:rPr>
          <w:sz w:val="22"/>
          <w:szCs w:val="22"/>
        </w:rPr>
      </w:pPr>
      <w:proofErr w:type="spellStart"/>
      <w:r>
        <w:rPr>
          <w:sz w:val="22"/>
          <w:szCs w:val="22"/>
        </w:rPr>
        <w:t>Салыгин</w:t>
      </w:r>
      <w:proofErr w:type="spellEnd"/>
      <w:r>
        <w:rPr>
          <w:sz w:val="22"/>
          <w:szCs w:val="22"/>
        </w:rPr>
        <w:t xml:space="preserve"> Е.Н., Певцова Е.А. Основы правоведения. Методическое пособие – М.: Новый учебник, 2003г.</w:t>
      </w:r>
    </w:p>
    <w:p w:rsidR="00CF530C" w:rsidRDefault="00CF530C" w:rsidP="00CF530C">
      <w:pPr>
        <w:pStyle w:val="ac"/>
        <w:numPr>
          <w:ilvl w:val="0"/>
          <w:numId w:val="14"/>
        </w:numPr>
        <w:rPr>
          <w:sz w:val="22"/>
          <w:szCs w:val="22"/>
        </w:rPr>
      </w:pPr>
      <w:r>
        <w:rPr>
          <w:sz w:val="22"/>
          <w:szCs w:val="22"/>
        </w:rPr>
        <w:t>Оценивание достижений учащихся в области правового образования / под ред. Н.Г. Суворовой и Т.В. Петровой – РФПР., «</w:t>
      </w:r>
      <w:proofErr w:type="spellStart"/>
      <w:r>
        <w:rPr>
          <w:sz w:val="22"/>
          <w:szCs w:val="22"/>
        </w:rPr>
        <w:t>Моск</w:t>
      </w:r>
      <w:proofErr w:type="spellEnd"/>
      <w:r>
        <w:rPr>
          <w:sz w:val="22"/>
          <w:szCs w:val="22"/>
        </w:rPr>
        <w:t>. город</w:t>
      </w:r>
      <w:proofErr w:type="gramStart"/>
      <w:r>
        <w:rPr>
          <w:sz w:val="22"/>
          <w:szCs w:val="22"/>
        </w:rPr>
        <w:t>.</w:t>
      </w:r>
      <w:proofErr w:type="gramEnd"/>
      <w:r>
        <w:rPr>
          <w:sz w:val="22"/>
          <w:szCs w:val="22"/>
        </w:rPr>
        <w:t xml:space="preserve"> </w:t>
      </w:r>
      <w:proofErr w:type="gramStart"/>
      <w:r>
        <w:rPr>
          <w:sz w:val="22"/>
          <w:szCs w:val="22"/>
        </w:rPr>
        <w:t>ф</w:t>
      </w:r>
      <w:proofErr w:type="gramEnd"/>
      <w:r>
        <w:rPr>
          <w:sz w:val="22"/>
          <w:szCs w:val="22"/>
        </w:rPr>
        <w:t>онд», 2002г.</w:t>
      </w:r>
    </w:p>
    <w:p w:rsidR="00CF530C" w:rsidRDefault="00CF530C" w:rsidP="00CF530C">
      <w:pPr>
        <w:pStyle w:val="ac"/>
        <w:rPr>
          <w:sz w:val="28"/>
          <w:szCs w:val="28"/>
        </w:rPr>
      </w:pPr>
    </w:p>
    <w:p w:rsidR="00CF530C" w:rsidRDefault="00CF530C" w:rsidP="00CF530C">
      <w:pPr>
        <w:pStyle w:val="ac"/>
        <w:rPr>
          <w:sz w:val="28"/>
          <w:szCs w:val="28"/>
        </w:rPr>
      </w:pPr>
    </w:p>
    <w:p w:rsidR="00CF530C" w:rsidRDefault="00CF530C" w:rsidP="00CF530C">
      <w:pPr>
        <w:spacing w:line="360" w:lineRule="auto"/>
        <w:jc w:val="center"/>
        <w:rPr>
          <w:b/>
        </w:rPr>
      </w:pPr>
      <w:r>
        <w:rPr>
          <w:b/>
        </w:rPr>
        <w:t xml:space="preserve">5.2 Перечень цифровых образовательных ресурсов и </w:t>
      </w:r>
      <w:proofErr w:type="spellStart"/>
      <w:r>
        <w:rPr>
          <w:b/>
        </w:rPr>
        <w:t>веб-сайтов</w:t>
      </w:r>
      <w:proofErr w:type="spellEnd"/>
      <w:r>
        <w:rPr>
          <w:b/>
        </w:rPr>
        <w:t xml:space="preserve"> Интернет</w:t>
      </w:r>
    </w:p>
    <w:p w:rsidR="00CF530C" w:rsidRDefault="006D1E25" w:rsidP="006D1E25">
      <w:pPr>
        <w:pStyle w:val="ae"/>
        <w:numPr>
          <w:ilvl w:val="0"/>
          <w:numId w:val="15"/>
        </w:numPr>
        <w:spacing w:beforeLines="20" w:after="100" w:afterAutospacing="1"/>
        <w:ind w:left="0"/>
      </w:pPr>
      <w:hyperlink r:id="rId6" w:history="1">
        <w:r w:rsidR="00CF530C">
          <w:rPr>
            <w:rStyle w:val="a3"/>
          </w:rPr>
          <w:t>http://www.peoples.ru</w:t>
        </w:r>
      </w:hyperlink>
      <w:r w:rsidR="00CF530C">
        <w:t xml:space="preserve"> (информация о юристах) </w:t>
      </w:r>
    </w:p>
    <w:p w:rsidR="00CF530C" w:rsidRDefault="006D1E25" w:rsidP="006D1E25">
      <w:pPr>
        <w:pStyle w:val="ae"/>
        <w:numPr>
          <w:ilvl w:val="0"/>
          <w:numId w:val="15"/>
        </w:numPr>
        <w:spacing w:beforeLines="20" w:after="100" w:afterAutospacing="1"/>
        <w:ind w:left="0"/>
      </w:pPr>
      <w:hyperlink r:id="rId7" w:history="1">
        <w:r w:rsidR="00CF530C">
          <w:rPr>
            <w:rStyle w:val="a3"/>
          </w:rPr>
          <w:t>http://www.lawdir.ru</w:t>
        </w:r>
      </w:hyperlink>
      <w:r w:rsidR="00CF530C">
        <w:t xml:space="preserve"> (законы, законодательства о) </w:t>
      </w:r>
    </w:p>
    <w:p w:rsidR="00CF530C" w:rsidRDefault="00CF530C" w:rsidP="006D1E25">
      <w:pPr>
        <w:pStyle w:val="ae"/>
        <w:numPr>
          <w:ilvl w:val="0"/>
          <w:numId w:val="15"/>
        </w:numPr>
        <w:spacing w:beforeLines="20" w:after="100" w:afterAutospacing="1"/>
        <w:ind w:left="0"/>
      </w:pPr>
      <w:proofErr w:type="spellStart"/>
      <w:r>
        <w:t>htt</w:t>
      </w:r>
      <w:proofErr w:type="gramStart"/>
      <w:r>
        <w:t>р</w:t>
      </w:r>
      <w:proofErr w:type="spellEnd"/>
      <w:proofErr w:type="gramEnd"/>
      <w:r>
        <w:t>://</w:t>
      </w:r>
      <w:proofErr w:type="spellStart"/>
      <w:r>
        <w:t>www.гusеtskij.гu</w:t>
      </w:r>
      <w:proofErr w:type="spellEnd"/>
      <w:r>
        <w:t xml:space="preserve">(правовой ресурс </w:t>
      </w:r>
      <w:proofErr w:type="spellStart"/>
      <w:r>
        <w:t>Алесксандра</w:t>
      </w:r>
      <w:proofErr w:type="spellEnd"/>
      <w:r>
        <w:t xml:space="preserve"> </w:t>
      </w:r>
      <w:proofErr w:type="spellStart"/>
      <w:r>
        <w:t>Русецкого</w:t>
      </w:r>
      <w:proofErr w:type="spellEnd"/>
      <w:r>
        <w:t xml:space="preserve">: статьи по различным отраслям права, ежедневные новости законодательства, большой юридический словарь, тексты законов, обзоры судебной практики) </w:t>
      </w:r>
    </w:p>
    <w:p w:rsidR="00CF530C" w:rsidRDefault="00CF530C" w:rsidP="006D1E25">
      <w:pPr>
        <w:pStyle w:val="ae"/>
        <w:numPr>
          <w:ilvl w:val="0"/>
          <w:numId w:val="15"/>
        </w:numPr>
        <w:spacing w:beforeLines="20" w:after="100" w:afterAutospacing="1"/>
        <w:ind w:left="0"/>
      </w:pPr>
      <w:r>
        <w:t xml:space="preserve"> </w:t>
      </w:r>
      <w:proofErr w:type="spellStart"/>
      <w:r>
        <w:t>httр</w:t>
      </w:r>
      <w:proofErr w:type="spellEnd"/>
      <w:r>
        <w:t>://</w:t>
      </w:r>
      <w:proofErr w:type="spellStart"/>
      <w:r>
        <w:t>www</w:t>
      </w:r>
      <w:proofErr w:type="spellEnd"/>
      <w:r>
        <w:t xml:space="preserve">. </w:t>
      </w:r>
      <w:proofErr w:type="spellStart"/>
      <w:r>
        <w:t>е-ргаvо</w:t>
      </w:r>
      <w:proofErr w:type="gramStart"/>
      <w:r>
        <w:t>.г</w:t>
      </w:r>
      <w:proofErr w:type="gramEnd"/>
      <w:r>
        <w:t>u</w:t>
      </w:r>
      <w:proofErr w:type="spellEnd"/>
      <w:r>
        <w:t xml:space="preserve">(каталог лучших юридических ресурсов: законодательство России, зарубежные право вые ресурсы, информация об известных адвокатах и юристах) </w:t>
      </w:r>
    </w:p>
    <w:p w:rsidR="00CF530C" w:rsidRDefault="00CF530C" w:rsidP="006D1E25">
      <w:pPr>
        <w:pStyle w:val="ae"/>
        <w:numPr>
          <w:ilvl w:val="0"/>
          <w:numId w:val="15"/>
        </w:numPr>
        <w:spacing w:beforeLines="20" w:after="100" w:afterAutospacing="1"/>
        <w:ind w:left="0"/>
      </w:pPr>
      <w:r>
        <w:t>h</w:t>
      </w:r>
      <w:hyperlink r:id="rId8" w:history="1">
        <w:r>
          <w:rPr>
            <w:rStyle w:val="a3"/>
          </w:rPr>
          <w:t>ttp://www.al1pIavo.ru</w:t>
        </w:r>
      </w:hyperlink>
      <w:r>
        <w:t xml:space="preserve">(все о праве, электронная библиотека, юридические словари, рекомендации обзоры судебной практики) </w:t>
      </w:r>
    </w:p>
    <w:p w:rsidR="00AC2D19" w:rsidRDefault="00AC2D19"/>
    <w:sectPr w:rsidR="00AC2D19" w:rsidSect="00D93C3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DEB"/>
    <w:multiLevelType w:val="hybridMultilevel"/>
    <w:tmpl w:val="621C6C1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D02B89"/>
    <w:multiLevelType w:val="hybridMultilevel"/>
    <w:tmpl w:val="681C58EA"/>
    <w:lvl w:ilvl="0" w:tplc="4DE81380">
      <w:start w:val="3"/>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68214A"/>
    <w:multiLevelType w:val="hybridMultilevel"/>
    <w:tmpl w:val="2AF694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A05182"/>
    <w:multiLevelType w:val="hybridMultilevel"/>
    <w:tmpl w:val="5366E5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4B7088"/>
    <w:multiLevelType w:val="hybridMultilevel"/>
    <w:tmpl w:val="B2BA24F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0C5BA1"/>
    <w:multiLevelType w:val="hybridMultilevel"/>
    <w:tmpl w:val="E92A9F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DE528D"/>
    <w:multiLevelType w:val="hybridMultilevel"/>
    <w:tmpl w:val="F2CC3656"/>
    <w:lvl w:ilvl="0" w:tplc="0419000F">
      <w:start w:val="1"/>
      <w:numFmt w:val="decimal"/>
      <w:lvlText w:val="%1."/>
      <w:lvlJc w:val="left"/>
      <w:pPr>
        <w:tabs>
          <w:tab w:val="num" w:pos="540"/>
        </w:tabs>
        <w:ind w:left="540" w:hanging="360"/>
      </w:pPr>
    </w:lvl>
    <w:lvl w:ilvl="1" w:tplc="0382D14C">
      <w:start w:val="2"/>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E538FB"/>
    <w:multiLevelType w:val="hybridMultilevel"/>
    <w:tmpl w:val="55A036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B24807"/>
    <w:multiLevelType w:val="hybridMultilevel"/>
    <w:tmpl w:val="EB8048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0546F2"/>
    <w:multiLevelType w:val="hybridMultilevel"/>
    <w:tmpl w:val="08781D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694C66"/>
    <w:multiLevelType w:val="hybridMultilevel"/>
    <w:tmpl w:val="4016EA2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E13CB0"/>
    <w:multiLevelType w:val="multilevel"/>
    <w:tmpl w:val="712AC266"/>
    <w:lvl w:ilvl="0">
      <w:start w:val="1"/>
      <w:numFmt w:val="decimal"/>
      <w:lvlText w:val="%1."/>
      <w:lvlJc w:val="left"/>
      <w:pPr>
        <w:ind w:left="420" w:hanging="420"/>
      </w:pPr>
    </w:lvl>
    <w:lvl w:ilvl="1">
      <w:start w:val="1"/>
      <w:numFmt w:val="decimal"/>
      <w:lvlText w:val="%1.%2."/>
      <w:lvlJc w:val="left"/>
      <w:pPr>
        <w:ind w:left="2085" w:hanging="420"/>
      </w:pPr>
    </w:lvl>
    <w:lvl w:ilvl="2">
      <w:start w:val="1"/>
      <w:numFmt w:val="decimal"/>
      <w:lvlText w:val="%1.%2.%3."/>
      <w:lvlJc w:val="left"/>
      <w:pPr>
        <w:ind w:left="4050" w:hanging="720"/>
      </w:pPr>
    </w:lvl>
    <w:lvl w:ilvl="3">
      <w:start w:val="1"/>
      <w:numFmt w:val="decimal"/>
      <w:lvlText w:val="%1.%2.%3.%4."/>
      <w:lvlJc w:val="left"/>
      <w:pPr>
        <w:ind w:left="5715" w:hanging="720"/>
      </w:pPr>
    </w:lvl>
    <w:lvl w:ilvl="4">
      <w:start w:val="1"/>
      <w:numFmt w:val="decimal"/>
      <w:lvlText w:val="%1.%2.%3.%4.%5."/>
      <w:lvlJc w:val="left"/>
      <w:pPr>
        <w:ind w:left="7740" w:hanging="1080"/>
      </w:pPr>
    </w:lvl>
    <w:lvl w:ilvl="5">
      <w:start w:val="1"/>
      <w:numFmt w:val="decimal"/>
      <w:lvlText w:val="%1.%2.%3.%4.%5.%6."/>
      <w:lvlJc w:val="left"/>
      <w:pPr>
        <w:ind w:left="9405" w:hanging="1080"/>
      </w:pPr>
    </w:lvl>
    <w:lvl w:ilvl="6">
      <w:start w:val="1"/>
      <w:numFmt w:val="decimal"/>
      <w:lvlText w:val="%1.%2.%3.%4.%5.%6.%7."/>
      <w:lvlJc w:val="left"/>
      <w:pPr>
        <w:ind w:left="11430" w:hanging="1440"/>
      </w:pPr>
    </w:lvl>
    <w:lvl w:ilvl="7">
      <w:start w:val="1"/>
      <w:numFmt w:val="decimal"/>
      <w:lvlText w:val="%1.%2.%3.%4.%5.%6.%7.%8."/>
      <w:lvlJc w:val="left"/>
      <w:pPr>
        <w:ind w:left="13095" w:hanging="1440"/>
      </w:pPr>
    </w:lvl>
    <w:lvl w:ilvl="8">
      <w:start w:val="1"/>
      <w:numFmt w:val="decimal"/>
      <w:lvlText w:val="%1.%2.%3.%4.%5.%6.%7.%8.%9."/>
      <w:lvlJc w:val="left"/>
      <w:pPr>
        <w:ind w:left="15120" w:hanging="1800"/>
      </w:pPr>
    </w:lvl>
  </w:abstractNum>
  <w:abstractNum w:abstractNumId="12">
    <w:nsid w:val="53022DAB"/>
    <w:multiLevelType w:val="hybridMultilevel"/>
    <w:tmpl w:val="4AC4BD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A10C8F"/>
    <w:multiLevelType w:val="hybridMultilevel"/>
    <w:tmpl w:val="D9645C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D552023"/>
    <w:multiLevelType w:val="hybridMultilevel"/>
    <w:tmpl w:val="36A480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CF530C"/>
    <w:rsid w:val="006816AB"/>
    <w:rsid w:val="006D1E25"/>
    <w:rsid w:val="00AC2D19"/>
    <w:rsid w:val="00CA3B74"/>
    <w:rsid w:val="00CF530C"/>
    <w:rsid w:val="00D93C36"/>
    <w:rsid w:val="00F9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F530C"/>
    <w:rPr>
      <w:color w:val="0000FF"/>
      <w:u w:val="single"/>
    </w:rPr>
  </w:style>
  <w:style w:type="character" w:styleId="a4">
    <w:name w:val="FollowedHyperlink"/>
    <w:basedOn w:val="a0"/>
    <w:uiPriority w:val="99"/>
    <w:semiHidden/>
    <w:unhideWhenUsed/>
    <w:rsid w:val="00CF530C"/>
    <w:rPr>
      <w:color w:val="800080" w:themeColor="followedHyperlink"/>
      <w:u w:val="single"/>
    </w:rPr>
  </w:style>
  <w:style w:type="paragraph" w:styleId="a5">
    <w:name w:val="Normal (Web)"/>
    <w:basedOn w:val="a"/>
    <w:semiHidden/>
    <w:unhideWhenUsed/>
    <w:rsid w:val="00CF53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semiHidden/>
    <w:unhideWhenUsed/>
    <w:rsid w:val="00CF530C"/>
    <w:pPr>
      <w:tabs>
        <w:tab w:val="center" w:pos="4677"/>
        <w:tab w:val="right" w:pos="9355"/>
      </w:tabs>
    </w:pPr>
    <w:rPr>
      <w:rFonts w:ascii="Calibri" w:eastAsia="Times New Roman" w:hAnsi="Calibri" w:cs="Times New Roman"/>
      <w:lang w:eastAsia="en-US"/>
    </w:rPr>
  </w:style>
  <w:style w:type="character" w:customStyle="1" w:styleId="a7">
    <w:name w:val="Верхний колонтитул Знак"/>
    <w:basedOn w:val="a0"/>
    <w:link w:val="a6"/>
    <w:semiHidden/>
    <w:rsid w:val="00CF530C"/>
    <w:rPr>
      <w:rFonts w:ascii="Calibri" w:eastAsia="Times New Roman" w:hAnsi="Calibri" w:cs="Times New Roman"/>
      <w:lang w:eastAsia="en-US"/>
    </w:rPr>
  </w:style>
  <w:style w:type="paragraph" w:styleId="a8">
    <w:name w:val="footer"/>
    <w:basedOn w:val="a"/>
    <w:link w:val="a9"/>
    <w:uiPriority w:val="99"/>
    <w:semiHidden/>
    <w:unhideWhenUsed/>
    <w:rsid w:val="00CF530C"/>
    <w:pPr>
      <w:tabs>
        <w:tab w:val="center" w:pos="4677"/>
        <w:tab w:val="right" w:pos="9355"/>
      </w:tabs>
    </w:pPr>
    <w:rPr>
      <w:rFonts w:ascii="Calibri" w:eastAsia="Times New Roman" w:hAnsi="Calibri" w:cs="Times New Roman"/>
      <w:lang w:eastAsia="en-US"/>
    </w:rPr>
  </w:style>
  <w:style w:type="character" w:customStyle="1" w:styleId="a9">
    <w:name w:val="Нижний колонтитул Знак"/>
    <w:basedOn w:val="a0"/>
    <w:link w:val="a8"/>
    <w:uiPriority w:val="99"/>
    <w:semiHidden/>
    <w:rsid w:val="00CF530C"/>
    <w:rPr>
      <w:rFonts w:ascii="Calibri" w:eastAsia="Times New Roman" w:hAnsi="Calibri" w:cs="Times New Roman"/>
      <w:lang w:eastAsia="en-US"/>
    </w:rPr>
  </w:style>
  <w:style w:type="paragraph" w:styleId="aa">
    <w:name w:val="Plain Text"/>
    <w:basedOn w:val="a"/>
    <w:link w:val="ab"/>
    <w:semiHidden/>
    <w:unhideWhenUsed/>
    <w:rsid w:val="00CF530C"/>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semiHidden/>
    <w:rsid w:val="00CF530C"/>
    <w:rPr>
      <w:rFonts w:ascii="Courier New" w:eastAsia="Times New Roman" w:hAnsi="Courier New" w:cs="Courier New"/>
      <w:sz w:val="20"/>
      <w:szCs w:val="20"/>
    </w:rPr>
  </w:style>
  <w:style w:type="paragraph" w:styleId="ac">
    <w:name w:val="No Spacing"/>
    <w:uiPriority w:val="1"/>
    <w:qFormat/>
    <w:rsid w:val="00CF530C"/>
    <w:pPr>
      <w:spacing w:after="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CF530C"/>
    <w:pPr>
      <w:ind w:left="720"/>
      <w:contextualSpacing/>
    </w:pPr>
    <w:rPr>
      <w:rFonts w:ascii="Calibri" w:eastAsia="Calibri" w:hAnsi="Calibri" w:cs="Times New Roman"/>
      <w:lang w:eastAsia="en-US"/>
    </w:rPr>
  </w:style>
  <w:style w:type="paragraph" w:customStyle="1" w:styleId="ae">
    <w:name w:val="Стиль"/>
    <w:rsid w:val="00CF530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
    <w:name w:val="Без интервала1"/>
    <w:rsid w:val="00CF530C"/>
    <w:pPr>
      <w:spacing w:after="0" w:line="240" w:lineRule="auto"/>
    </w:pPr>
    <w:rPr>
      <w:rFonts w:ascii="Calibri" w:eastAsia="Times New Roman" w:hAnsi="Calibri" w:cs="Times New Roman"/>
      <w:lang w:eastAsia="en-US"/>
    </w:rPr>
  </w:style>
  <w:style w:type="paragraph" w:customStyle="1" w:styleId="10">
    <w:name w:val="Абзац списка1"/>
    <w:basedOn w:val="a"/>
    <w:rsid w:val="00CF530C"/>
    <w:pPr>
      <w:ind w:left="720"/>
      <w:contextualSpacing/>
    </w:pPr>
    <w:rPr>
      <w:rFonts w:ascii="Calibri" w:eastAsia="Times New Roman" w:hAnsi="Calibri" w:cs="Times New Roman"/>
      <w:lang w:eastAsia="en-US"/>
    </w:rPr>
  </w:style>
  <w:style w:type="table" w:styleId="af">
    <w:name w:val="Table Grid"/>
    <w:basedOn w:val="a1"/>
    <w:rsid w:val="00CF53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CF530C"/>
    <w:rPr>
      <w:i/>
      <w:iCs/>
    </w:rPr>
  </w:style>
</w:styles>
</file>

<file path=word/webSettings.xml><?xml version="1.0" encoding="utf-8"?>
<w:webSettings xmlns:r="http://schemas.openxmlformats.org/officeDocument/2006/relationships" xmlns:w="http://schemas.openxmlformats.org/wordprocessingml/2006/main">
  <w:divs>
    <w:div w:id="1553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ttp/www.al1pIavo.ru" TargetMode="External"/><Relationship Id="rId3" Type="http://schemas.openxmlformats.org/officeDocument/2006/relationships/styles" Target="styles.xml"/><Relationship Id="rId7" Type="http://schemas.openxmlformats.org/officeDocument/2006/relationships/hyperlink" Target="http://www.lawdi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ople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12E59-D98D-49AF-89C9-0D16D5AC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5</cp:revision>
  <dcterms:created xsi:type="dcterms:W3CDTF">2013-10-10T03:24:00Z</dcterms:created>
  <dcterms:modified xsi:type="dcterms:W3CDTF">2013-08-05T16:22:00Z</dcterms:modified>
</cp:coreProperties>
</file>