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1C" w:rsidRDefault="00E3721C" w:rsidP="00E372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E3721C" w:rsidRDefault="00E3721C" w:rsidP="00E372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программы по обществознани</w:t>
      </w:r>
      <w:r w:rsidR="005C73A4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для </w:t>
      </w:r>
      <w:r w:rsidR="00435C19">
        <w:rPr>
          <w:b/>
          <w:sz w:val="28"/>
          <w:szCs w:val="28"/>
        </w:rPr>
        <w:t>1</w:t>
      </w:r>
      <w:r w:rsidR="000536C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класса</w:t>
      </w:r>
    </w:p>
    <w:p w:rsidR="00E3721C" w:rsidRDefault="00E3721C" w:rsidP="00E3721C">
      <w:pPr>
        <w:spacing w:line="360" w:lineRule="auto"/>
        <w:jc w:val="center"/>
        <w:rPr>
          <w:b/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программы: основного общего образования</w:t>
      </w:r>
    </w:p>
    <w:p w:rsidR="00E3721C" w:rsidRDefault="00E3721C" w:rsidP="00E3721C">
      <w:pPr>
        <w:spacing w:line="360" w:lineRule="auto"/>
        <w:jc w:val="center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Статус программы: рабочая программа</w:t>
      </w: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программы:</w:t>
      </w:r>
    </w:p>
    <w:p w:rsidR="00E3721C" w:rsidRDefault="00E3721C" w:rsidP="00E3721C">
      <w:pPr>
        <w:spacing w:line="360" w:lineRule="auto"/>
        <w:jc w:val="center"/>
        <w:rPr>
          <w:sz w:val="28"/>
          <w:szCs w:val="28"/>
        </w:rPr>
      </w:pPr>
    </w:p>
    <w:p w:rsidR="00E3721C" w:rsidRDefault="00E3721C" w:rsidP="00E3721C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(слушателей)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услуг.</w:t>
      </w:r>
    </w:p>
    <w:p w:rsidR="00E3721C" w:rsidRDefault="00E3721C" w:rsidP="00E3721C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педагогических работников МБОУ “СОШ №8” программа определяет приоритеты в содержании основного общего образования и способствует интеграции и координации деятельности по реализации общего образования.</w:t>
      </w:r>
    </w:p>
    <w:p w:rsidR="00E3721C" w:rsidRDefault="00E3721C" w:rsidP="00E3721C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администрации МБОУ “СОШ №8” программа является основанием для определения качества реализации основного общего образования.</w:t>
      </w:r>
    </w:p>
    <w:p w:rsidR="005C73A4" w:rsidRDefault="005C73A4" w:rsidP="00E3721C">
      <w:pPr>
        <w:spacing w:line="360" w:lineRule="auto"/>
        <w:jc w:val="both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Категория обучающихся: учащиеся в МБОУ “СОШ №8”</w:t>
      </w: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освоения программы: 1 год</w:t>
      </w: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учебного времени: </w:t>
      </w:r>
      <w:r w:rsidR="00D76F7E">
        <w:rPr>
          <w:sz w:val="28"/>
          <w:szCs w:val="28"/>
        </w:rPr>
        <w:t>102 часа</w:t>
      </w: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</w:p>
    <w:p w:rsidR="00E3721C" w:rsidRDefault="00435C19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Режим занятий:</w:t>
      </w:r>
      <w:r w:rsidR="000536C9">
        <w:rPr>
          <w:sz w:val="28"/>
          <w:szCs w:val="28"/>
        </w:rPr>
        <w:t xml:space="preserve"> </w:t>
      </w:r>
      <w:r w:rsidR="00D76F7E">
        <w:rPr>
          <w:sz w:val="28"/>
          <w:szCs w:val="28"/>
        </w:rPr>
        <w:t>3</w:t>
      </w:r>
      <w:r w:rsidR="00E3721C">
        <w:rPr>
          <w:sz w:val="28"/>
          <w:szCs w:val="28"/>
        </w:rPr>
        <w:t xml:space="preserve"> раз</w:t>
      </w:r>
      <w:r w:rsidR="000536C9">
        <w:rPr>
          <w:sz w:val="28"/>
          <w:szCs w:val="28"/>
        </w:rPr>
        <w:t>а</w:t>
      </w:r>
      <w:r w:rsidR="00E3721C">
        <w:rPr>
          <w:sz w:val="28"/>
          <w:szCs w:val="28"/>
        </w:rPr>
        <w:t xml:space="preserve"> в неделю</w:t>
      </w: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</w:p>
    <w:p w:rsidR="00E3721C" w:rsidRDefault="00E3721C" w:rsidP="00E37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контроля: текущий контроль</w:t>
      </w:r>
    </w:p>
    <w:p w:rsidR="00E3721C" w:rsidRDefault="00E3721C" w:rsidP="00E3721C">
      <w:pPr>
        <w:pStyle w:val="1"/>
        <w:tabs>
          <w:tab w:val="clear" w:pos="0"/>
        </w:tabs>
        <w:spacing w:line="360" w:lineRule="auto"/>
        <w:jc w:val="center"/>
        <w:rPr>
          <w:rFonts w:cs="Times New Roman"/>
          <w:sz w:val="28"/>
          <w:szCs w:val="28"/>
        </w:rPr>
      </w:pPr>
    </w:p>
    <w:p w:rsidR="00E3721C" w:rsidRPr="00E3721C" w:rsidRDefault="00E3721C" w:rsidP="00E3721C"/>
    <w:p w:rsidR="00F13568" w:rsidRPr="00043B2D" w:rsidRDefault="00F13568" w:rsidP="00043B2D">
      <w:pPr>
        <w:pStyle w:val="1"/>
        <w:tabs>
          <w:tab w:val="left" w:pos="0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lastRenderedPageBreak/>
        <w:t>Пояснительная записка</w:t>
      </w:r>
    </w:p>
    <w:p w:rsidR="00435C19" w:rsidRPr="00435C19" w:rsidRDefault="00F13568" w:rsidP="00043B2D">
      <w:pPr>
        <w:pStyle w:val="1"/>
        <w:tabs>
          <w:tab w:val="left" w:pos="0"/>
        </w:tabs>
        <w:spacing w:line="360" w:lineRule="auto"/>
        <w:ind w:firstLine="708"/>
        <w:jc w:val="both"/>
        <w:rPr>
          <w:rFonts w:cs="Times New Roman"/>
          <w:b w:val="0"/>
          <w:sz w:val="28"/>
          <w:szCs w:val="28"/>
        </w:rPr>
      </w:pPr>
      <w:r w:rsidRPr="00435C19">
        <w:rPr>
          <w:rFonts w:cs="Times New Roman"/>
          <w:sz w:val="28"/>
          <w:szCs w:val="28"/>
        </w:rPr>
        <w:t xml:space="preserve">     </w:t>
      </w:r>
      <w:r w:rsidRPr="00435C19">
        <w:rPr>
          <w:rFonts w:cs="Times New Roman"/>
          <w:b w:val="0"/>
          <w:sz w:val="28"/>
          <w:szCs w:val="28"/>
        </w:rPr>
        <w:t xml:space="preserve">Настоящая программа по обществознанию составлена на основе федерального компонента Государственного стандарта </w:t>
      </w:r>
      <w:r w:rsidR="00043B2D" w:rsidRPr="00435C19">
        <w:rPr>
          <w:rFonts w:cs="Times New Roman"/>
          <w:b w:val="0"/>
          <w:sz w:val="28"/>
          <w:szCs w:val="28"/>
        </w:rPr>
        <w:t xml:space="preserve">основного общего образования </w:t>
      </w:r>
      <w:r w:rsidR="00043B2D" w:rsidRPr="00435C19">
        <w:rPr>
          <w:rFonts w:eastAsia="Calibri" w:cs="Times New Roman"/>
          <w:b w:val="0"/>
          <w:sz w:val="28"/>
          <w:szCs w:val="28"/>
          <w:lang w:eastAsia="ar-SA" w:bidi="ar-SA"/>
        </w:rPr>
        <w:t>по обществознанию</w:t>
      </w:r>
      <w:r w:rsidR="00A66177" w:rsidRPr="00435C19">
        <w:rPr>
          <w:rFonts w:eastAsia="Calibri" w:cs="Times New Roman"/>
          <w:b w:val="0"/>
          <w:sz w:val="28"/>
          <w:szCs w:val="28"/>
          <w:lang w:eastAsia="ar-SA" w:bidi="ar-SA"/>
        </w:rPr>
        <w:t>. Р</w:t>
      </w:r>
      <w:r w:rsidRPr="00435C19">
        <w:rPr>
          <w:rFonts w:cs="Times New Roman"/>
          <w:b w:val="0"/>
          <w:sz w:val="28"/>
          <w:szCs w:val="28"/>
        </w:rPr>
        <w:t xml:space="preserve">абочая программа ориентирована на </w:t>
      </w:r>
      <w:r w:rsidR="00435C19" w:rsidRPr="00435C19">
        <w:rPr>
          <w:rFonts w:cs="Times New Roman"/>
          <w:b w:val="0"/>
          <w:sz w:val="28"/>
          <w:szCs w:val="28"/>
        </w:rPr>
        <w:t>1</w:t>
      </w:r>
      <w:r w:rsidR="000536C9">
        <w:rPr>
          <w:rFonts w:cs="Times New Roman"/>
          <w:b w:val="0"/>
          <w:sz w:val="28"/>
          <w:szCs w:val="28"/>
        </w:rPr>
        <w:t>1</w:t>
      </w:r>
      <w:r w:rsidRPr="00435C19">
        <w:rPr>
          <w:rFonts w:cs="Times New Roman"/>
          <w:b w:val="0"/>
          <w:sz w:val="28"/>
          <w:szCs w:val="28"/>
        </w:rPr>
        <w:t xml:space="preserve"> класс, рассчитана на </w:t>
      </w:r>
      <w:r w:rsidR="000D491A">
        <w:rPr>
          <w:rFonts w:cs="Times New Roman"/>
          <w:b w:val="0"/>
          <w:sz w:val="28"/>
          <w:szCs w:val="28"/>
        </w:rPr>
        <w:t>102</w:t>
      </w:r>
      <w:r w:rsidRPr="00435C19">
        <w:rPr>
          <w:rFonts w:cs="Times New Roman"/>
          <w:b w:val="0"/>
          <w:sz w:val="28"/>
          <w:szCs w:val="28"/>
        </w:rPr>
        <w:t xml:space="preserve"> учебных час</w:t>
      </w:r>
      <w:r w:rsidR="00043B2D" w:rsidRPr="00435C19">
        <w:rPr>
          <w:rFonts w:cs="Times New Roman"/>
          <w:b w:val="0"/>
          <w:sz w:val="28"/>
          <w:szCs w:val="28"/>
        </w:rPr>
        <w:t>ов</w:t>
      </w:r>
      <w:r w:rsidRPr="00435C19">
        <w:rPr>
          <w:rFonts w:cs="Times New Roman"/>
          <w:b w:val="0"/>
          <w:sz w:val="28"/>
          <w:szCs w:val="28"/>
        </w:rPr>
        <w:t xml:space="preserve"> из расчёта </w:t>
      </w:r>
      <w:r w:rsidR="000D491A">
        <w:rPr>
          <w:rFonts w:cs="Times New Roman"/>
          <w:b w:val="0"/>
          <w:sz w:val="28"/>
          <w:szCs w:val="28"/>
        </w:rPr>
        <w:t>3</w:t>
      </w:r>
      <w:r w:rsidR="00043B2D" w:rsidRPr="00435C19">
        <w:rPr>
          <w:rFonts w:cs="Times New Roman"/>
          <w:b w:val="0"/>
          <w:sz w:val="28"/>
          <w:szCs w:val="28"/>
        </w:rPr>
        <w:t xml:space="preserve"> час</w:t>
      </w:r>
      <w:r w:rsidR="00435C19" w:rsidRPr="00435C19">
        <w:rPr>
          <w:rFonts w:cs="Times New Roman"/>
          <w:b w:val="0"/>
          <w:sz w:val="28"/>
          <w:szCs w:val="28"/>
        </w:rPr>
        <w:t>а</w:t>
      </w:r>
      <w:r w:rsidRPr="00435C19">
        <w:rPr>
          <w:rFonts w:cs="Times New Roman"/>
          <w:b w:val="0"/>
          <w:sz w:val="28"/>
          <w:szCs w:val="28"/>
        </w:rPr>
        <w:t xml:space="preserve"> в неделю. </w:t>
      </w:r>
    </w:p>
    <w:p w:rsidR="00043B2D" w:rsidRPr="00435C19" w:rsidRDefault="00043B2D" w:rsidP="00043B2D">
      <w:pPr>
        <w:pStyle w:val="1"/>
        <w:tabs>
          <w:tab w:val="left" w:pos="0"/>
        </w:tabs>
        <w:spacing w:line="360" w:lineRule="auto"/>
        <w:ind w:firstLine="708"/>
        <w:jc w:val="both"/>
        <w:rPr>
          <w:rFonts w:cs="Times New Roman"/>
          <w:b w:val="0"/>
          <w:sz w:val="28"/>
          <w:szCs w:val="28"/>
        </w:rPr>
      </w:pPr>
      <w:r w:rsidRPr="00435C19">
        <w:rPr>
          <w:rFonts w:cs="Times New Roman"/>
          <w:b w:val="0"/>
          <w:sz w:val="28"/>
          <w:szCs w:val="28"/>
        </w:rPr>
        <w:t>Курс способствует интеллектуальному развитию учащихся, гуманизации личности, формированию жизненной стратегии личности подростка, развитию познавательных способностей учащихся.</w:t>
      </w:r>
    </w:p>
    <w:p w:rsidR="00F13568" w:rsidRDefault="00F13568" w:rsidP="00043B2D">
      <w:pPr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         Освоение нового содержания осуществляется с опорой на </w:t>
      </w:r>
      <w:proofErr w:type="spellStart"/>
      <w:r w:rsidRPr="00043B2D">
        <w:rPr>
          <w:rFonts w:cs="Times New Roman"/>
          <w:sz w:val="28"/>
          <w:szCs w:val="28"/>
        </w:rPr>
        <w:t>межпредметные</w:t>
      </w:r>
      <w:proofErr w:type="spellEnd"/>
      <w:r w:rsidRPr="00043B2D">
        <w:rPr>
          <w:rFonts w:cs="Times New Roman"/>
          <w:sz w:val="28"/>
          <w:szCs w:val="28"/>
        </w:rPr>
        <w:t xml:space="preserve"> связи с курсами истории, географии, литературы и др. </w:t>
      </w:r>
    </w:p>
    <w:p w:rsidR="00C13577" w:rsidRDefault="00C13577" w:rsidP="00043B2D">
      <w:pPr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13577">
        <w:rPr>
          <w:rFonts w:cs="Times New Roman"/>
          <w:b/>
          <w:i/>
          <w:sz w:val="28"/>
          <w:szCs w:val="28"/>
          <w:u w:val="single"/>
        </w:rPr>
        <w:t>УМК</w:t>
      </w:r>
      <w:r>
        <w:rPr>
          <w:rFonts w:cs="Times New Roman"/>
          <w:sz w:val="28"/>
          <w:szCs w:val="28"/>
        </w:rPr>
        <w:t>:</w:t>
      </w:r>
    </w:p>
    <w:p w:rsidR="00A66177" w:rsidRDefault="00435C19" w:rsidP="00435C19">
      <w:pPr>
        <w:tabs>
          <w:tab w:val="left" w:pos="0"/>
        </w:tabs>
        <w:spacing w:line="360" w:lineRule="auto"/>
        <w:ind w:left="720"/>
        <w:jc w:val="both"/>
        <w:rPr>
          <w:rFonts w:eastAsia="Calibri" w:cs="Times New Roman"/>
          <w:bCs/>
          <w:sz w:val="28"/>
          <w:szCs w:val="28"/>
          <w:lang w:eastAsia="ar-SA" w:bidi="ar-SA"/>
        </w:rPr>
      </w:pPr>
      <w:r>
        <w:rPr>
          <w:rFonts w:eastAsia="Calibri" w:cs="Times New Roman"/>
          <w:bCs/>
          <w:sz w:val="28"/>
          <w:szCs w:val="28"/>
          <w:lang w:eastAsia="ar-SA" w:bidi="ar-SA"/>
        </w:rPr>
        <w:t>Учебник: О</w:t>
      </w:r>
      <w:r w:rsidR="00A66177" w:rsidRPr="00A66177">
        <w:rPr>
          <w:rFonts w:eastAsia="Calibri" w:cs="Times New Roman"/>
          <w:bCs/>
          <w:sz w:val="28"/>
          <w:szCs w:val="28"/>
          <w:lang w:eastAsia="ar-SA" w:bidi="ar-SA"/>
        </w:rPr>
        <w:t>бществознание</w:t>
      </w:r>
      <w:r>
        <w:rPr>
          <w:rFonts w:eastAsia="Calibri" w:cs="Times New Roman"/>
          <w:bCs/>
          <w:sz w:val="28"/>
          <w:szCs w:val="28"/>
          <w:lang w:eastAsia="ar-SA" w:bidi="ar-SA"/>
        </w:rPr>
        <w:t>.</w:t>
      </w:r>
      <w:r w:rsidR="00A66177" w:rsidRPr="00A66177">
        <w:rPr>
          <w:rFonts w:eastAsia="Calibri" w:cs="Times New Roman"/>
          <w:bCs/>
          <w:sz w:val="28"/>
          <w:szCs w:val="28"/>
          <w:lang w:eastAsia="ar-SA" w:bidi="ar-SA"/>
        </w:rPr>
        <w:t xml:space="preserve"> </w:t>
      </w:r>
      <w:r>
        <w:rPr>
          <w:rFonts w:eastAsia="Calibri" w:cs="Times New Roman"/>
          <w:bCs/>
          <w:sz w:val="28"/>
          <w:szCs w:val="28"/>
          <w:lang w:eastAsia="ar-SA" w:bidi="ar-SA"/>
        </w:rPr>
        <w:t>1</w:t>
      </w:r>
      <w:r w:rsidR="000D491A">
        <w:rPr>
          <w:rFonts w:eastAsia="Calibri" w:cs="Times New Roman"/>
          <w:bCs/>
          <w:sz w:val="28"/>
          <w:szCs w:val="28"/>
          <w:lang w:eastAsia="ar-SA" w:bidi="ar-SA"/>
        </w:rPr>
        <w:t>1</w:t>
      </w:r>
      <w:r w:rsidR="00A66177" w:rsidRPr="00A66177">
        <w:rPr>
          <w:rFonts w:eastAsia="Calibri" w:cs="Times New Roman"/>
          <w:bCs/>
          <w:sz w:val="28"/>
          <w:szCs w:val="28"/>
          <w:lang w:eastAsia="ar-SA" w:bidi="ar-SA"/>
        </w:rPr>
        <w:t xml:space="preserve"> класс/ под. ред. Л.Н. Боголюбова. – М.: Просвещение, 200</w:t>
      </w:r>
      <w:r>
        <w:rPr>
          <w:rFonts w:eastAsia="Calibri" w:cs="Times New Roman"/>
          <w:bCs/>
          <w:sz w:val="28"/>
          <w:szCs w:val="28"/>
          <w:lang w:eastAsia="ar-SA" w:bidi="ar-SA"/>
        </w:rPr>
        <w:t>5</w:t>
      </w:r>
      <w:r w:rsidR="00A66177" w:rsidRPr="00A66177">
        <w:rPr>
          <w:rFonts w:eastAsia="Calibri" w:cs="Times New Roman"/>
          <w:bCs/>
          <w:sz w:val="28"/>
          <w:szCs w:val="28"/>
          <w:lang w:eastAsia="ar-SA" w:bidi="ar-SA"/>
        </w:rPr>
        <w:t xml:space="preserve"> г.</w:t>
      </w:r>
    </w:p>
    <w:p w:rsidR="00517D93" w:rsidRDefault="00517D93" w:rsidP="00517D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17D93" w:rsidRDefault="00517D93" w:rsidP="00517D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>
        <w:rPr>
          <w:b/>
          <w:sz w:val="28"/>
          <w:szCs w:val="28"/>
        </w:rPr>
        <w:t>цифровых образовательных ресурсов</w:t>
      </w:r>
      <w:r>
        <w:rPr>
          <w:sz w:val="28"/>
          <w:szCs w:val="28"/>
        </w:rPr>
        <w:t xml:space="preserve"> предполагается использование:</w:t>
      </w:r>
    </w:p>
    <w:p w:rsidR="00517D93" w:rsidRDefault="00517D93" w:rsidP="00517D93">
      <w:pPr>
        <w:widowControl/>
        <w:suppressAutoHyphens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Материалы с сайта </w:t>
      </w:r>
      <w:hyperlink r:id="rId6" w:history="1">
        <w:r>
          <w:rPr>
            <w:rStyle w:val="aa"/>
            <w:sz w:val="28"/>
            <w:szCs w:val="28"/>
          </w:rPr>
          <w:t>http://fcior.edu.ru/</w:t>
        </w:r>
      </w:hyperlink>
    </w:p>
    <w:p w:rsidR="00517D93" w:rsidRDefault="00517D93" w:rsidP="00517D93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Презентации по курсу обществознания 11 класс. </w:t>
      </w:r>
    </w:p>
    <w:p w:rsidR="00517D93" w:rsidRPr="00A66177" w:rsidRDefault="00517D93" w:rsidP="00517D93">
      <w:pPr>
        <w:tabs>
          <w:tab w:val="left" w:pos="0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C13577" w:rsidRPr="00043B2D" w:rsidRDefault="00C13577" w:rsidP="00C13577">
      <w:pPr>
        <w:tabs>
          <w:tab w:val="left" w:pos="492"/>
          <w:tab w:val="center" w:pos="4677"/>
        </w:tabs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043B2D">
        <w:rPr>
          <w:rFonts w:cs="Times New Roman"/>
          <w:b/>
          <w:bCs/>
          <w:i/>
          <w:iCs/>
          <w:sz w:val="28"/>
          <w:szCs w:val="28"/>
          <w:u w:val="single"/>
        </w:rPr>
        <w:t>Формы организации учебного процесса:</w:t>
      </w:r>
    </w:p>
    <w:p w:rsidR="00C13577" w:rsidRPr="00043B2D" w:rsidRDefault="00C13577" w:rsidP="00C13577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коллективная; </w:t>
      </w:r>
    </w:p>
    <w:p w:rsidR="00C13577" w:rsidRPr="00043B2D" w:rsidRDefault="00C13577" w:rsidP="00C13577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групповая; </w:t>
      </w:r>
    </w:p>
    <w:p w:rsidR="00C13577" w:rsidRPr="00043B2D" w:rsidRDefault="00C13577" w:rsidP="00C13577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индивидуальная.  </w:t>
      </w:r>
    </w:p>
    <w:p w:rsidR="00C13577" w:rsidRPr="00043B2D" w:rsidRDefault="00C13577" w:rsidP="00C13577">
      <w:pPr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     Форма обучения реализуется как органическое единство целенаправленной   организации: </w:t>
      </w:r>
    </w:p>
    <w:p w:rsidR="00C13577" w:rsidRPr="00043B2D" w:rsidRDefault="00C13577" w:rsidP="00C13577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содержания; </w:t>
      </w:r>
    </w:p>
    <w:p w:rsidR="00C13577" w:rsidRPr="00043B2D" w:rsidRDefault="00C13577" w:rsidP="00C13577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обучающих средств; </w:t>
      </w:r>
    </w:p>
    <w:p w:rsidR="00C13577" w:rsidRPr="00043B2D" w:rsidRDefault="00C13577" w:rsidP="00C13577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методов обучения. </w:t>
      </w:r>
    </w:p>
    <w:p w:rsidR="00F13568" w:rsidRDefault="00C13577" w:rsidP="000D491A">
      <w:pPr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b/>
          <w:bCs/>
          <w:i/>
          <w:iCs/>
          <w:sz w:val="28"/>
          <w:szCs w:val="28"/>
        </w:rPr>
        <w:t xml:space="preserve">   Виды учебных занятий:</w:t>
      </w:r>
      <w:r w:rsidRPr="00043B2D">
        <w:rPr>
          <w:rFonts w:cs="Times New Roman"/>
          <w:sz w:val="28"/>
          <w:szCs w:val="28"/>
        </w:rPr>
        <w:t xml:space="preserve"> урок, лекция, практическое занятие,  игры-обсуждения, проектная деятельность.</w:t>
      </w:r>
    </w:p>
    <w:p w:rsidR="001439E5" w:rsidRPr="001439E5" w:rsidRDefault="001439E5" w:rsidP="001439E5">
      <w:pPr>
        <w:pStyle w:val="a5"/>
        <w:spacing w:before="0" w:after="0" w:line="360" w:lineRule="auto"/>
        <w:outlineLvl w:val="0"/>
        <w:rPr>
          <w:sz w:val="28"/>
          <w:szCs w:val="28"/>
        </w:rPr>
      </w:pPr>
      <w:r w:rsidRPr="001439E5">
        <w:rPr>
          <w:rStyle w:val="a8"/>
          <w:sz w:val="28"/>
          <w:szCs w:val="28"/>
          <w:u w:val="single"/>
        </w:rPr>
        <w:t>Цели</w:t>
      </w:r>
      <w:r>
        <w:rPr>
          <w:rStyle w:val="a8"/>
          <w:sz w:val="28"/>
          <w:szCs w:val="28"/>
        </w:rPr>
        <w:t>:</w:t>
      </w:r>
    </w:p>
    <w:p w:rsidR="001439E5" w:rsidRPr="006D0639" w:rsidRDefault="001439E5" w:rsidP="001439E5">
      <w:pPr>
        <w:pStyle w:val="a5"/>
        <w:spacing w:before="0" w:after="0" w:line="360" w:lineRule="auto"/>
        <w:rPr>
          <w:sz w:val="28"/>
          <w:szCs w:val="28"/>
          <w:u w:val="single"/>
        </w:rPr>
      </w:pPr>
      <w:r w:rsidRPr="006D0639">
        <w:rPr>
          <w:rStyle w:val="a9"/>
          <w:b/>
          <w:bCs/>
          <w:sz w:val="28"/>
          <w:szCs w:val="28"/>
          <w:u w:val="single"/>
        </w:rPr>
        <w:t xml:space="preserve">Изучение обществознания (включая экономику и право) в старшей школе на </w:t>
      </w:r>
      <w:r w:rsidRPr="006D0639">
        <w:rPr>
          <w:rStyle w:val="a9"/>
          <w:b/>
          <w:bCs/>
          <w:sz w:val="28"/>
          <w:szCs w:val="28"/>
          <w:u w:val="single"/>
        </w:rPr>
        <w:lastRenderedPageBreak/>
        <w:t>профильном  уровне направлено на достижение следующих целей:</w:t>
      </w:r>
    </w:p>
    <w:p w:rsidR="001439E5" w:rsidRPr="001439E5" w:rsidRDefault="001439E5" w:rsidP="001439E5">
      <w:pPr>
        <w:widowControl/>
        <w:numPr>
          <w:ilvl w:val="0"/>
          <w:numId w:val="16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rStyle w:val="a8"/>
          <w:sz w:val="28"/>
          <w:szCs w:val="28"/>
        </w:rPr>
        <w:t xml:space="preserve">развитие </w:t>
      </w:r>
      <w:r w:rsidRPr="001439E5">
        <w:rPr>
          <w:sz w:val="28"/>
          <w:szCs w:val="28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1439E5" w:rsidRPr="001439E5" w:rsidRDefault="001439E5" w:rsidP="001439E5">
      <w:pPr>
        <w:widowControl/>
        <w:numPr>
          <w:ilvl w:val="0"/>
          <w:numId w:val="16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rStyle w:val="a8"/>
          <w:sz w:val="28"/>
          <w:szCs w:val="28"/>
        </w:rPr>
        <w:t xml:space="preserve">воспитание </w:t>
      </w:r>
      <w:r w:rsidRPr="001439E5">
        <w:rPr>
          <w:sz w:val="28"/>
          <w:szCs w:val="28"/>
        </w:rPr>
        <w:t>общероссийской идентичности</w:t>
      </w:r>
      <w:r w:rsidRPr="001439E5">
        <w:rPr>
          <w:rStyle w:val="a8"/>
          <w:sz w:val="28"/>
          <w:szCs w:val="28"/>
        </w:rPr>
        <w:t xml:space="preserve">, </w:t>
      </w:r>
      <w:r w:rsidRPr="001439E5">
        <w:rPr>
          <w:sz w:val="28"/>
          <w:szCs w:val="28"/>
        </w:rPr>
        <w:t xml:space="preserve">гражданской ответственности, правового самосознания, 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1439E5" w:rsidRPr="001439E5" w:rsidRDefault="001439E5" w:rsidP="001439E5">
      <w:pPr>
        <w:widowControl/>
        <w:numPr>
          <w:ilvl w:val="0"/>
          <w:numId w:val="16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rStyle w:val="a8"/>
          <w:sz w:val="28"/>
          <w:szCs w:val="28"/>
        </w:rPr>
        <w:t>освоение системы знаний</w:t>
      </w:r>
      <w:r w:rsidRPr="001439E5">
        <w:rPr>
          <w:sz w:val="28"/>
          <w:szCs w:val="28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1439E5" w:rsidRPr="001439E5" w:rsidRDefault="001439E5" w:rsidP="001439E5">
      <w:pPr>
        <w:widowControl/>
        <w:numPr>
          <w:ilvl w:val="0"/>
          <w:numId w:val="16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rStyle w:val="a8"/>
          <w:sz w:val="28"/>
          <w:szCs w:val="28"/>
        </w:rPr>
        <w:t>овладение умениями</w:t>
      </w:r>
      <w:r w:rsidRPr="001439E5">
        <w:rPr>
          <w:sz w:val="28"/>
          <w:szCs w:val="28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1439E5" w:rsidRPr="001439E5" w:rsidRDefault="001439E5" w:rsidP="001439E5">
      <w:pPr>
        <w:widowControl/>
        <w:numPr>
          <w:ilvl w:val="0"/>
          <w:numId w:val="16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rStyle w:val="a8"/>
          <w:sz w:val="28"/>
          <w:szCs w:val="28"/>
        </w:rPr>
        <w:t>формирование опыта</w:t>
      </w:r>
      <w:r w:rsidRPr="001439E5">
        <w:rPr>
          <w:sz w:val="28"/>
          <w:szCs w:val="28"/>
        </w:rPr>
        <w:t xml:space="preserve"> применения полученных знаний и умений для решения типичных задач в области социальных  отношений; 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1439E5" w:rsidRPr="001439E5" w:rsidRDefault="001439E5" w:rsidP="001439E5">
      <w:pPr>
        <w:pStyle w:val="a5"/>
        <w:spacing w:before="0" w:after="0" w:line="360" w:lineRule="auto"/>
        <w:ind w:firstLine="360"/>
        <w:outlineLvl w:val="0"/>
        <w:rPr>
          <w:sz w:val="28"/>
          <w:szCs w:val="28"/>
          <w:u w:val="single"/>
        </w:rPr>
      </w:pPr>
      <w:r>
        <w:rPr>
          <w:rStyle w:val="a8"/>
          <w:sz w:val="28"/>
          <w:szCs w:val="28"/>
          <w:u w:val="single"/>
        </w:rPr>
        <w:t>Учащиеся 11 класса профильного уровня должны:</w:t>
      </w:r>
    </w:p>
    <w:p w:rsidR="001439E5" w:rsidRPr="001439E5" w:rsidRDefault="001439E5" w:rsidP="001439E5">
      <w:pPr>
        <w:pStyle w:val="a5"/>
        <w:spacing w:before="0" w:after="0" w:line="360" w:lineRule="auto"/>
        <w:ind w:firstLine="360"/>
        <w:outlineLvl w:val="0"/>
        <w:rPr>
          <w:sz w:val="28"/>
          <w:szCs w:val="28"/>
          <w:u w:val="single"/>
        </w:rPr>
      </w:pPr>
      <w:r w:rsidRPr="001439E5">
        <w:rPr>
          <w:rStyle w:val="a8"/>
          <w:sz w:val="28"/>
          <w:szCs w:val="28"/>
          <w:u w:val="single"/>
        </w:rPr>
        <w:t>Знать/понимать</w:t>
      </w:r>
      <w:r>
        <w:rPr>
          <w:rStyle w:val="a8"/>
          <w:sz w:val="28"/>
          <w:szCs w:val="28"/>
          <w:u w:val="single"/>
        </w:rPr>
        <w:t xml:space="preserve"> </w:t>
      </w:r>
    </w:p>
    <w:p w:rsidR="001439E5" w:rsidRPr="001439E5" w:rsidRDefault="001439E5" w:rsidP="001439E5">
      <w:pPr>
        <w:widowControl/>
        <w:numPr>
          <w:ilvl w:val="0"/>
          <w:numId w:val="17"/>
        </w:numPr>
        <w:suppressAutoHyphens w:val="0"/>
        <w:spacing w:line="360" w:lineRule="auto"/>
        <w:rPr>
          <w:sz w:val="28"/>
          <w:szCs w:val="28"/>
        </w:rPr>
      </w:pPr>
      <w:proofErr w:type="spellStart"/>
      <w:r w:rsidRPr="001439E5">
        <w:rPr>
          <w:sz w:val="28"/>
          <w:szCs w:val="28"/>
        </w:rPr>
        <w:lastRenderedPageBreak/>
        <w:t>биосоциальную</w:t>
      </w:r>
      <w:proofErr w:type="spellEnd"/>
      <w:r w:rsidRPr="001439E5">
        <w:rPr>
          <w:sz w:val="28"/>
          <w:szCs w:val="28"/>
        </w:rPr>
        <w:t xml:space="preserve"> сущность человека, основные этапы и факторы социализации личности,  место и роль человека  в системе общественных отношений;</w:t>
      </w:r>
    </w:p>
    <w:p w:rsidR="001439E5" w:rsidRPr="001439E5" w:rsidRDefault="001439E5" w:rsidP="001439E5">
      <w:pPr>
        <w:widowControl/>
        <w:numPr>
          <w:ilvl w:val="0"/>
          <w:numId w:val="17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sz w:val="28"/>
          <w:szCs w:val="28"/>
        </w:rPr>
        <w:t xml:space="preserve">тенденции развития общества в целом  как сложной динамичной  системы, а также важнейших социальных институтов; </w:t>
      </w:r>
    </w:p>
    <w:p w:rsidR="001439E5" w:rsidRPr="001439E5" w:rsidRDefault="001439E5" w:rsidP="001439E5">
      <w:pPr>
        <w:widowControl/>
        <w:numPr>
          <w:ilvl w:val="0"/>
          <w:numId w:val="17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sz w:val="28"/>
          <w:szCs w:val="28"/>
        </w:rPr>
        <w:t>необходимость регулирования общественных отношений, сущность социальных норм,  механизмы правового регулирования;</w:t>
      </w:r>
    </w:p>
    <w:p w:rsidR="001439E5" w:rsidRPr="001439E5" w:rsidRDefault="001439E5" w:rsidP="001439E5">
      <w:pPr>
        <w:widowControl/>
        <w:numPr>
          <w:ilvl w:val="0"/>
          <w:numId w:val="17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sz w:val="28"/>
          <w:szCs w:val="28"/>
        </w:rPr>
        <w:t>особенности социально-гуманитарного познания.</w:t>
      </w:r>
    </w:p>
    <w:p w:rsidR="001439E5" w:rsidRPr="001439E5" w:rsidRDefault="001439E5" w:rsidP="001439E5">
      <w:pPr>
        <w:pStyle w:val="a5"/>
        <w:spacing w:before="0" w:after="0" w:line="360" w:lineRule="auto"/>
        <w:ind w:firstLine="360"/>
        <w:outlineLvl w:val="0"/>
        <w:rPr>
          <w:sz w:val="28"/>
          <w:szCs w:val="28"/>
          <w:u w:val="single"/>
        </w:rPr>
      </w:pPr>
      <w:r w:rsidRPr="001439E5">
        <w:rPr>
          <w:rStyle w:val="a8"/>
          <w:sz w:val="28"/>
          <w:szCs w:val="28"/>
          <w:u w:val="single"/>
        </w:rPr>
        <w:t>Уметь:</w:t>
      </w:r>
    </w:p>
    <w:p w:rsidR="001439E5" w:rsidRPr="001439E5" w:rsidRDefault="001439E5" w:rsidP="001439E5">
      <w:pPr>
        <w:widowControl/>
        <w:numPr>
          <w:ilvl w:val="0"/>
          <w:numId w:val="18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rStyle w:val="a9"/>
          <w:b/>
          <w:bCs/>
          <w:sz w:val="28"/>
          <w:szCs w:val="28"/>
        </w:rPr>
        <w:t>характеризовать</w:t>
      </w:r>
      <w:r w:rsidRPr="001439E5">
        <w:rPr>
          <w:rStyle w:val="a9"/>
          <w:sz w:val="28"/>
          <w:szCs w:val="28"/>
        </w:rPr>
        <w:t xml:space="preserve"> </w:t>
      </w:r>
      <w:r w:rsidRPr="001439E5">
        <w:rPr>
          <w:sz w:val="28"/>
          <w:szCs w:val="28"/>
        </w:rPr>
        <w:t xml:space="preserve">основные социальные объекты, выделяя их существенные признаки, закономерности развития; </w:t>
      </w:r>
    </w:p>
    <w:p w:rsidR="001439E5" w:rsidRPr="001439E5" w:rsidRDefault="001439E5" w:rsidP="001439E5">
      <w:pPr>
        <w:widowControl/>
        <w:numPr>
          <w:ilvl w:val="0"/>
          <w:numId w:val="18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rStyle w:val="a9"/>
          <w:b/>
          <w:bCs/>
          <w:sz w:val="28"/>
          <w:szCs w:val="28"/>
        </w:rPr>
        <w:t>анализировать</w:t>
      </w:r>
      <w:r w:rsidRPr="001439E5">
        <w:rPr>
          <w:sz w:val="28"/>
          <w:szCs w:val="28"/>
        </w:rPr>
        <w:t xml:space="preserve"> актуальную  информацию о социальных объектах, выявляя 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1439E5" w:rsidRPr="001439E5" w:rsidRDefault="001439E5" w:rsidP="001439E5">
      <w:pPr>
        <w:widowControl/>
        <w:numPr>
          <w:ilvl w:val="0"/>
          <w:numId w:val="18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rStyle w:val="a9"/>
          <w:b/>
          <w:bCs/>
          <w:sz w:val="28"/>
          <w:szCs w:val="28"/>
        </w:rPr>
        <w:t>объяснять:</w:t>
      </w:r>
      <w:r w:rsidRPr="001439E5">
        <w:rPr>
          <w:sz w:val="28"/>
          <w:szCs w:val="28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1439E5" w:rsidRPr="001439E5" w:rsidRDefault="001439E5" w:rsidP="001439E5">
      <w:pPr>
        <w:widowControl/>
        <w:numPr>
          <w:ilvl w:val="0"/>
          <w:numId w:val="18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rStyle w:val="a9"/>
          <w:b/>
          <w:bCs/>
          <w:sz w:val="28"/>
          <w:szCs w:val="28"/>
        </w:rPr>
        <w:t>раскрывать на примерах</w:t>
      </w:r>
      <w:r w:rsidRPr="001439E5">
        <w:rPr>
          <w:sz w:val="28"/>
          <w:szCs w:val="28"/>
        </w:rPr>
        <w:t xml:space="preserve"> изученные теоретические положения и понятия социально-экономических и гуманитарных наук;</w:t>
      </w:r>
    </w:p>
    <w:p w:rsidR="001439E5" w:rsidRPr="001439E5" w:rsidRDefault="001439E5" w:rsidP="001439E5">
      <w:pPr>
        <w:widowControl/>
        <w:numPr>
          <w:ilvl w:val="0"/>
          <w:numId w:val="18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rStyle w:val="a9"/>
          <w:b/>
          <w:bCs/>
          <w:sz w:val="28"/>
          <w:szCs w:val="28"/>
        </w:rPr>
        <w:t>осуществлять  поиск</w:t>
      </w:r>
      <w:r w:rsidRPr="001439E5">
        <w:rPr>
          <w:sz w:val="28"/>
          <w:szCs w:val="28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  систематизировать, анализировать  и обобщать неупорядоченную социальную информацию; различать в ней факты и мнения, аргументы и выводы;</w:t>
      </w:r>
    </w:p>
    <w:p w:rsidR="001439E5" w:rsidRPr="001439E5" w:rsidRDefault="001439E5" w:rsidP="001439E5">
      <w:pPr>
        <w:widowControl/>
        <w:numPr>
          <w:ilvl w:val="0"/>
          <w:numId w:val="18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rStyle w:val="a9"/>
          <w:b/>
          <w:bCs/>
          <w:sz w:val="28"/>
          <w:szCs w:val="28"/>
        </w:rPr>
        <w:t>оценивать</w:t>
      </w:r>
      <w:r w:rsidRPr="001439E5">
        <w:rPr>
          <w:rStyle w:val="a9"/>
          <w:sz w:val="28"/>
          <w:szCs w:val="28"/>
        </w:rPr>
        <w:t xml:space="preserve"> </w:t>
      </w:r>
      <w:r w:rsidRPr="001439E5">
        <w:rPr>
          <w:sz w:val="28"/>
          <w:szCs w:val="28"/>
        </w:rPr>
        <w:t>действия субъектов социальной жизни, включая личности, группы, организации,  с точки зрения социальных норм, экономической рациональности;</w:t>
      </w:r>
    </w:p>
    <w:p w:rsidR="001439E5" w:rsidRPr="001439E5" w:rsidRDefault="001439E5" w:rsidP="001439E5">
      <w:pPr>
        <w:widowControl/>
        <w:numPr>
          <w:ilvl w:val="0"/>
          <w:numId w:val="18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rStyle w:val="a9"/>
          <w:b/>
          <w:bCs/>
          <w:sz w:val="28"/>
          <w:szCs w:val="28"/>
        </w:rPr>
        <w:t>формулировать</w:t>
      </w:r>
      <w:r w:rsidRPr="001439E5">
        <w:rPr>
          <w:rStyle w:val="a9"/>
          <w:sz w:val="28"/>
          <w:szCs w:val="28"/>
        </w:rPr>
        <w:t xml:space="preserve"> </w:t>
      </w:r>
      <w:r w:rsidRPr="001439E5">
        <w:rPr>
          <w:sz w:val="28"/>
          <w:szCs w:val="28"/>
        </w:rPr>
        <w:t>на основе приобретенных обществоведческих знаний собственные  суждения и аргументы по определенным проблемам;</w:t>
      </w:r>
    </w:p>
    <w:p w:rsidR="001439E5" w:rsidRPr="001439E5" w:rsidRDefault="001439E5" w:rsidP="001439E5">
      <w:pPr>
        <w:widowControl/>
        <w:numPr>
          <w:ilvl w:val="0"/>
          <w:numId w:val="18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rStyle w:val="a9"/>
          <w:b/>
          <w:bCs/>
          <w:sz w:val="28"/>
          <w:szCs w:val="28"/>
        </w:rPr>
        <w:lastRenderedPageBreak/>
        <w:t>подготовить</w:t>
      </w:r>
      <w:r w:rsidRPr="001439E5">
        <w:rPr>
          <w:rStyle w:val="a8"/>
          <w:sz w:val="28"/>
          <w:szCs w:val="28"/>
        </w:rPr>
        <w:t xml:space="preserve"> </w:t>
      </w:r>
      <w:r w:rsidRPr="001439E5">
        <w:rPr>
          <w:sz w:val="28"/>
          <w:szCs w:val="28"/>
        </w:rPr>
        <w:t>устное выступление, творческую работу по социальной проблематике;</w:t>
      </w:r>
    </w:p>
    <w:p w:rsidR="001439E5" w:rsidRPr="001439E5" w:rsidRDefault="001439E5" w:rsidP="001439E5">
      <w:pPr>
        <w:widowControl/>
        <w:numPr>
          <w:ilvl w:val="0"/>
          <w:numId w:val="18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rStyle w:val="a9"/>
          <w:b/>
          <w:bCs/>
          <w:sz w:val="28"/>
          <w:szCs w:val="28"/>
        </w:rPr>
        <w:t xml:space="preserve">применять </w:t>
      </w:r>
      <w:r w:rsidRPr="001439E5">
        <w:rPr>
          <w:rStyle w:val="a9"/>
          <w:sz w:val="28"/>
          <w:szCs w:val="28"/>
        </w:rPr>
        <w:t>с</w:t>
      </w:r>
      <w:r w:rsidRPr="001439E5">
        <w:rPr>
          <w:sz w:val="28"/>
          <w:szCs w:val="28"/>
        </w:rPr>
        <w:t xml:space="preserve">оциально-экономические и гуманитарные </w:t>
      </w:r>
      <w:r w:rsidRPr="001439E5">
        <w:rPr>
          <w:rStyle w:val="a9"/>
          <w:b/>
          <w:bCs/>
          <w:sz w:val="28"/>
          <w:szCs w:val="28"/>
        </w:rPr>
        <w:t xml:space="preserve">знания </w:t>
      </w:r>
      <w:r w:rsidRPr="001439E5">
        <w:rPr>
          <w:sz w:val="28"/>
          <w:szCs w:val="28"/>
        </w:rPr>
        <w:t>в процессе решения   познавательных задач  по актуальным социальным проблемам.</w:t>
      </w:r>
    </w:p>
    <w:p w:rsidR="001439E5" w:rsidRDefault="001439E5" w:rsidP="001439E5">
      <w:pPr>
        <w:pStyle w:val="a5"/>
        <w:spacing w:before="0" w:after="0" w:line="360" w:lineRule="auto"/>
        <w:ind w:firstLine="708"/>
        <w:outlineLvl w:val="0"/>
        <w:rPr>
          <w:rStyle w:val="a8"/>
          <w:sz w:val="28"/>
          <w:szCs w:val="28"/>
          <w:u w:val="single"/>
        </w:rPr>
      </w:pPr>
      <w:r w:rsidRPr="001439E5">
        <w:rPr>
          <w:rStyle w:val="a8"/>
          <w:sz w:val="28"/>
          <w:szCs w:val="28"/>
          <w:u w:val="single"/>
        </w:rPr>
        <w:t>Использовать приобретенные  знания и умения</w:t>
      </w:r>
      <w:r>
        <w:rPr>
          <w:rStyle w:val="a8"/>
          <w:sz w:val="28"/>
          <w:szCs w:val="28"/>
          <w:u w:val="single"/>
        </w:rPr>
        <w:t xml:space="preserve"> </w:t>
      </w:r>
      <w:r w:rsidRPr="001439E5">
        <w:rPr>
          <w:rStyle w:val="a8"/>
          <w:sz w:val="28"/>
          <w:szCs w:val="28"/>
          <w:u w:val="single"/>
        </w:rPr>
        <w:t xml:space="preserve">в практической </w:t>
      </w:r>
    </w:p>
    <w:p w:rsidR="001439E5" w:rsidRPr="001439E5" w:rsidRDefault="001439E5" w:rsidP="001439E5">
      <w:pPr>
        <w:pStyle w:val="a5"/>
        <w:spacing w:before="0" w:after="0" w:line="360" w:lineRule="auto"/>
        <w:ind w:left="1416" w:firstLine="708"/>
        <w:outlineLvl w:val="0"/>
        <w:rPr>
          <w:sz w:val="28"/>
          <w:szCs w:val="28"/>
          <w:u w:val="single"/>
        </w:rPr>
      </w:pPr>
      <w:r w:rsidRPr="001439E5">
        <w:rPr>
          <w:rStyle w:val="a8"/>
          <w:sz w:val="28"/>
          <w:szCs w:val="28"/>
          <w:u w:val="single"/>
        </w:rPr>
        <w:t>деятельности и повседневной жизни</w:t>
      </w:r>
      <w:r w:rsidRPr="001439E5">
        <w:rPr>
          <w:sz w:val="28"/>
          <w:szCs w:val="28"/>
          <w:u w:val="single"/>
        </w:rPr>
        <w:t xml:space="preserve"> </w:t>
      </w:r>
      <w:r w:rsidRPr="001439E5">
        <w:rPr>
          <w:rStyle w:val="a8"/>
          <w:sz w:val="28"/>
          <w:szCs w:val="28"/>
          <w:u w:val="single"/>
        </w:rPr>
        <w:t>для:</w:t>
      </w:r>
    </w:p>
    <w:p w:rsidR="001439E5" w:rsidRPr="001439E5" w:rsidRDefault="001439E5" w:rsidP="001439E5">
      <w:pPr>
        <w:widowControl/>
        <w:numPr>
          <w:ilvl w:val="0"/>
          <w:numId w:val="19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sz w:val="28"/>
          <w:szCs w:val="28"/>
        </w:rPr>
        <w:t xml:space="preserve">успешного выполнения типичных социальных ролей; сознательного взаимодействия с различными социальными институтами; </w:t>
      </w:r>
    </w:p>
    <w:p w:rsidR="001439E5" w:rsidRPr="001439E5" w:rsidRDefault="001439E5" w:rsidP="001439E5">
      <w:pPr>
        <w:widowControl/>
        <w:numPr>
          <w:ilvl w:val="0"/>
          <w:numId w:val="19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sz w:val="28"/>
          <w:szCs w:val="28"/>
        </w:rPr>
        <w:t xml:space="preserve">совершенствования собственной познавательной деятельности; </w:t>
      </w:r>
    </w:p>
    <w:p w:rsidR="001439E5" w:rsidRPr="001439E5" w:rsidRDefault="001439E5" w:rsidP="001439E5">
      <w:pPr>
        <w:widowControl/>
        <w:numPr>
          <w:ilvl w:val="0"/>
          <w:numId w:val="19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sz w:val="28"/>
          <w:szCs w:val="28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1439E5" w:rsidRPr="001439E5" w:rsidRDefault="001439E5" w:rsidP="001439E5">
      <w:pPr>
        <w:widowControl/>
        <w:numPr>
          <w:ilvl w:val="0"/>
          <w:numId w:val="19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sz w:val="28"/>
          <w:szCs w:val="28"/>
        </w:rPr>
        <w:t>решения практических жизненных проблем, возникающих в социальной деятельности;</w:t>
      </w:r>
    </w:p>
    <w:p w:rsidR="001439E5" w:rsidRPr="001439E5" w:rsidRDefault="001439E5" w:rsidP="001439E5">
      <w:pPr>
        <w:widowControl/>
        <w:numPr>
          <w:ilvl w:val="0"/>
          <w:numId w:val="19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sz w:val="28"/>
          <w:szCs w:val="28"/>
        </w:rPr>
        <w:t>ориентировки в актуальных общественных событиях, определения личной гражданской позиции;</w:t>
      </w:r>
    </w:p>
    <w:p w:rsidR="001439E5" w:rsidRPr="001439E5" w:rsidRDefault="001439E5" w:rsidP="001439E5">
      <w:pPr>
        <w:widowControl/>
        <w:numPr>
          <w:ilvl w:val="0"/>
          <w:numId w:val="19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sz w:val="28"/>
          <w:szCs w:val="28"/>
        </w:rPr>
        <w:t>предвидения    возможных последствий определенных социальных действий;</w:t>
      </w:r>
    </w:p>
    <w:p w:rsidR="001439E5" w:rsidRPr="001439E5" w:rsidRDefault="001439E5" w:rsidP="001439E5">
      <w:pPr>
        <w:widowControl/>
        <w:numPr>
          <w:ilvl w:val="0"/>
          <w:numId w:val="19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sz w:val="28"/>
          <w:szCs w:val="28"/>
        </w:rPr>
        <w:t xml:space="preserve">оценки происходящих событий и поведения людей с точки зрения морали и права; </w:t>
      </w:r>
    </w:p>
    <w:p w:rsidR="001439E5" w:rsidRPr="001439E5" w:rsidRDefault="001439E5" w:rsidP="001439E5">
      <w:pPr>
        <w:widowControl/>
        <w:numPr>
          <w:ilvl w:val="0"/>
          <w:numId w:val="19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1439E5" w:rsidRPr="001439E5" w:rsidRDefault="001439E5" w:rsidP="001439E5">
      <w:pPr>
        <w:widowControl/>
        <w:numPr>
          <w:ilvl w:val="0"/>
          <w:numId w:val="19"/>
        </w:numPr>
        <w:suppressAutoHyphens w:val="0"/>
        <w:spacing w:line="360" w:lineRule="auto"/>
        <w:rPr>
          <w:sz w:val="28"/>
          <w:szCs w:val="28"/>
        </w:rPr>
      </w:pPr>
      <w:r w:rsidRPr="001439E5">
        <w:rPr>
          <w:sz w:val="28"/>
          <w:szCs w:val="28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F13568" w:rsidRPr="00043B2D" w:rsidRDefault="00F13568" w:rsidP="00043B2D">
      <w:pPr>
        <w:pStyle w:val="1"/>
        <w:tabs>
          <w:tab w:val="left" w:pos="0"/>
        </w:tabs>
        <w:spacing w:line="360" w:lineRule="auto"/>
        <w:jc w:val="both"/>
        <w:rPr>
          <w:rFonts w:cs="Times New Roman"/>
          <w:b w:val="0"/>
          <w:bCs w:val="0"/>
          <w:sz w:val="28"/>
          <w:szCs w:val="28"/>
          <w:u w:val="single"/>
        </w:rPr>
      </w:pPr>
      <w:r w:rsidRPr="001439E5">
        <w:rPr>
          <w:rFonts w:cs="Times New Roman"/>
          <w:iCs/>
          <w:sz w:val="28"/>
          <w:szCs w:val="28"/>
          <w:u w:val="single"/>
        </w:rPr>
        <w:t>Функции</w:t>
      </w:r>
      <w:r w:rsidRPr="00043B2D">
        <w:rPr>
          <w:rFonts w:cs="Times New Roman"/>
          <w:i/>
          <w:iCs/>
          <w:sz w:val="28"/>
          <w:szCs w:val="28"/>
          <w:u w:val="single"/>
        </w:rPr>
        <w:t>.</w:t>
      </w:r>
      <w:r w:rsidRPr="00043B2D">
        <w:rPr>
          <w:rFonts w:cs="Times New Roman"/>
          <w:b w:val="0"/>
          <w:bCs w:val="0"/>
          <w:sz w:val="28"/>
          <w:szCs w:val="28"/>
          <w:u w:val="single"/>
        </w:rPr>
        <w:t xml:space="preserve"> </w:t>
      </w:r>
    </w:p>
    <w:p w:rsidR="00F13568" w:rsidRPr="00043B2D" w:rsidRDefault="00F13568" w:rsidP="00043B2D">
      <w:pPr>
        <w:pStyle w:val="1"/>
        <w:tabs>
          <w:tab w:val="left" w:pos="0"/>
        </w:tabs>
        <w:spacing w:line="360" w:lineRule="auto"/>
        <w:jc w:val="both"/>
        <w:rPr>
          <w:rFonts w:cs="Times New Roman"/>
          <w:b w:val="0"/>
          <w:bCs w:val="0"/>
          <w:sz w:val="28"/>
          <w:szCs w:val="28"/>
        </w:rPr>
      </w:pPr>
      <w:r w:rsidRPr="00043B2D">
        <w:rPr>
          <w:rFonts w:cs="Times New Roman"/>
          <w:b w:val="0"/>
          <w:bCs w:val="0"/>
          <w:sz w:val="28"/>
          <w:szCs w:val="28"/>
        </w:rPr>
        <w:t xml:space="preserve">     Данная программа выполняет две основные функции: </w:t>
      </w:r>
    </w:p>
    <w:p w:rsidR="00F13568" w:rsidRPr="00043B2D" w:rsidRDefault="00F13568" w:rsidP="00043B2D">
      <w:pPr>
        <w:pStyle w:val="1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cs="Times New Roman"/>
          <w:b w:val="0"/>
          <w:bCs w:val="0"/>
          <w:sz w:val="28"/>
          <w:szCs w:val="28"/>
        </w:rPr>
      </w:pPr>
      <w:r w:rsidRPr="00043B2D">
        <w:rPr>
          <w:rFonts w:cs="Times New Roman"/>
          <w:b w:val="0"/>
          <w:bCs w:val="0"/>
          <w:sz w:val="28"/>
          <w:szCs w:val="28"/>
        </w:rPr>
        <w:t xml:space="preserve"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</w:p>
    <w:p w:rsidR="00F13568" w:rsidRPr="00043B2D" w:rsidRDefault="00F13568" w:rsidP="00043B2D">
      <w:pPr>
        <w:pStyle w:val="1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cs="Times New Roman"/>
          <w:b w:val="0"/>
          <w:bCs w:val="0"/>
          <w:sz w:val="28"/>
          <w:szCs w:val="28"/>
        </w:rPr>
      </w:pPr>
      <w:r w:rsidRPr="00043B2D">
        <w:rPr>
          <w:rFonts w:cs="Times New Roman"/>
          <w:b w:val="0"/>
          <w:bCs w:val="0"/>
          <w:sz w:val="28"/>
          <w:szCs w:val="28"/>
        </w:rPr>
        <w:t xml:space="preserve">Организационно-планирующая функция предусматривает выделение этапов обучения, структурирование учебного материала, определение его </w:t>
      </w:r>
      <w:r w:rsidRPr="00043B2D">
        <w:rPr>
          <w:rFonts w:cs="Times New Roman"/>
          <w:b w:val="0"/>
          <w:bCs w:val="0"/>
          <w:sz w:val="28"/>
          <w:szCs w:val="28"/>
        </w:rPr>
        <w:lastRenderedPageBreak/>
        <w:t xml:space="preserve">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1439E5" w:rsidRDefault="001439E5" w:rsidP="00043B2D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1439E5" w:rsidRDefault="001439E5" w:rsidP="00043B2D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F13568" w:rsidRPr="00043B2D" w:rsidRDefault="00F13568" w:rsidP="00043B2D">
      <w:pPr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043B2D">
        <w:rPr>
          <w:rFonts w:cs="Times New Roman"/>
          <w:sz w:val="28"/>
          <w:szCs w:val="28"/>
        </w:rPr>
        <w:t xml:space="preserve">       </w:t>
      </w:r>
      <w:r w:rsidRPr="00043B2D">
        <w:rPr>
          <w:rFonts w:cs="Times New Roman"/>
          <w:b/>
          <w:bCs/>
          <w:i/>
          <w:iCs/>
          <w:sz w:val="28"/>
          <w:szCs w:val="28"/>
          <w:u w:val="single"/>
        </w:rPr>
        <w:t>Преобладающие формы  контроля знаний, умений, навыков.</w:t>
      </w:r>
    </w:p>
    <w:p w:rsidR="00F13568" w:rsidRPr="00043B2D" w:rsidRDefault="00F13568" w:rsidP="00043B2D">
      <w:pPr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 xml:space="preserve">   Основными формами контроля знаний, умен</w:t>
      </w:r>
      <w:r w:rsidR="00602AB0" w:rsidRPr="00043B2D">
        <w:rPr>
          <w:rFonts w:cs="Times New Roman"/>
          <w:sz w:val="28"/>
          <w:szCs w:val="28"/>
        </w:rPr>
        <w:t>ий, навыков являются</w:t>
      </w:r>
      <w:r w:rsidRPr="00043B2D">
        <w:rPr>
          <w:rFonts w:cs="Times New Roman"/>
          <w:sz w:val="28"/>
          <w:szCs w:val="28"/>
        </w:rPr>
        <w:t>: текущий и промежуточный контроль зна</w:t>
      </w:r>
      <w:r w:rsidR="00602AB0" w:rsidRPr="00043B2D">
        <w:rPr>
          <w:rFonts w:cs="Times New Roman"/>
          <w:sz w:val="28"/>
          <w:szCs w:val="28"/>
        </w:rPr>
        <w:t>ний, промежуточная   аттестация</w:t>
      </w:r>
      <w:r w:rsidRPr="00043B2D">
        <w:rPr>
          <w:rFonts w:cs="Times New Roman"/>
          <w:sz w:val="28"/>
          <w:szCs w:val="28"/>
        </w:rPr>
        <w:t>,</w:t>
      </w:r>
      <w:r w:rsidR="00602AB0" w:rsidRPr="00043B2D">
        <w:rPr>
          <w:rFonts w:cs="Times New Roman"/>
          <w:sz w:val="28"/>
          <w:szCs w:val="28"/>
        </w:rPr>
        <w:t xml:space="preserve"> </w:t>
      </w:r>
      <w:r w:rsidRPr="00043B2D">
        <w:rPr>
          <w:rFonts w:cs="Times New Roman"/>
          <w:sz w:val="28"/>
          <w:szCs w:val="28"/>
        </w:rPr>
        <w:t>которые позволяют:</w:t>
      </w:r>
    </w:p>
    <w:p w:rsidR="00F13568" w:rsidRPr="00043B2D" w:rsidRDefault="00F13568" w:rsidP="00043B2D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F13568" w:rsidRPr="00043B2D" w:rsidRDefault="00F13568" w:rsidP="00043B2D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>определить фактический уровень знаний, умений и навыков обучающихся  по предмету ( согласно учебного плана);</w:t>
      </w:r>
    </w:p>
    <w:p w:rsidR="00F13568" w:rsidRPr="00043B2D" w:rsidRDefault="00F13568" w:rsidP="00043B2D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F13568" w:rsidRDefault="00F13568" w:rsidP="00043B2D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043B2D">
        <w:rPr>
          <w:rFonts w:cs="Times New Roman"/>
          <w:sz w:val="28"/>
          <w:szCs w:val="28"/>
        </w:rPr>
        <w:t>осуществить контроль за реализацией образовательной программы (учебного плана) и программ учебных курсов.</w:t>
      </w:r>
    </w:p>
    <w:p w:rsidR="00143985" w:rsidRDefault="00143985" w:rsidP="00043B2D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  <w:sectPr w:rsidR="00143985" w:rsidSect="00143985">
          <w:footnotePr>
            <w:pos w:val="beneathText"/>
          </w:footnotePr>
          <w:pgSz w:w="11905" w:h="16837"/>
          <w:pgMar w:top="851" w:right="851" w:bottom="851" w:left="851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Y="403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379"/>
        <w:gridCol w:w="1701"/>
        <w:gridCol w:w="1559"/>
        <w:gridCol w:w="1559"/>
        <w:gridCol w:w="1559"/>
      </w:tblGrid>
      <w:tr w:rsidR="00B443CF" w:rsidRPr="00E13B78" w:rsidTr="00667E8F">
        <w:trPr>
          <w:gridAfter w:val="2"/>
          <w:wAfter w:w="3118" w:type="dxa"/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3CF" w:rsidRPr="00E13B78" w:rsidRDefault="00B443CF" w:rsidP="00625A72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lastRenderedPageBreak/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3CF" w:rsidRPr="00E13B78" w:rsidRDefault="00B443CF" w:rsidP="00625A72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3CF" w:rsidRPr="00E13B78" w:rsidRDefault="00B443CF" w:rsidP="00625A72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3CF" w:rsidRPr="00E13B78" w:rsidRDefault="00B443CF" w:rsidP="00625A72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Домашнее задание</w:t>
            </w:r>
          </w:p>
        </w:tc>
      </w:tr>
      <w:tr w:rsidR="00FC26B0" w:rsidRPr="00E13B78" w:rsidTr="00667E8F">
        <w:trPr>
          <w:gridAfter w:val="2"/>
          <w:wAfter w:w="3118" w:type="dxa"/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6B0" w:rsidRPr="00E13B78" w:rsidRDefault="00FC26B0" w:rsidP="00625A7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6B0" w:rsidRPr="00E13B78" w:rsidRDefault="000D491A" w:rsidP="00667E8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Глава </w:t>
            </w:r>
            <w:r>
              <w:rPr>
                <w:b/>
                <w:bCs/>
                <w:i/>
                <w:iCs/>
                <w:lang w:val="en-US"/>
              </w:rPr>
              <w:t>I</w:t>
            </w:r>
            <w:r>
              <w:rPr>
                <w:b/>
                <w:bCs/>
                <w:i/>
                <w:iCs/>
              </w:rPr>
              <w:t xml:space="preserve">. </w:t>
            </w:r>
            <w:r w:rsidR="00FC26B0">
              <w:rPr>
                <w:b/>
                <w:bCs/>
                <w:i/>
                <w:iCs/>
              </w:rPr>
              <w:t xml:space="preserve"> </w:t>
            </w:r>
            <w:r w:rsidR="00676116">
              <w:rPr>
                <w:b/>
                <w:bCs/>
                <w:i/>
                <w:iCs/>
              </w:rPr>
              <w:t>Социальное развитие современного общества</w:t>
            </w:r>
            <w:r w:rsidR="00FC26B0">
              <w:rPr>
                <w:b/>
                <w:bCs/>
                <w:i/>
                <w:iCs/>
              </w:rPr>
              <w:t xml:space="preserve"> (</w:t>
            </w:r>
            <w:r w:rsidR="00667E8F">
              <w:rPr>
                <w:b/>
                <w:bCs/>
                <w:i/>
                <w:iCs/>
              </w:rPr>
              <w:t>44</w:t>
            </w:r>
            <w:r w:rsidR="00C24D7A">
              <w:rPr>
                <w:b/>
                <w:bCs/>
                <w:i/>
                <w:iCs/>
              </w:rPr>
              <w:t xml:space="preserve"> </w:t>
            </w:r>
            <w:r w:rsidR="00FC26B0">
              <w:rPr>
                <w:b/>
                <w:bCs/>
                <w:i/>
                <w:iCs/>
              </w:rPr>
              <w:t>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6B0" w:rsidRPr="00E13B78" w:rsidRDefault="00FC26B0" w:rsidP="00625A7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443C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E13B78" w:rsidRDefault="00B443CF" w:rsidP="00625A72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852A60" w:rsidRDefault="00676116" w:rsidP="00625A72">
            <w:r>
              <w:t>Социальная структура и социальные 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E13B78" w:rsidRDefault="00667E8F" w:rsidP="00625A72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F" w:rsidRPr="00E13B78" w:rsidRDefault="00B443CF" w:rsidP="00625A72">
            <w:r>
              <w:rPr>
                <w:rFonts w:cs="Times New Roman"/>
              </w:rPr>
              <w:t>§ 1</w:t>
            </w:r>
          </w:p>
        </w:tc>
      </w:tr>
      <w:tr w:rsidR="00D76F7E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E" w:rsidRPr="00E13B78" w:rsidRDefault="00D76F7E" w:rsidP="00D76F7E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E" w:rsidRPr="00852A60" w:rsidRDefault="00676116" w:rsidP="00D76F7E">
            <w:r>
              <w:t>Социальные институты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E" w:rsidRPr="00E13B78" w:rsidRDefault="00667E8F" w:rsidP="00D76F7E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E" w:rsidRPr="00E13B78" w:rsidRDefault="00D76F7E" w:rsidP="00D76F7E">
            <w:r>
              <w:rPr>
                <w:rFonts w:cs="Times New Roman"/>
              </w:rPr>
              <w:t>§ 2</w:t>
            </w:r>
          </w:p>
        </w:tc>
      </w:tr>
      <w:tr w:rsidR="00D76F7E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E" w:rsidRPr="00E13B78" w:rsidRDefault="00D76F7E" w:rsidP="00D76F7E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E" w:rsidRPr="00282DE8" w:rsidRDefault="00676116" w:rsidP="00D76F7E">
            <w:r>
              <w:t>Роль экономики в жизни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E" w:rsidRPr="00E13B78" w:rsidRDefault="00667E8F" w:rsidP="00D76F7E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E" w:rsidRPr="00E13B78" w:rsidRDefault="00D76F7E" w:rsidP="00D76F7E">
            <w:r>
              <w:rPr>
                <w:rFonts w:cs="Times New Roman"/>
              </w:rPr>
              <w:t>§ 3</w:t>
            </w:r>
          </w:p>
        </w:tc>
      </w:tr>
      <w:tr w:rsidR="00D76F7E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E" w:rsidRPr="00E13B78" w:rsidRDefault="00D76F7E" w:rsidP="00D76F7E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E" w:rsidRPr="008B38CF" w:rsidRDefault="00676116" w:rsidP="00D76F7E">
            <w:r>
              <w:t>Социальные статусы и роли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E" w:rsidRPr="00E13B78" w:rsidRDefault="00667E8F" w:rsidP="00D76F7E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E" w:rsidRPr="00E13B78" w:rsidRDefault="00D76F7E" w:rsidP="00D76F7E">
            <w:r>
              <w:rPr>
                <w:rFonts w:cs="Times New Roman"/>
              </w:rPr>
              <w:t>§ 4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0D491A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B443CF" w:rsidRDefault="00667E8F" w:rsidP="000D491A">
            <w:r>
              <w:t>Социальные ценности и нормы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0D491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D76F7E">
            <w:r>
              <w:rPr>
                <w:rFonts w:cs="Times New Roman"/>
              </w:rPr>
              <w:t>§ 5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D76F7E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1F269A" w:rsidRDefault="00667E8F" w:rsidP="00D76F7E">
            <w:r>
              <w:t>Отклоняющееся поведение и социальный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D76F7E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D76F7E">
            <w:r>
              <w:rPr>
                <w:rFonts w:cs="Times New Roman"/>
              </w:rPr>
              <w:t>§ 6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D76F7E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D76F7E">
            <w: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D76F7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D76F7E">
            <w:pPr>
              <w:rPr>
                <w:rFonts w:cs="Times New Roman"/>
              </w:rPr>
            </w:pP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D76F7E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282DE8" w:rsidRDefault="00667E8F" w:rsidP="00D76F7E">
            <w:r>
              <w:t>Социальные интересы и формы социального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D76F7E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D76F7E">
            <w:r>
              <w:rPr>
                <w:rFonts w:cs="Times New Roman"/>
              </w:rPr>
              <w:t>§ 7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D76F7E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D76F7E">
            <w:r>
              <w:t>Этнос и нация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D76F7E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D76F7E">
            <w:r>
              <w:rPr>
                <w:rFonts w:cs="Times New Roman"/>
              </w:rPr>
              <w:t>§ 8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0D491A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B443CF" w:rsidRDefault="00667E8F" w:rsidP="000D491A">
            <w:r>
              <w:t>Межэтнические отношения и национальная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B443CF" w:rsidRDefault="00667E8F" w:rsidP="000D491A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D76F7E">
            <w:r>
              <w:rPr>
                <w:rFonts w:cs="Times New Roman"/>
              </w:rPr>
              <w:t>§ 9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D76F7E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D76F7E">
            <w:r>
              <w:t>Демография современной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D76F7E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D76F7E">
            <w:r>
              <w:rPr>
                <w:rFonts w:cs="Times New Roman"/>
              </w:rPr>
              <w:t>§ 10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D76F7E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D76F7E">
            <w:r>
              <w:t>Институт семьи и брака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D76F7E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D76F7E">
            <w:r>
              <w:rPr>
                <w:rFonts w:cs="Times New Roman"/>
              </w:rPr>
              <w:t>§ 11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8F" w:rsidRPr="00E13B78" w:rsidRDefault="00667E8F" w:rsidP="00D76F7E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D76F7E">
            <w:r>
              <w:t>Быт и бытовые 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D76F7E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12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8F" w:rsidRPr="00E13B78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Молодежь в современном обществе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13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B443CF" w:rsidRDefault="00667E8F" w:rsidP="00667E8F">
            <w:r>
              <w:t>Социальная структура российского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C24D7A" w:rsidRDefault="00667E8F" w:rsidP="00667E8F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14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C24D7A" w:rsidRDefault="00667E8F" w:rsidP="00667E8F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pPr>
              <w:rPr>
                <w:rFonts w:cs="Times New Roman"/>
              </w:rPr>
            </w:pPr>
          </w:p>
        </w:tc>
      </w:tr>
      <w:tr w:rsidR="00667E8F" w:rsidRPr="00E13B78" w:rsidTr="00667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/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Глава </w:t>
            </w:r>
            <w:r>
              <w:rPr>
                <w:b/>
                <w:i/>
                <w:lang w:val="en-US"/>
              </w:rPr>
              <w:t>II</w:t>
            </w:r>
            <w:r>
              <w:rPr>
                <w:b/>
                <w:i/>
              </w:rPr>
              <w:t>. Политическая жизнь современного общества (26 часов)</w:t>
            </w:r>
          </w:p>
          <w:p w:rsidR="00667E8F" w:rsidRPr="00E13B78" w:rsidRDefault="00667E8F" w:rsidP="00667E8F"/>
        </w:tc>
        <w:tc>
          <w:tcPr>
            <w:tcW w:w="1559" w:type="dxa"/>
          </w:tcPr>
          <w:p w:rsidR="00667E8F" w:rsidRPr="00E13B78" w:rsidRDefault="00667E8F" w:rsidP="00667E8F">
            <w:pPr>
              <w:widowControl/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pPr>
              <w:rPr>
                <w:rFonts w:cs="Times New Roman"/>
              </w:rPr>
            </w:pP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Политическая система и политический режим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15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Демократия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16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Государство в политической системе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17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B443CF" w:rsidRDefault="00667E8F" w:rsidP="00667E8F">
            <w:r>
              <w:t>Правовое государство и гражданское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18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C24D7A" w:rsidRDefault="00667E8F" w:rsidP="00667E8F">
            <w:r>
              <w:t>Роль СМИ в политической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FC26B0" w:rsidRDefault="00667E8F" w:rsidP="00667E8F">
            <w:r w:rsidRPr="00FC26B0">
              <w:rPr>
                <w:rFonts w:cs="Times New Roman"/>
              </w:rPr>
              <w:t>§ 19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Политическое сознание и политическое поведение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20-21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Политические партии и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22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pPr>
              <w:rPr>
                <w:rFonts w:cs="Times New Roman"/>
              </w:rPr>
            </w:pP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B443CF" w:rsidRDefault="00667E8F" w:rsidP="00667E8F">
            <w:r>
              <w:t>Лидеры и элиты в политической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23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Выборы в демократическом обществе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24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Человек в политической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25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Политический конфликт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FC26B0" w:rsidRDefault="00667E8F" w:rsidP="00667E8F">
            <w:pPr>
              <w:jc w:val="both"/>
            </w:pPr>
            <w:r w:rsidRPr="00FC26B0">
              <w:rPr>
                <w:rFonts w:cs="Times New Roman"/>
              </w:rPr>
              <w:t>§ 2</w:t>
            </w:r>
            <w:r>
              <w:rPr>
                <w:rFonts w:cs="Times New Roman"/>
              </w:rPr>
              <w:t>6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Политический процесс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27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pPr>
              <w:rPr>
                <w:rFonts w:cs="Times New Roman"/>
              </w:rPr>
            </w:pPr>
          </w:p>
        </w:tc>
      </w:tr>
      <w:tr w:rsidR="00667E8F" w:rsidRPr="00E13B78" w:rsidTr="00667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/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Глава </w:t>
            </w: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>. Духовная культура (17 часов)</w:t>
            </w:r>
          </w:p>
          <w:p w:rsidR="00667E8F" w:rsidRDefault="00667E8F" w:rsidP="00667E8F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667E8F" w:rsidRPr="00E13B78" w:rsidRDefault="00667E8F" w:rsidP="00667E8F">
            <w:pPr>
              <w:widowControl/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24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Духовное развитие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28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Духовный мир 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29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B443CF" w:rsidRDefault="00667E8F" w:rsidP="00667E8F">
            <w:r>
              <w:t>Мораль и нравственность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30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FC26B0" w:rsidRDefault="00667E8F" w:rsidP="00667E8F">
            <w:r>
              <w:t>Наука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31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32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C24D7A" w:rsidRDefault="00667E8F" w:rsidP="00667E8F">
            <w:r>
              <w:t>Роль религии в жизни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33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B443CF" w:rsidRDefault="00667E8F" w:rsidP="00667E8F">
            <w:r>
              <w:t>Место искусства в духовной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34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pPr>
              <w:rPr>
                <w:rFonts w:cs="Times New Roman"/>
              </w:rPr>
            </w:pP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Массовая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35</w:t>
            </w:r>
          </w:p>
        </w:tc>
      </w:tr>
      <w:tr w:rsidR="00667E8F" w:rsidRPr="00E13B78" w:rsidTr="00667E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/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676116" w:rsidRDefault="00667E8F" w:rsidP="00667E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Глава </w:t>
            </w: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>. Современный этап мирового развития (8 часов)</w:t>
            </w:r>
          </w:p>
        </w:tc>
        <w:tc>
          <w:tcPr>
            <w:tcW w:w="1559" w:type="dxa"/>
          </w:tcPr>
          <w:p w:rsidR="00667E8F" w:rsidRPr="00E13B78" w:rsidRDefault="00667E8F" w:rsidP="00667E8F">
            <w:pPr>
              <w:widowControl/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/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Многообразие современного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36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B443CF" w:rsidRDefault="00667E8F" w:rsidP="00667E8F">
            <w:r>
              <w:t>Глобализация и ее последствия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37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FC26B0" w:rsidRDefault="00667E8F" w:rsidP="00667E8F">
            <w:pPr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FC26B0" w:rsidRDefault="00667E8F" w:rsidP="00667E8F">
            <w:pPr>
              <w:jc w:val="both"/>
            </w:pPr>
            <w:r>
              <w:t>Сетевые структуры в современной мировой политике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38</w:t>
            </w:r>
          </w:p>
        </w:tc>
      </w:tr>
      <w:tr w:rsidR="00667E8F" w:rsidRPr="00E13B78" w:rsidTr="00667E8F">
        <w:trPr>
          <w:gridAfter w:val="2"/>
          <w:wAfter w:w="31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282DE8" w:rsidRDefault="00667E8F" w:rsidP="00667E8F">
            <w:r>
              <w:t>Целостность и противоречивость современного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Pr="00E13B78" w:rsidRDefault="00667E8F" w:rsidP="00667E8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8F" w:rsidRDefault="00667E8F" w:rsidP="00667E8F">
            <w:r>
              <w:rPr>
                <w:rFonts w:cs="Times New Roman"/>
              </w:rPr>
              <w:t>§ 39</w:t>
            </w:r>
          </w:p>
        </w:tc>
      </w:tr>
    </w:tbl>
    <w:p w:rsidR="00625A72" w:rsidRDefault="00625A72" w:rsidP="003A60A7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A60A7" w:rsidRDefault="00EF0FEA" w:rsidP="003A60A7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Итого: </w:t>
      </w:r>
      <w:r w:rsidR="00667E8F">
        <w:rPr>
          <w:rFonts w:cs="Times New Roman"/>
          <w:sz w:val="28"/>
          <w:szCs w:val="28"/>
        </w:rPr>
        <w:t>95</w:t>
      </w:r>
      <w:r w:rsidR="00625A72">
        <w:rPr>
          <w:rFonts w:cs="Times New Roman"/>
          <w:sz w:val="28"/>
          <w:szCs w:val="28"/>
        </w:rPr>
        <w:t xml:space="preserve"> часов</w:t>
      </w:r>
    </w:p>
    <w:p w:rsidR="00143985" w:rsidRPr="00043B2D" w:rsidRDefault="003A60A7" w:rsidP="003A60A7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Резерв – </w:t>
      </w:r>
      <w:r w:rsidR="00667E8F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час</w:t>
      </w:r>
      <w:r w:rsidR="00157D84">
        <w:rPr>
          <w:rFonts w:cs="Times New Roman"/>
          <w:sz w:val="28"/>
          <w:szCs w:val="28"/>
        </w:rPr>
        <w:t>а</w:t>
      </w:r>
    </w:p>
    <w:sectPr w:rsidR="00143985" w:rsidRPr="00043B2D" w:rsidSect="00B443CF">
      <w:footnotePr>
        <w:pos w:val="beneathText"/>
      </w:footnotePr>
      <w:pgSz w:w="11905" w:h="16837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309B55AF"/>
    <w:multiLevelType w:val="multilevel"/>
    <w:tmpl w:val="DA26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232C72"/>
    <w:multiLevelType w:val="hybridMultilevel"/>
    <w:tmpl w:val="A89CD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D86E7B"/>
    <w:multiLevelType w:val="multilevel"/>
    <w:tmpl w:val="806C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FB2EA9"/>
    <w:multiLevelType w:val="multilevel"/>
    <w:tmpl w:val="A76A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8A10A7"/>
    <w:multiLevelType w:val="hybridMultilevel"/>
    <w:tmpl w:val="84DA4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B2B13"/>
    <w:multiLevelType w:val="multilevel"/>
    <w:tmpl w:val="52EA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E55229"/>
    <w:multiLevelType w:val="hybridMultilevel"/>
    <w:tmpl w:val="042E9916"/>
    <w:lvl w:ilvl="0" w:tplc="451E1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9434974"/>
    <w:multiLevelType w:val="hybridMultilevel"/>
    <w:tmpl w:val="2852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12"/>
  </w:num>
  <w:num w:numId="14">
    <w:abstractNumId w:val="15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1"/>
  </w:num>
  <w:num w:numId="18">
    <w:abstractNumId w:val="1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F13568"/>
    <w:rsid w:val="00025750"/>
    <w:rsid w:val="00043B2D"/>
    <w:rsid w:val="000451F0"/>
    <w:rsid w:val="000536C9"/>
    <w:rsid w:val="000D491A"/>
    <w:rsid w:val="00143985"/>
    <w:rsid w:val="001439E5"/>
    <w:rsid w:val="00151E79"/>
    <w:rsid w:val="00157D84"/>
    <w:rsid w:val="001D7770"/>
    <w:rsid w:val="002141D6"/>
    <w:rsid w:val="0027283F"/>
    <w:rsid w:val="002E6DFD"/>
    <w:rsid w:val="00314F69"/>
    <w:rsid w:val="003A60A7"/>
    <w:rsid w:val="003D421A"/>
    <w:rsid w:val="00422C32"/>
    <w:rsid w:val="00435C19"/>
    <w:rsid w:val="00517D93"/>
    <w:rsid w:val="00544679"/>
    <w:rsid w:val="0058610E"/>
    <w:rsid w:val="005C6302"/>
    <w:rsid w:val="005C73A4"/>
    <w:rsid w:val="00602AB0"/>
    <w:rsid w:val="00625A72"/>
    <w:rsid w:val="006354CF"/>
    <w:rsid w:val="00667E8F"/>
    <w:rsid w:val="00676116"/>
    <w:rsid w:val="006D0639"/>
    <w:rsid w:val="00702308"/>
    <w:rsid w:val="007976BF"/>
    <w:rsid w:val="007F369E"/>
    <w:rsid w:val="00811BE4"/>
    <w:rsid w:val="0085368A"/>
    <w:rsid w:val="008C16E7"/>
    <w:rsid w:val="00921743"/>
    <w:rsid w:val="00967450"/>
    <w:rsid w:val="00A66177"/>
    <w:rsid w:val="00A8125E"/>
    <w:rsid w:val="00B443CF"/>
    <w:rsid w:val="00B704A3"/>
    <w:rsid w:val="00C13577"/>
    <w:rsid w:val="00C24D7A"/>
    <w:rsid w:val="00C61904"/>
    <w:rsid w:val="00CC2A26"/>
    <w:rsid w:val="00D00C1A"/>
    <w:rsid w:val="00D76F7E"/>
    <w:rsid w:val="00DA50DE"/>
    <w:rsid w:val="00E3721C"/>
    <w:rsid w:val="00E774D3"/>
    <w:rsid w:val="00EC2F4A"/>
    <w:rsid w:val="00EF0FEA"/>
    <w:rsid w:val="00F13568"/>
    <w:rsid w:val="00F448AF"/>
    <w:rsid w:val="00F6063B"/>
    <w:rsid w:val="00F80EFF"/>
    <w:rsid w:val="00FB7EA4"/>
    <w:rsid w:val="00FC26B0"/>
    <w:rsid w:val="00FC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568"/>
    <w:pPr>
      <w:widowControl w:val="0"/>
      <w:suppressAutoHyphens/>
    </w:pPr>
    <w:rPr>
      <w:rFonts w:eastAsia="Lucida Sans Unicode" w:cs="Tahoma"/>
      <w:sz w:val="24"/>
      <w:szCs w:val="24"/>
      <w:lang w:bidi="ru-RU"/>
    </w:rPr>
  </w:style>
  <w:style w:type="paragraph" w:styleId="1">
    <w:name w:val="heading 1"/>
    <w:basedOn w:val="a"/>
    <w:next w:val="a"/>
    <w:qFormat/>
    <w:rsid w:val="00F13568"/>
    <w:pPr>
      <w:keepNext/>
      <w:tabs>
        <w:tab w:val="num" w:pos="0"/>
      </w:tabs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13568"/>
    <w:pPr>
      <w:ind w:firstLine="720"/>
      <w:jc w:val="both"/>
    </w:pPr>
    <w:rPr>
      <w:i/>
      <w:iCs/>
      <w:sz w:val="22"/>
    </w:rPr>
  </w:style>
  <w:style w:type="paragraph" w:customStyle="1" w:styleId="a4">
    <w:name w:val="Содержимое таблицы"/>
    <w:basedOn w:val="a"/>
    <w:rsid w:val="00F13568"/>
    <w:pPr>
      <w:suppressLineNumbers/>
    </w:pPr>
  </w:style>
  <w:style w:type="paragraph" w:styleId="a5">
    <w:name w:val="Normal (Web)"/>
    <w:basedOn w:val="a"/>
    <w:rsid w:val="00F13568"/>
    <w:pPr>
      <w:spacing w:before="280" w:after="280"/>
    </w:pPr>
  </w:style>
  <w:style w:type="paragraph" w:styleId="a6">
    <w:name w:val="No Spacing"/>
    <w:qFormat/>
    <w:rsid w:val="00F13568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602AB0"/>
    <w:pPr>
      <w:widowControl/>
      <w:suppressAutoHyphens w:val="0"/>
      <w:ind w:left="720"/>
      <w:contextualSpacing/>
    </w:pPr>
    <w:rPr>
      <w:rFonts w:eastAsia="Times New Roman" w:cs="Times New Roman"/>
      <w:lang w:bidi="ar-SA"/>
    </w:rPr>
  </w:style>
  <w:style w:type="character" w:styleId="a8">
    <w:name w:val="Strong"/>
    <w:basedOn w:val="a0"/>
    <w:qFormat/>
    <w:rsid w:val="001439E5"/>
    <w:rPr>
      <w:b/>
      <w:bCs/>
    </w:rPr>
  </w:style>
  <w:style w:type="character" w:styleId="a9">
    <w:name w:val="Emphasis"/>
    <w:basedOn w:val="a0"/>
    <w:qFormat/>
    <w:rsid w:val="001439E5"/>
    <w:rPr>
      <w:i/>
      <w:iCs/>
    </w:rPr>
  </w:style>
  <w:style w:type="character" w:styleId="aa">
    <w:name w:val="Hyperlink"/>
    <w:basedOn w:val="a0"/>
    <w:uiPriority w:val="99"/>
    <w:unhideWhenUsed/>
    <w:rsid w:val="00517D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E8E94-45F3-462A-9E80-4E3A48B8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ОБЩЕОБРАЗОВАТЕЛЬНОЕ УЧРЕЖДЕНИЕ</vt:lpstr>
    </vt:vector>
  </TitlesOfParts>
  <Company>House</Company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ОБЩЕОБРАЗОВАТЕЛЬНОЕ УЧРЕЖДЕНИЕ</dc:title>
  <dc:subject/>
  <dc:creator>Евгения</dc:creator>
  <cp:keywords/>
  <cp:lastModifiedBy>1</cp:lastModifiedBy>
  <cp:revision>4</cp:revision>
  <cp:lastPrinted>2012-09-17T20:21:00Z</cp:lastPrinted>
  <dcterms:created xsi:type="dcterms:W3CDTF">2013-08-30T14:10:00Z</dcterms:created>
  <dcterms:modified xsi:type="dcterms:W3CDTF">2013-09-04T17:14:00Z</dcterms:modified>
</cp:coreProperties>
</file>