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51171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sz w:val="28"/>
          <w:szCs w:val="28"/>
          <w:lang w:eastAsia="ru-RU"/>
        </w:rPr>
      </w:sdtEndPr>
      <w:sdtContent>
        <w:p w:rsidR="000543D7" w:rsidRDefault="003D5028">
          <w:r>
            <w:rPr>
              <w:noProof/>
            </w:rPr>
            <w:pict>
              <v:oval id="_x0000_s1026" style="position:absolute;margin-left:0;margin-top:45.15pt;width:529.75pt;height:520.85pt;z-index:-251656192;mso-width-percent:900;mso-top-percent:50;mso-position-horizontal:center;mso-position-horizontal-relative:page;mso-position-vertical-relative:page;mso-width-percent:900;mso-top-percent:50" o:allowincell="f" fillcolor="#00b0f0" strokecolor="#5f497a [2407]" strokeweight="3pt">
                <v:fill color2="#d6e3bc [1302]" recolor="t" rotate="t" angle="-45" focusposition=".5,.5" focussize="" focus="-50%" type="gradient"/>
                <v:stroke endcap="round"/>
                <v:shadow on="t" type="perspective" color="#243f60 [1604]" opacity=".5" offset="1pt" offset2="-1pt"/>
                <o:lock v:ext="edit" aspectratio="t"/>
                <v:textbox style="mso-next-textbox:#_x0000_s1026">
                  <w:txbxContent>
                    <w:p w:rsidR="00DE1235" w:rsidRPr="00497884" w:rsidRDefault="00DE1235" w:rsidP="000543D7">
                      <w:pPr>
                        <w:ind w:left="2832" w:firstLine="3"/>
                        <w:rPr>
                          <w:rFonts w:ascii="Brush Script Std" w:hAnsi="Brush Script Std"/>
                          <w:sz w:val="132"/>
                          <w:szCs w:val="132"/>
                        </w:rPr>
                      </w:pPr>
                      <w:r w:rsidRPr="00497884">
                        <w:rPr>
                          <w:rFonts w:ascii="Brush Script Std" w:hAnsi="Brush Script Std"/>
                          <w:sz w:val="132"/>
                          <w:szCs w:val="132"/>
                        </w:rPr>
                        <w:t>«</w:t>
                      </w:r>
                      <w:r w:rsidRPr="00497884">
                        <w:rPr>
                          <w:sz w:val="132"/>
                          <w:szCs w:val="132"/>
                        </w:rPr>
                        <w:t>Я</w:t>
                      </w:r>
                      <w:r w:rsidRPr="00497884">
                        <w:rPr>
                          <w:rFonts w:ascii="Brush Script Std" w:hAnsi="Brush Script Std"/>
                          <w:sz w:val="132"/>
                          <w:szCs w:val="132"/>
                        </w:rPr>
                        <w:t xml:space="preserve"> </w:t>
                      </w:r>
                      <w:r w:rsidRPr="00497884">
                        <w:rPr>
                          <w:sz w:val="132"/>
                          <w:szCs w:val="132"/>
                        </w:rPr>
                        <w:t>имею</w:t>
                      </w:r>
                      <w:r w:rsidRPr="00497884">
                        <w:rPr>
                          <w:rFonts w:ascii="Brush Script Std" w:hAnsi="Brush Script Std"/>
                          <w:sz w:val="132"/>
                          <w:szCs w:val="132"/>
                        </w:rPr>
                        <w:t xml:space="preserve"> </w:t>
                      </w:r>
                      <w:r w:rsidRPr="00497884">
                        <w:rPr>
                          <w:sz w:val="132"/>
                          <w:szCs w:val="132"/>
                        </w:rPr>
                        <w:t>право</w:t>
                      </w:r>
                      <w:r w:rsidR="002860A5" w:rsidRPr="00497884">
                        <w:rPr>
                          <w:rFonts w:ascii="Brush Script Std" w:hAnsi="Brush Script Std"/>
                          <w:sz w:val="132"/>
                          <w:szCs w:val="132"/>
                        </w:rPr>
                        <w:t>!</w:t>
                      </w:r>
                      <w:r w:rsidRPr="00497884">
                        <w:rPr>
                          <w:rFonts w:ascii="Brush Script Std" w:hAnsi="Brush Script Std"/>
                          <w:sz w:val="132"/>
                          <w:szCs w:val="132"/>
                        </w:rPr>
                        <w:t>»</w:t>
                      </w:r>
                    </w:p>
                  </w:txbxContent>
                </v:textbox>
                <w10:wrap anchorx="page" anchory="page"/>
              </v:oval>
            </w:pict>
          </w:r>
        </w:p>
        <w:p w:rsidR="000543D7" w:rsidRDefault="003D5028">
          <w:r>
            <w:rPr>
              <w:noProof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="Brush Script MT" w:eastAsiaTheme="majorEastAsia" w:hAnsi="Brush Script MT" w:cstheme="majorBidi"/>
                            <w:b/>
                            <w:i/>
                            <w:sz w:val="52"/>
                            <w:szCs w:val="52"/>
                          </w:rPr>
                          <w:alias w:val="Автор"/>
                          <w:id w:val="2451172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E1235" w:rsidRPr="0072670C" w:rsidRDefault="00DE1235" w:rsidP="00C54F30">
                            <w:pPr>
                              <w:pStyle w:val="a5"/>
                              <w:shd w:val="clear" w:color="auto" w:fill="548DD4" w:themeFill="text2" w:themeFillTint="99"/>
                              <w:jc w:val="right"/>
                              <w:rPr>
                                <w:rFonts w:ascii="Brush Script MT" w:eastAsiaTheme="majorEastAsia" w:hAnsi="Brush Script MT" w:cstheme="majorBid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2670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z w:val="52"/>
                                <w:szCs w:val="52"/>
                              </w:rPr>
                              <w:t>Гуляновой</w:t>
                            </w:r>
                            <w:proofErr w:type="spellEnd"/>
                            <w:r w:rsidRPr="0072670C">
                              <w:rPr>
                                <w:rFonts w:ascii="Brush Script MT" w:eastAsiaTheme="majorEastAsia" w:hAnsi="Brush Script MT" w:cstheme="majorBidi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670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z w:val="52"/>
                                <w:szCs w:val="52"/>
                              </w:rPr>
                              <w:t>Дарьи</w:t>
                            </w:r>
                            <w:r w:rsidRPr="0072670C">
                              <w:rPr>
                                <w:rFonts w:ascii="Brush Script MT" w:eastAsiaTheme="majorEastAsia" w:hAnsi="Brush Script MT" w:cstheme="majorBidi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670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sz w:val="52"/>
                                <w:szCs w:val="52"/>
                              </w:rPr>
                              <w:t>Михайловны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rFonts w:ascii="Brush Script MT" w:hAnsi="Brush Script MT"/>
                            <w:b/>
                            <w:bCs/>
                            <w:i/>
                            <w:sz w:val="72"/>
                            <w:szCs w:val="72"/>
                          </w:rPr>
                          <w:alias w:val="Год"/>
                          <w:id w:val="2451172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E1235" w:rsidRPr="0072670C" w:rsidRDefault="00DE1235" w:rsidP="00C54F30">
                            <w:pPr>
                              <w:pStyle w:val="a5"/>
                              <w:shd w:val="clear" w:color="auto" w:fill="FF0000"/>
                              <w:jc w:val="right"/>
                              <w:rPr>
                                <w:rFonts w:ascii="Brush Script MT" w:hAnsi="Brush Script MT"/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 w:rsidRPr="00497884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 xml:space="preserve">2009-2011 </w:t>
                            </w:r>
                            <w:r w:rsidRPr="00497884">
                              <w:rPr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>гг</w:t>
                            </w:r>
                            <w:r w:rsidRPr="00497884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="Brush Script MT" w:eastAsiaTheme="majorEastAsia" w:hAnsi="Brush Script MT" w:cstheme="majorBidi"/>
                            <w:b/>
                            <w:bCs/>
                            <w:i/>
                            <w:sz w:val="48"/>
                            <w:szCs w:val="48"/>
                          </w:rPr>
                          <w:alias w:val="Заголовок"/>
                          <w:id w:val="2451172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E1235" w:rsidRDefault="00DE1235" w:rsidP="00C54F30">
                            <w:pPr>
                              <w:pStyle w:val="a5"/>
                              <w:shd w:val="clear" w:color="auto" w:fill="FFFFFF" w:themeFill="background1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2670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  <w:t>Социальный</w:t>
                            </w:r>
                            <w:r w:rsidRPr="0072670C">
                              <w:rPr>
                                <w:rFonts w:ascii="Brush Script MT" w:eastAsiaTheme="majorEastAsia" w:hAnsi="Brush Script MT" w:cstheme="majorBidi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2670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  <w:t>проект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543D7" w:rsidRDefault="003D5028">
          <w:pPr>
            <w:spacing w:after="0" w:line="240" w:lineRule="auto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 w:rsidRPr="003D5028">
            <w:rPr>
              <w:noProof/>
            </w:rPr>
            <w:pict>
              <v:group id="_x0000_s1031" style="position:absolute;margin-left:31.25pt;margin-top:530.2pt;width:535.75pt;height:215.05pt;z-index:251662336;mso-width-percent:900;mso-position-horizontal-relative:page;mso-position-vertical-relative:page;mso-width-percent:90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rFonts w:ascii="Brush Script Std" w:hAnsi="Brush Script Std"/>
                            <w:b/>
                            <w:i/>
                            <w:sz w:val="32"/>
                            <w:szCs w:val="32"/>
                            <w:shd w:val="clear" w:color="auto" w:fill="C6D9F1" w:themeFill="text2" w:themeFillTint="33"/>
                          </w:rPr>
                          <w:alias w:val="Аннотация"/>
                          <w:id w:val="24511715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DE1235" w:rsidRPr="0072670C" w:rsidRDefault="00DE1235" w:rsidP="00C54F30">
                            <w:pPr>
                              <w:pStyle w:val="a5"/>
                              <w:shd w:val="clear" w:color="auto" w:fill="FFFFFF" w:themeFill="background1"/>
                              <w:rPr>
                                <w:rFonts w:ascii="Brush Script MT" w:hAnsi="Brush Script M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Социальный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проект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правовой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направленности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,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главная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цель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которого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–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научить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учащихся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пользоваться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своими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правами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,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знать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свои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права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и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уметь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их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 xml:space="preserve"> </w:t>
                            </w:r>
                            <w:r w:rsidRPr="00497884">
                              <w:rPr>
                                <w:rFonts w:asci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защищать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i/>
                                <w:sz w:val="32"/>
                                <w:szCs w:val="32"/>
                                <w:shd w:val="clear" w:color="auto" w:fill="C6D9F1" w:themeFill="text2" w:themeFillTint="33"/>
                              </w:rPr>
                              <w:t>.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rFonts w:ascii="Brush Script Std" w:hAnsi="Brush Script Std"/>
                            <w:b/>
                            <w:bCs/>
                            <w:sz w:val="28"/>
                            <w:szCs w:val="28"/>
                          </w:rPr>
                          <w:alias w:val="Организация"/>
                          <w:id w:val="24511716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E1235" w:rsidRPr="00497884" w:rsidRDefault="00DE1235" w:rsidP="00C54F30">
                            <w:pPr>
                              <w:pStyle w:val="a5"/>
                              <w:shd w:val="clear" w:color="auto" w:fill="D6E3BC" w:themeFill="accent3" w:themeFillTint="66"/>
                              <w:jc w:val="right"/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ГОУ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НПО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ПУ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50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Brush Script Std" w:hAnsi="Brush Script Std"/>
                            <w:b/>
                            <w:bCs/>
                            <w:sz w:val="28"/>
                            <w:szCs w:val="28"/>
                          </w:rPr>
                          <w:alias w:val="Адрес"/>
                          <w:id w:val="24511717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DE1235" w:rsidRPr="00497884" w:rsidRDefault="00DE1235" w:rsidP="00C54F30">
                            <w:pPr>
                              <w:pStyle w:val="a5"/>
                              <w:shd w:val="clear" w:color="auto" w:fill="D6E3BC" w:themeFill="accent3" w:themeFillTint="66"/>
                              <w:jc w:val="right"/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461284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Оренбургская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область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Переволоцкий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район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Кичкасс</w:t>
                            </w:r>
                            <w:proofErr w:type="spellEnd"/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ул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978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Заречная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>, 31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Brush Script Std" w:hAnsi="Brush Script Std"/>
                            <w:b/>
                            <w:bCs/>
                            <w:sz w:val="28"/>
                            <w:szCs w:val="28"/>
                          </w:rPr>
                          <w:alias w:val="Телефон"/>
                          <w:id w:val="24511718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DE1235" w:rsidRPr="00497884" w:rsidRDefault="00DE1235" w:rsidP="00C54F30">
                            <w:pPr>
                              <w:pStyle w:val="a5"/>
                              <w:shd w:val="clear" w:color="auto" w:fill="D6E3BC" w:themeFill="accent3" w:themeFillTint="66"/>
                              <w:jc w:val="right"/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884"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>Тел</w:t>
                            </w:r>
                            <w:r w:rsidRPr="00497884">
                              <w:rPr>
                                <w:rFonts w:ascii="Brush Script Std" w:hAnsi="Brush Script Std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>8(3533)8-24-8-61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Brush Script Std" w:hAnsi="Brush Script Std"/>
                            <w:b/>
                            <w:bCs/>
                            <w:sz w:val="28"/>
                            <w:szCs w:val="28"/>
                          </w:rPr>
                          <w:alias w:val="Факс"/>
                          <w:id w:val="24511719"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DE1235" w:rsidRPr="00497884" w:rsidRDefault="00DE1235" w:rsidP="00C54F30">
                            <w:pPr>
                              <w:pStyle w:val="a5"/>
                              <w:shd w:val="clear" w:color="auto" w:fill="D6E3BC" w:themeFill="accent3" w:themeFillTint="66"/>
                              <w:jc w:val="right"/>
                              <w:rPr>
                                <w:rFonts w:ascii="Brush Script Std" w:hAnsi="Brush Script Std"/>
                                <w:b/>
                                <w:bCs/>
                              </w:rPr>
                            </w:pPr>
                            <w:r w:rsidRPr="00497884">
                              <w:rPr>
                                <w:rFonts w:ascii="Courier New" w:hAnsi="Courier New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>Факс</w:t>
                            </w:r>
                            <w:r w:rsidRPr="00497884">
                              <w:rPr>
                                <w:rFonts w:ascii="Brush Script Std" w:hAnsi="Brush Script Std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7884">
                              <w:rPr>
                                <w:rFonts w:ascii="Brush Script Std" w:hAnsi="Brush Script Std"/>
                                <w:b/>
                                <w:bCs/>
                                <w:sz w:val="28"/>
                                <w:szCs w:val="28"/>
                              </w:rPr>
                              <w:t>8(3533)8-24-8-61</w:t>
                            </w:r>
                          </w:p>
                        </w:sdtContent>
                      </w:sdt>
                      <w:p w:rsidR="00DE1235" w:rsidRPr="0072670C" w:rsidRDefault="00DE1235">
                        <w:pPr>
                          <w:pStyle w:val="a5"/>
                          <w:jc w:val="right"/>
                          <w:rPr>
                            <w:rFonts w:ascii="Brush Script MT" w:hAnsi="Brush Script MT"/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0543D7">
            <w:rPr>
              <w:rFonts w:ascii="Times New Roman" w:eastAsia="Times New Roman" w:hAnsi="Times New Roman"/>
              <w:sz w:val="28"/>
              <w:szCs w:val="28"/>
              <w:lang w:eastAsia="ru-RU"/>
            </w:rPr>
            <w:br w:type="page"/>
          </w:r>
        </w:p>
      </w:sdtContent>
    </w:sdt>
    <w:p w:rsidR="0081172F" w:rsidRPr="003B1AF1" w:rsidRDefault="0081172F" w:rsidP="0081172F">
      <w:pPr>
        <w:pStyle w:val="a4"/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1AF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lastRenderedPageBreak/>
        <w:t>Нужно отказаться от добрых</w:t>
      </w:r>
    </w:p>
    <w:p w:rsidR="0081172F" w:rsidRPr="003B1AF1" w:rsidRDefault="0081172F" w:rsidP="0081172F">
      <w:pPr>
        <w:pStyle w:val="a4"/>
        <w:spacing w:after="0" w:line="240" w:lineRule="auto"/>
        <w:ind w:left="4248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1AF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слов и заниматься добрыми делами.</w:t>
      </w:r>
    </w:p>
    <w:p w:rsidR="0081172F" w:rsidRPr="0081172F" w:rsidRDefault="0081172F" w:rsidP="0081172F">
      <w:pPr>
        <w:pStyle w:val="a4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117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Гуань-цзы</w:t>
      </w:r>
      <w:proofErr w:type="spellEnd"/>
      <w:r w:rsidRPr="008117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китайский философ.</w:t>
      </w:r>
    </w:p>
    <w:p w:rsidR="000775F5" w:rsidRDefault="000775F5" w:rsidP="003D36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</w:p>
    <w:p w:rsidR="0081172F" w:rsidRPr="0094196D" w:rsidRDefault="002325A5" w:rsidP="003D36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r w:rsidRPr="0094196D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Социальный проект «Я имею право</w:t>
      </w:r>
      <w:r w:rsidR="002860A5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!</w:t>
      </w:r>
      <w:r w:rsidRPr="0094196D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»</w:t>
      </w:r>
      <w:r w:rsidR="0094196D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.</w:t>
      </w:r>
    </w:p>
    <w:p w:rsidR="001476C8" w:rsidRPr="0094196D" w:rsidRDefault="001476C8" w:rsidP="003D36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</w:p>
    <w:p w:rsidR="00942A89" w:rsidRDefault="00491D16" w:rsidP="0094196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B58">
        <w:rPr>
          <w:rFonts w:ascii="Times New Roman" w:eastAsia="Times New Roman" w:hAnsi="Times New Roman"/>
          <w:sz w:val="28"/>
          <w:szCs w:val="28"/>
          <w:lang w:eastAsia="ru-RU"/>
        </w:rPr>
        <w:t>Социальный проект «Я имею право</w:t>
      </w:r>
      <w:r w:rsidR="00A617C9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0A4B58">
        <w:rPr>
          <w:rFonts w:ascii="Times New Roman" w:eastAsia="Times New Roman" w:hAnsi="Times New Roman"/>
          <w:sz w:val="28"/>
          <w:szCs w:val="28"/>
          <w:lang w:eastAsia="ru-RU"/>
        </w:rPr>
        <w:t xml:space="preserve">» появился в ГОУ НПО ПУ № 50 села </w:t>
      </w:r>
      <w:proofErr w:type="spellStart"/>
      <w:r w:rsidRPr="000A4B58">
        <w:rPr>
          <w:rFonts w:ascii="Times New Roman" w:eastAsia="Times New Roman" w:hAnsi="Times New Roman"/>
          <w:sz w:val="28"/>
          <w:szCs w:val="28"/>
          <w:lang w:eastAsia="ru-RU"/>
        </w:rPr>
        <w:t>Кичкасс</w:t>
      </w:r>
      <w:proofErr w:type="spellEnd"/>
      <w:r w:rsidRPr="000A4B58">
        <w:rPr>
          <w:rFonts w:ascii="Times New Roman" w:eastAsia="Times New Roman" w:hAnsi="Times New Roman"/>
          <w:sz w:val="28"/>
          <w:szCs w:val="28"/>
          <w:lang w:eastAsia="ru-RU"/>
        </w:rPr>
        <w:t xml:space="preserve"> в 2009 году. Главная причина появления проекта – абсолютная правовая неграмотность учащихся, неспособность их найти информацию о своих правах, не</w:t>
      </w:r>
      <w:r w:rsidR="003F5A4E" w:rsidRPr="000A4B58">
        <w:rPr>
          <w:rFonts w:ascii="Times New Roman" w:eastAsia="Times New Roman" w:hAnsi="Times New Roman"/>
          <w:sz w:val="28"/>
          <w:szCs w:val="28"/>
          <w:lang w:eastAsia="ru-RU"/>
        </w:rPr>
        <w:t>способность защи</w:t>
      </w:r>
      <w:r w:rsidR="00A73C5D">
        <w:rPr>
          <w:rFonts w:ascii="Times New Roman" w:eastAsia="Times New Roman" w:hAnsi="Times New Roman"/>
          <w:sz w:val="28"/>
          <w:szCs w:val="28"/>
          <w:lang w:eastAsia="ru-RU"/>
        </w:rPr>
        <w:t>щать</w:t>
      </w:r>
      <w:r w:rsidR="003F5A4E" w:rsidRPr="000A4B5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права, а, следовательно, желание педагога помочь ребятам</w:t>
      </w:r>
      <w:r w:rsidR="000A4B5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данной ситуации</w:t>
      </w:r>
      <w:r w:rsidR="003F5A4E" w:rsidRPr="000A4B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196D" w:rsidRDefault="0094196D" w:rsidP="00580B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580B2C" w:rsidRPr="0094196D" w:rsidRDefault="00942A89" w:rsidP="00580B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9419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Актуальность проекта:</w:t>
      </w:r>
    </w:p>
    <w:p w:rsidR="00580B2C" w:rsidRDefault="00580B2C" w:rsidP="00580B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2325A5" w:rsidRPr="00580B2C" w:rsidRDefault="00580B2C" w:rsidP="0094196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/>
          <w:sz w:val="28"/>
          <w:szCs w:val="28"/>
        </w:rPr>
        <w:t>Не</w:t>
      </w:r>
      <w:r w:rsidRPr="00580B2C">
        <w:rPr>
          <w:rFonts w:ascii="Times New Roman" w:hAnsi="Times New Roman"/>
          <w:sz w:val="28"/>
          <w:szCs w:val="28"/>
        </w:rPr>
        <w:t xml:space="preserve">смотря на значительные успехи в экономическом развитии России и постоянное внимание власти к социальным проблемам, </w:t>
      </w:r>
      <w:r>
        <w:rPr>
          <w:rFonts w:ascii="Times New Roman" w:hAnsi="Times New Roman"/>
          <w:sz w:val="28"/>
          <w:szCs w:val="28"/>
        </w:rPr>
        <w:t xml:space="preserve">к правовому воспитанию, развитию правосознания, законопослушания, борьбе с коррупцией, черствостью чиновников, </w:t>
      </w:r>
      <w:r w:rsidRPr="00580B2C">
        <w:rPr>
          <w:rFonts w:ascii="Times New Roman" w:hAnsi="Times New Roman"/>
          <w:sz w:val="28"/>
          <w:szCs w:val="28"/>
        </w:rPr>
        <w:t xml:space="preserve">по-прежнему велико количество не защищенных </w:t>
      </w:r>
      <w:r>
        <w:rPr>
          <w:rFonts w:ascii="Times New Roman" w:hAnsi="Times New Roman"/>
          <w:sz w:val="28"/>
          <w:szCs w:val="28"/>
        </w:rPr>
        <w:t xml:space="preserve">в правовом плане учащихся, их </w:t>
      </w:r>
      <w:r w:rsidRPr="00580B2C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. Все они </w:t>
      </w:r>
      <w:r w:rsidRPr="00580B2C">
        <w:rPr>
          <w:rFonts w:ascii="Times New Roman" w:hAnsi="Times New Roman"/>
          <w:sz w:val="28"/>
          <w:szCs w:val="28"/>
        </w:rPr>
        <w:t xml:space="preserve">в силу каких-либо обстоятельств не имеют </w:t>
      </w:r>
      <w:r>
        <w:rPr>
          <w:rFonts w:ascii="Times New Roman" w:hAnsi="Times New Roman"/>
          <w:sz w:val="28"/>
          <w:szCs w:val="28"/>
        </w:rPr>
        <w:t>возможности использовать свои права в полной мере, либо эти права нарушаются.</w:t>
      </w:r>
      <w:r w:rsidRPr="00580B2C">
        <w:rPr>
          <w:rFonts w:ascii="Times New Roman" w:hAnsi="Times New Roman"/>
          <w:sz w:val="28"/>
          <w:szCs w:val="28"/>
        </w:rPr>
        <w:t xml:space="preserve"> Кроме того </w:t>
      </w:r>
      <w:r>
        <w:rPr>
          <w:rFonts w:ascii="Times New Roman" w:hAnsi="Times New Roman"/>
          <w:sz w:val="28"/>
          <w:szCs w:val="28"/>
        </w:rPr>
        <w:t xml:space="preserve">учащиеся и жители села </w:t>
      </w:r>
      <w:r w:rsidRPr="00580B2C">
        <w:rPr>
          <w:rFonts w:ascii="Times New Roman" w:hAnsi="Times New Roman"/>
          <w:sz w:val="28"/>
          <w:szCs w:val="28"/>
        </w:rPr>
        <w:t>нужда</w:t>
      </w:r>
      <w:r>
        <w:rPr>
          <w:rFonts w:ascii="Times New Roman" w:hAnsi="Times New Roman"/>
          <w:sz w:val="28"/>
          <w:szCs w:val="28"/>
        </w:rPr>
        <w:t>ю</w:t>
      </w:r>
      <w:r w:rsidRPr="00580B2C">
        <w:rPr>
          <w:rFonts w:ascii="Times New Roman" w:hAnsi="Times New Roman"/>
          <w:sz w:val="28"/>
          <w:szCs w:val="28"/>
        </w:rPr>
        <w:t xml:space="preserve">тся в элементарных </w:t>
      </w:r>
      <w:r>
        <w:rPr>
          <w:rFonts w:ascii="Times New Roman" w:hAnsi="Times New Roman"/>
          <w:sz w:val="28"/>
          <w:szCs w:val="28"/>
        </w:rPr>
        <w:t>правовых «ликбезах».</w:t>
      </w:r>
    </w:p>
    <w:p w:rsidR="0094196D" w:rsidRDefault="0094196D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2325A5" w:rsidRPr="0094196D" w:rsidRDefault="00491D16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9419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Общие ц</w:t>
      </w:r>
      <w:r w:rsidR="002325A5" w:rsidRPr="009419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ели проекта:</w:t>
      </w:r>
    </w:p>
    <w:p w:rsidR="002325A5" w:rsidRPr="002325A5" w:rsidRDefault="002325A5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2325A5" w:rsidRPr="00491D16" w:rsidRDefault="002325A5" w:rsidP="009419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Знакомить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 xml:space="preserve"> их основными </w:t>
      </w: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правами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25A5" w:rsidRPr="00491D16" w:rsidRDefault="002325A5" w:rsidP="009419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Научить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пользоваться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своими </w:t>
      </w: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правами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жизненных ситуациях;</w:t>
      </w:r>
    </w:p>
    <w:p w:rsidR="002325A5" w:rsidRDefault="002325A5" w:rsidP="0094196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Научить защищать свои права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196D" w:rsidRPr="00491D16" w:rsidRDefault="0094196D" w:rsidP="0094196D">
      <w:pPr>
        <w:pStyle w:val="a4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0C0" w:rsidRDefault="001D50C0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1D50C0" w:rsidRDefault="001D50C0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491D16" w:rsidRDefault="00491D16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9419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Конечные цели проекта:</w:t>
      </w:r>
    </w:p>
    <w:p w:rsidR="001D50C0" w:rsidRPr="0094196D" w:rsidRDefault="001D50C0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491D16" w:rsidRPr="00491D16" w:rsidRDefault="00491D16" w:rsidP="0094196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грамотности учащихся и жителей села;</w:t>
      </w:r>
    </w:p>
    <w:p w:rsidR="00DE1235" w:rsidRDefault="00491D16" w:rsidP="0094196D">
      <w:pPr>
        <w:pStyle w:val="a4"/>
        <w:numPr>
          <w:ilvl w:val="0"/>
          <w:numId w:val="4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D16">
        <w:rPr>
          <w:rFonts w:ascii="Times New Roman" w:eastAsia="Times New Roman" w:hAnsi="Times New Roman"/>
          <w:sz w:val="28"/>
          <w:szCs w:val="28"/>
          <w:lang w:eastAsia="ru-RU"/>
        </w:rPr>
        <w:t>Активное сотрудничество с органами государственной власти, администрацией.</w:t>
      </w:r>
    </w:p>
    <w:p w:rsidR="0094196D" w:rsidRPr="00DE1235" w:rsidRDefault="0094196D" w:rsidP="0094196D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5A5" w:rsidRPr="0094196D" w:rsidRDefault="002325A5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94196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Задачи проекта:</w:t>
      </w:r>
    </w:p>
    <w:p w:rsidR="002325A5" w:rsidRDefault="002325A5" w:rsidP="0094196D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2325A5" w:rsidRDefault="002325A5" w:rsidP="0094196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5A5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311269">
        <w:rPr>
          <w:rFonts w:ascii="Times New Roman" w:eastAsia="Times New Roman" w:hAnsi="Times New Roman"/>
          <w:sz w:val="28"/>
          <w:szCs w:val="28"/>
          <w:lang w:eastAsia="ru-RU"/>
        </w:rPr>
        <w:t>ирование гражданской позиции – «Если не я, то кто?»;</w:t>
      </w:r>
    </w:p>
    <w:p w:rsidR="008320AB" w:rsidRPr="002325A5" w:rsidRDefault="008320AB" w:rsidP="0094196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общественного мнения с позиции возможности защи</w:t>
      </w:r>
      <w:r w:rsidR="00FB40A6"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</w:t>
      </w:r>
      <w:r w:rsidR="00FB40A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с помощью закона;</w:t>
      </w:r>
    </w:p>
    <w:p w:rsidR="002325A5" w:rsidRPr="00311269" w:rsidRDefault="00311269" w:rsidP="0094196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Обмен правовым опытом;</w:t>
      </w:r>
    </w:p>
    <w:p w:rsidR="00311269" w:rsidRPr="00311269" w:rsidRDefault="00311269" w:rsidP="0094196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грамотности, социальной активности, законопослушности, правосознания  учащихся;</w:t>
      </w:r>
    </w:p>
    <w:p w:rsidR="00296D71" w:rsidRPr="003D364C" w:rsidRDefault="00311269" w:rsidP="0094196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3D364C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ответственности граждан, госслужащих, работников администрации, социальных служб.</w:t>
      </w:r>
      <w:r w:rsidR="00296D71" w:rsidRPr="003D364C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br w:type="page"/>
      </w:r>
    </w:p>
    <w:p w:rsidR="000A4B58" w:rsidRDefault="000A4B58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0A4B58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lastRenderedPageBreak/>
        <w:t>Порядок и механизм реализации:</w:t>
      </w:r>
    </w:p>
    <w:p w:rsidR="000A4B58" w:rsidRDefault="000A4B58" w:rsidP="00491D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A31AFC" w:rsidRDefault="00A31AFC" w:rsidP="0094196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этапе руководитель проекта ведет индивидуальную работу по поиску активных ребят, далее создается группа из заинтересованных в проекте ребят («Молодежный клуб»). </w:t>
      </w:r>
      <w:r w:rsidR="008320AB">
        <w:rPr>
          <w:rFonts w:ascii="Times New Roman" w:eastAsia="Times New Roman" w:hAnsi="Times New Roman"/>
          <w:sz w:val="28"/>
          <w:szCs w:val="28"/>
          <w:lang w:eastAsia="ru-RU"/>
        </w:rPr>
        <w:t>Дальнейшая деятельность участников «Молодежного клуба»:</w:t>
      </w:r>
    </w:p>
    <w:p w:rsidR="00E662AF" w:rsidRPr="00276907" w:rsidRDefault="00E662AF" w:rsidP="00C73C6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3"/>
        <w:gridCol w:w="3987"/>
        <w:gridCol w:w="4814"/>
      </w:tblGrid>
      <w:tr w:rsidR="00E662AF" w:rsidRPr="00276907" w:rsidTr="000775F5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 w:rsidR="00296D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="00296D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Изучить социальную ситуацию в местном сообществе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(учебном заведении, поселке, организации).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Объективное представление о социальной ситуации в местном сообществе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Составить подробный отчет о проведенном исследовании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(выписать основные проблемы).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Систематизированные материалы отчета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Сформулировать выводы на основе изучения полученного материала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96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Конкретные 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изменению ситуации</w:t>
            </w:r>
            <w:r w:rsidR="0029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(письменные обращения в администрацию, работа с законодательными актами, составление заявлений, прошений, ходатайств).</w:t>
            </w:r>
          </w:p>
        </w:tc>
      </w:tr>
    </w:tbl>
    <w:p w:rsidR="008320AB" w:rsidRDefault="008320AB" w:rsidP="008320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469147358"/>
      <w:bookmarkEnd w:id="0"/>
    </w:p>
    <w:p w:rsidR="008320AB" w:rsidRDefault="008320AB" w:rsidP="0094196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проекта руководителю и «Молодежному клубу» необходимо выявить и изучить правовые проблемы</w:t>
      </w:r>
      <w:r w:rsidR="00DE12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объединить их по подгруппам, например, проблемы, касающиеся обучения, льгот, трудоустройства и т.п.</w:t>
      </w:r>
    </w:p>
    <w:p w:rsidR="008320AB" w:rsidRDefault="00685AA4" w:rsidP="00A617C9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На втором этапе актив клуба совместно с руководителем помогают решать возникшие правовые проблемы.</w:t>
      </w:r>
      <w:r w:rsidR="00E662AF" w:rsidRPr="00E1447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E14473" w:rsidRPr="00E1447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Если правовая проблема является не сложной, то её могут решить участники «Молодежного клуба»</w:t>
      </w:r>
      <w:r w:rsidR="00E1447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 Для этого определяется план работы</w:t>
      </w:r>
      <w:r w:rsidR="008320A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и мероприятия</w:t>
      </w:r>
      <w:r w:rsidR="000166D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8320AB" w:rsidRPr="00276907" w:rsidRDefault="008320AB" w:rsidP="008320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Примерная схема план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276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320AB" w:rsidRPr="00276907" w:rsidRDefault="008320AB" w:rsidP="008320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"/>
        <w:gridCol w:w="2129"/>
        <w:gridCol w:w="1559"/>
        <w:gridCol w:w="2126"/>
        <w:gridCol w:w="3119"/>
      </w:tblGrid>
      <w:tr w:rsidR="008320AB" w:rsidRPr="00276907" w:rsidTr="000775F5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сделать?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отвечает?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еобходимо для решения проблемы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</w:tr>
      <w:tr w:rsidR="008320AB" w:rsidRPr="00276907" w:rsidTr="000775F5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20AB" w:rsidRPr="00276907" w:rsidTr="000775F5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AB" w:rsidRPr="00276907" w:rsidRDefault="008320AB" w:rsidP="008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166DF" w:rsidRPr="00E14473" w:rsidRDefault="000166DF" w:rsidP="00E1447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4018"/>
        <w:gridCol w:w="4781"/>
      </w:tblGrid>
      <w:tr w:rsidR="00E662AF" w:rsidRPr="00276907" w:rsidTr="000775F5"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 w:rsidR="00713D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="00713D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130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Определить перечень основных мероприятий по </w:t>
            </w:r>
            <w:r w:rsidR="00130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решению проблемы.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 оформленный документ — план работы</w:t>
            </w:r>
            <w:r w:rsidR="00130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B2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Установить время проведения как подготовительных, так и основных мероприятий проекта</w:t>
            </w:r>
            <w:r w:rsidR="00130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130FEB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</w:t>
            </w:r>
            <w:r w:rsidR="00E662AF"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афик выполнения плана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сроки выполнения.</w:t>
            </w:r>
          </w:p>
        </w:tc>
      </w:tr>
      <w:tr w:rsidR="00E662AF" w:rsidRPr="00276907" w:rsidTr="000775F5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B2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685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Определить ответственных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130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проблемы.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130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ответственных 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учащихся 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реализацию плана</w:t>
            </w:r>
            <w:r w:rsidR="00130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2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Указать необходимые ресурсы и источники их получения</w:t>
            </w:r>
            <w:r w:rsidR="00130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необходимых ресурсов и источников их получения.</w:t>
            </w:r>
          </w:p>
        </w:tc>
      </w:tr>
    </w:tbl>
    <w:p w:rsidR="00E662AF" w:rsidRPr="00130FEB" w:rsidRDefault="00E662AF" w:rsidP="00130FE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30FEB" w:rsidRPr="00130FEB" w:rsidRDefault="00130FEB" w:rsidP="0094196D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0F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Например, </w:t>
      </w:r>
      <w:r w:rsidR="00DE12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качестве обучения, </w:t>
      </w:r>
      <w:r w:rsidRPr="00130F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учащиеся вполне самостоятельно могут решить проблему, касающиеся получения социальной стипендии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ответственный учащийся связывается со специалистом социальной защиты, выясняет перечень необходимых документов (если среди обучающихся есть дети-сироты, то «ответственный» узнает, какие документы нужны дополнительно). Результаты работы озвучиваются для всех учащихся группы, училища.</w:t>
      </w:r>
      <w:r w:rsidR="008320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Если правовая проблема является сложной, то кроме плана работы необходимо определить источники и возможные ресурсы, которые помогут решить проблему: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85AA4" w:rsidRDefault="00685AA4" w:rsidP="00130FE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62AF" w:rsidRDefault="00E662AF" w:rsidP="00713D95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Определение </w:t>
      </w:r>
      <w:bookmarkStart w:id="1" w:name="_Toc469147365"/>
      <w:bookmarkEnd w:id="1"/>
      <w:r w:rsidRPr="0027690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ресурсов и  источников их получения</w:t>
      </w:r>
      <w:r w:rsidR="0052069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276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13D95" w:rsidRPr="00276907" w:rsidRDefault="00713D95" w:rsidP="00713D95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4678"/>
      </w:tblGrid>
      <w:tr w:rsidR="00E662AF" w:rsidRPr="00276907" w:rsidTr="000775F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 w:rsidR="007D20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="007D20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Составить список необходимых ресурсов (материальных, финансовых и людских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информационных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необходимых ресурсов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Определить объем необходимых ресурсов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ресурсов с указанием объема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Составить список источников получения ресурсов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источников получения каждого вида ресурса</w:t>
            </w:r>
            <w:r w:rsidR="00685A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13D95" w:rsidRDefault="00713D95" w:rsidP="00BD7BCE">
      <w:pPr>
        <w:pStyle w:val="a4"/>
        <w:keepNext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bookmarkStart w:id="2" w:name="_Toc469147366"/>
      <w:bookmarkEnd w:id="2"/>
    </w:p>
    <w:p w:rsidR="00685AA4" w:rsidRDefault="00AB2094" w:rsidP="0094196D">
      <w:pPr>
        <w:pStyle w:val="a4"/>
        <w:keepNext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AB209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Определение ресурсов  для решения правовых проблем необходимо для того, чтобы участники проекта:</w:t>
      </w:r>
    </w:p>
    <w:p w:rsidR="00AB2094" w:rsidRDefault="00AB2094" w:rsidP="0094196D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195F3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знали, где и как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самостоятельно искать необходимую для решения возникших проблем информацию;</w:t>
      </w:r>
    </w:p>
    <w:p w:rsidR="00AB2094" w:rsidRPr="00AB2094" w:rsidRDefault="00AB2094" w:rsidP="0094196D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умели определять потенциальный источник информации (СМИ, законодательные акты, работник администрации и т.п.)</w:t>
      </w:r>
      <w:r w:rsidR="00195F3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AB2094" w:rsidRDefault="00AB2094" w:rsidP="0094196D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AB209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самостоятельно работали с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источниками правовой информации</w:t>
      </w:r>
      <w:r w:rsidR="00195F3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95F37" w:rsidRDefault="00195F37" w:rsidP="0094196D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могли получать консультации специалистов (например, с помощью сети Интернет);</w:t>
      </w:r>
    </w:p>
    <w:p w:rsidR="00713D95" w:rsidRDefault="00195F37" w:rsidP="0094196D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 повышали уровень правовой грамотности</w:t>
      </w:r>
      <w:r w:rsidR="00713D9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и правосознания.</w:t>
      </w:r>
    </w:p>
    <w:p w:rsidR="006200C5" w:rsidRDefault="006200C5" w:rsidP="006200C5">
      <w:pPr>
        <w:pStyle w:val="a4"/>
        <w:keepNext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Среди информационных ресурсов сети Интернет участники и руководитель социального проекта использую в своей деятельности </w:t>
      </w:r>
      <w:proofErr w:type="gram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материалы</w:t>
      </w:r>
      <w:proofErr w:type="gram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и </w:t>
      </w:r>
      <w:r w:rsidR="00E17DE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получают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консультации с этих и других сайтов:</w:t>
      </w:r>
    </w:p>
    <w:p w:rsidR="006200C5" w:rsidRPr="008561D9" w:rsidRDefault="003D5028" w:rsidP="006200C5">
      <w:pPr>
        <w:pStyle w:val="a4"/>
        <w:keepNext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9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.56.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gibdd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 Управление ГИБДД по Оренбургской области.</w:t>
      </w:r>
    </w:p>
    <w:p w:rsidR="006200C5" w:rsidRPr="008561D9" w:rsidRDefault="003D5028" w:rsidP="006200C5">
      <w:pPr>
        <w:pStyle w:val="a4"/>
        <w:keepNext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0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fms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gov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Управление Федеральной миграционной службы.</w:t>
      </w:r>
    </w:p>
    <w:p w:rsidR="006200C5" w:rsidRPr="008561D9" w:rsidRDefault="003D5028" w:rsidP="00041EB3">
      <w:pPr>
        <w:pStyle w:val="a4"/>
        <w:keepNext/>
        <w:numPr>
          <w:ilvl w:val="0"/>
          <w:numId w:val="6"/>
        </w:numPr>
        <w:spacing w:after="0" w:line="36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1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vkp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-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online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правовая консультация для бухгалтеров и кадровиков.</w:t>
      </w:r>
    </w:p>
    <w:p w:rsidR="006200C5" w:rsidRPr="008561D9" w:rsidRDefault="003D5028" w:rsidP="006200C5">
      <w:pPr>
        <w:pStyle w:val="a4"/>
        <w:keepNext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2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trudvsem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полная база трудовых вакансий по всей России.</w:t>
      </w:r>
    </w:p>
    <w:p w:rsidR="006200C5" w:rsidRPr="008561D9" w:rsidRDefault="003D5028" w:rsidP="00041EB3">
      <w:pPr>
        <w:pStyle w:val="a4"/>
        <w:keepNext/>
        <w:numPr>
          <w:ilvl w:val="0"/>
          <w:numId w:val="6"/>
        </w:numPr>
        <w:spacing w:after="0" w:line="36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3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berg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orb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личный </w:t>
      </w:r>
      <w:proofErr w:type="spellStart"/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блог</w:t>
      </w:r>
      <w:proofErr w:type="spellEnd"/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губернатора Оренбургской области Юрия Берга.</w:t>
      </w:r>
    </w:p>
    <w:p w:rsidR="006200C5" w:rsidRPr="008561D9" w:rsidRDefault="003D5028" w:rsidP="006200C5">
      <w:pPr>
        <w:pStyle w:val="a4"/>
        <w:keepNext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4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orenburg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gov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Портал Правительства Оренбургской области.</w:t>
      </w:r>
    </w:p>
    <w:p w:rsidR="006200C5" w:rsidRPr="008561D9" w:rsidRDefault="003D5028" w:rsidP="00041EB3">
      <w:pPr>
        <w:pStyle w:val="a4"/>
        <w:keepNext/>
        <w:numPr>
          <w:ilvl w:val="0"/>
          <w:numId w:val="6"/>
        </w:numPr>
        <w:spacing w:after="0" w:line="36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5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git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56.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rostrud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Государственная инспекция по труду в Оренбургской области.</w:t>
      </w:r>
    </w:p>
    <w:p w:rsidR="006200C5" w:rsidRPr="008561D9" w:rsidRDefault="003D5028" w:rsidP="006200C5">
      <w:pPr>
        <w:pStyle w:val="a4"/>
        <w:keepNext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hyperlink r:id="rId16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56.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nalog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ИФНС по Оренбургской области.</w:t>
      </w:r>
    </w:p>
    <w:p w:rsidR="006200C5" w:rsidRPr="006200C5" w:rsidRDefault="003D5028" w:rsidP="006200C5">
      <w:pPr>
        <w:pStyle w:val="a4"/>
        <w:keepNext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hyperlink r:id="rId17" w:history="1"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garant</w:t>
        </w:r>
        <w:proofErr w:type="spellEnd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6200C5" w:rsidRPr="008561D9">
          <w:rPr>
            <w:rStyle w:val="ad"/>
            <w:rFonts w:ascii="Times New Roman" w:eastAsia="Times New Roman" w:hAnsi="Times New Roman"/>
            <w:b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200C5" w:rsidRPr="008561D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200C5" w:rsidRPr="008561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 пра</w:t>
      </w:r>
      <w:r w:rsidR="006200C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вовая система «Гарант».</w:t>
      </w:r>
    </w:p>
    <w:p w:rsidR="006200C5" w:rsidRDefault="006200C5" w:rsidP="0094196D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13D95" w:rsidRDefault="00713D95" w:rsidP="0094196D">
      <w:pPr>
        <w:pStyle w:val="a4"/>
        <w:keepNext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bookmarkStart w:id="3" w:name="_Toc469147369"/>
      <w:bookmarkStart w:id="4" w:name="_Toc518147662"/>
      <w:bookmarkEnd w:id="3"/>
      <w:r w:rsidRPr="00713D9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Третий этап реализации социального проекта «Я имею право»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некоторой степени совпадает со вторым этапом и </w:t>
      </w:r>
      <w:r w:rsidRPr="00713D9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заключается в обучении участников проекта.</w:t>
      </w:r>
    </w:p>
    <w:p w:rsidR="00713D95" w:rsidRDefault="00713D95" w:rsidP="00713D95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Обучение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участников проекта.</w:t>
      </w:r>
    </w:p>
    <w:p w:rsidR="001D50C0" w:rsidRDefault="001D50C0" w:rsidP="00713D95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3BBC" w:rsidRDefault="00BD7BCE" w:rsidP="0094196D">
      <w:pPr>
        <w:pStyle w:val="a4"/>
        <w:keepNext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D7BC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Обучение участников проекта происходит в ходе решения правовых проблем </w:t>
      </w:r>
      <w:proofErr w:type="spellStart"/>
      <w:r w:rsidRPr="00BD7BC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одногруппников</w:t>
      </w:r>
      <w:proofErr w:type="spellEnd"/>
      <w:r w:rsidRPr="00BD7BC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, друзей, родственников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, односельчан. Для успешного результата обучения необходимо проводить совещания или семинары, на которых будет производиться обмен опытом по решению тех или иных проблем. Например, в ходе реализации проекта самым успешным оказалось направление по защите трудовых прав и интересов граждан. Руководителем и участниками проекта удалось оказать правовую помощь нескольким жителям села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Кичкасс</w:t>
      </w:r>
      <w:proofErr w:type="spellEnd"/>
      <w:r w:rsidR="00FA3BB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: составлены исковые заявления в суд и обращения в Прокуратуру РФ по вопросам нарушени</w:t>
      </w:r>
      <w:r w:rsidR="00DE12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я трудового законодательства РФ (см. результаты работы).</w:t>
      </w:r>
      <w:r w:rsidR="008561D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C145AE" w:rsidRDefault="00E662AF" w:rsidP="0094196D">
      <w:pPr>
        <w:pStyle w:val="a4"/>
        <w:keepNext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E12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 </w:t>
      </w:r>
      <w:bookmarkEnd w:id="4"/>
      <w:r w:rsidR="00DE1235" w:rsidRPr="00DE12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На четвертом этапе, когда участники «Молодежного клуба»</w:t>
      </w:r>
      <w:r w:rsidR="00DE12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получили правовой опыт, начинается формирование общественного мнения. Во-первых, сами участники клуба неосознанно начинают формировать общественное мнение еще с первого этапа, то есть с момента участия в проекте «Я имею право</w:t>
      </w:r>
      <w:r w:rsidR="00C12C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!</w:t>
      </w:r>
      <w:r w:rsidR="00DE12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», делясь своими впечатлениями, о</w:t>
      </w:r>
      <w:r w:rsidR="00C145A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жиданиями с родными и друзьями.</w:t>
      </w:r>
    </w:p>
    <w:p w:rsidR="00DE1235" w:rsidRPr="00DE1235" w:rsidRDefault="00DE1235" w:rsidP="0094196D">
      <w:pPr>
        <w:pStyle w:val="a4"/>
        <w:keepNext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После решения конкретных правовых вопросов участие в формировании мнения общества принимают те люди, которые воспользовались помощью участников проекта. Таким образом, социальный проект «Я имею право</w:t>
      </w:r>
      <w:r w:rsidR="00C12C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» позволяет отойти от правового нигилизма к </w:t>
      </w:r>
      <w:r w:rsidR="00BA3AF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позитивному отношению к праву и закону, а</w:t>
      </w:r>
      <w:r w:rsidR="0094196D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,</w:t>
      </w:r>
      <w:r w:rsidR="00BA3AFB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следовательно, государству.</w:t>
      </w:r>
    </w:p>
    <w:p w:rsidR="00BA3AFB" w:rsidRDefault="00BA3AFB" w:rsidP="00FA3BBC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662AF" w:rsidRPr="00276907" w:rsidRDefault="00E662AF" w:rsidP="00FA3BBC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Формирование общественного мнения</w:t>
      </w:r>
      <w:r w:rsidR="00FA3BB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E662AF" w:rsidRPr="00276907" w:rsidRDefault="00E662AF" w:rsidP="004A461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4678"/>
      </w:tblGrid>
      <w:tr w:rsidR="00E662AF" w:rsidRPr="00276907" w:rsidTr="000775F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 w:rsidR="00C145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="00C145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662AF" w:rsidRPr="00276907" w:rsidTr="000775F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благоприятной среды для реализации социального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AF" w:rsidRPr="00276907" w:rsidRDefault="00E662AF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Понимание общественностью и соответствующими органами сути предлагаемого проекта</w:t>
            </w:r>
            <w:r w:rsidR="004A4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145AE" w:rsidRDefault="00C145AE" w:rsidP="00C145AE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" w:name="_Toc469147370"/>
      <w:bookmarkEnd w:id="5"/>
      <w:r w:rsidRPr="0027690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Поиск деловых партнеров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C17402" w:rsidRPr="00276907" w:rsidRDefault="00C17402" w:rsidP="00C145AE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7402" w:rsidRDefault="00C145AE" w:rsidP="00BC40C3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6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145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Поиск деловых партнеров можно осуществлять на разных этапах развития социального проекта.</w:t>
      </w:r>
      <w:r w:rsidR="00BC40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Этот поиск может осуществляться как традиционным путем, так и более сов</w:t>
      </w:r>
      <w:r w:rsidR="00C174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ременным – через сеть Интернет.</w:t>
      </w:r>
    </w:p>
    <w:p w:rsidR="00C17402" w:rsidRDefault="00BC40C3" w:rsidP="00BC40C3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Участники социального проекта «Я имею право</w:t>
      </w:r>
      <w:r w:rsidR="000704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в своей деятельности предпочитают именно современный путь. Он дает возможность, не выходя и не выезжая из дома, получать правовые консультации самых высококвалифицированных специалистов, адвокатов. Кроме этого открывается возможность для реального сотрудничества с участниками других социальных проектов, молодежных движений, групп по интересам, волонтерами, находя</w:t>
      </w:r>
      <w:r w:rsidR="00C174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щимися в разных уголках страны.</w:t>
      </w:r>
    </w:p>
    <w:p w:rsidR="00C145AE" w:rsidRPr="00276907" w:rsidRDefault="00BC40C3" w:rsidP="00BC40C3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 отметить, что правовую информацию можно и нужно распространять через социальные сети «Одноклассники»,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Майл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». В данных сетях есть волонтерские объединения, а почему бы не создать правовые?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5066"/>
      </w:tblGrid>
      <w:tr w:rsidR="00C145AE" w:rsidRPr="00276907" w:rsidTr="008252E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145AE" w:rsidRPr="00276907" w:rsidTr="008252E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C1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пределение списка организаций и 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методической литературы, 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r w:rsidR="001E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помочь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проекта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организаций и лиц</w:t>
            </w:r>
            <w:r w:rsidR="001E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="001E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методической литературы.</w:t>
            </w:r>
          </w:p>
        </w:tc>
      </w:tr>
      <w:tr w:rsidR="00C145AE" w:rsidRPr="00276907" w:rsidTr="008252E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информации о предполагаемых деловых партнерах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деловых партнерах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145AE" w:rsidRPr="00276907" w:rsidTr="008252E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  адресов, телефонов, предполагаемой даты переговоров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AE" w:rsidRPr="00276907" w:rsidRDefault="00C145AE" w:rsidP="00825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Подробная информация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662AF" w:rsidRPr="00276907" w:rsidRDefault="00E662AF" w:rsidP="004A4617">
      <w:pPr>
        <w:pStyle w:val="a4"/>
        <w:keepNext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6E35" w:rsidRDefault="00FA6E35" w:rsidP="00FA6E3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6E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Результаты работы</w:t>
      </w:r>
      <w:r w:rsidR="004978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(более подробно в приложении)</w:t>
      </w:r>
      <w:r w:rsidRPr="00FA6E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7346B" w:rsidRDefault="00A7346B" w:rsidP="00FA6E3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0ED9" w:rsidRDefault="008E0ED9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Зима 2009 г. – создание инициативной группы жителей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Кичкасс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обращение в Министерство культуры, объектов народного наследия и развития традиционного русского творчества.</w:t>
      </w:r>
    </w:p>
    <w:p w:rsidR="00FA6E35" w:rsidRDefault="0011585E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Июль 2009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организация работы с участковым уполномоченным, помощь в составлении искового заявления в мировой суд Переволоцкого района.</w:t>
      </w:r>
    </w:p>
    <w:p w:rsidR="008561D9" w:rsidRDefault="008561D9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Лето-зима 2009 г. – оказание правовой помощи беженцам из республики Кыргызстан.</w:t>
      </w:r>
    </w:p>
    <w:p w:rsidR="0011585E" w:rsidRDefault="00A6390D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Декабрь 2010 г. – составление заявления в Прокуратуру г. Москвы о невыплате заработной платы.</w:t>
      </w:r>
    </w:p>
    <w:p w:rsidR="00A6390D" w:rsidRDefault="00A6390D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 2011 г. – Обращение в Трудовую Инспекцию Оренбургской области.</w:t>
      </w:r>
    </w:p>
    <w:p w:rsidR="00A6390D" w:rsidRDefault="00A6390D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Апрель 2011 г. - составление заявления в Прокуратуру г. Москвы о невыплате заработной платы.</w:t>
      </w:r>
    </w:p>
    <w:p w:rsidR="00A6390D" w:rsidRDefault="00A6390D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Июль 2011 г. – составление договора дарения.</w:t>
      </w:r>
    </w:p>
    <w:p w:rsidR="00A7346B" w:rsidRDefault="00B12BCF" w:rsidP="00A228D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Регулярное к</w:t>
      </w:r>
      <w:r w:rsidR="00A73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онсультирование по правовым вопросам</w:t>
      </w:r>
      <w:r w:rsidR="008B5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62AF" w:rsidRPr="00276907" w:rsidRDefault="00E662AF" w:rsidP="00A228DC">
      <w:pPr>
        <w:pStyle w:val="a4"/>
        <w:keepNext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" w:name="_Toc469147373"/>
      <w:bookmarkStart w:id="7" w:name="_Toc469147377"/>
      <w:bookmarkStart w:id="8" w:name="_Toc518147669"/>
      <w:bookmarkEnd w:id="6"/>
      <w:bookmarkEnd w:id="7"/>
      <w:r w:rsidRPr="0027690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bookmarkEnd w:id="8"/>
    </w:p>
    <w:p w:rsidR="00A228DC" w:rsidRDefault="00F17949" w:rsidP="00A228DC">
      <w:pPr>
        <w:keepNext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_Toc469147379"/>
      <w:bookmarkEnd w:id="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данный момент</w:t>
      </w:r>
      <w:r w:rsidR="00E662AF"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социальный проект «Я имею право</w:t>
      </w:r>
      <w:r w:rsidR="00B63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вышел из стен ГОУ НПО ПУ № 50 с. </w:t>
      </w:r>
      <w:proofErr w:type="spellStart"/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Кичкасс</w:t>
      </w:r>
      <w:proofErr w:type="spellEnd"/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помогает информировать, консультировать, защищать права жителям поселка. </w:t>
      </w:r>
      <w:proofErr w:type="gramStart"/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ближайшем будущем, с помощью Интернет, планируется выйти на межпоселковый и следующие уровни.</w:t>
      </w:r>
      <w:proofErr w:type="gramEnd"/>
    </w:p>
    <w:p w:rsidR="00C17402" w:rsidRDefault="00147A4A" w:rsidP="00C17402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Подобная работа вполне могла бы «разгрузить» административно-государственных работников и напрямую доносить правовую информацию до граждан. Кроме этого, повышение уровня правового сознания, образованности граждан напрямую ведет к порядку и порядочности не только среди самих граждан, но и среди чиновников различных уровней.</w:t>
      </w:r>
    </w:p>
    <w:p w:rsidR="004A5299" w:rsidRDefault="00E662AF" w:rsidP="00C17402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Думаю, что 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результат проекта на данном этапе в том, что ребята 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сами поняли, 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реализации социальных проектов — это </w:t>
      </w:r>
      <w:r w:rsidRPr="007413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настоящая жизненная школа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уроки которой помогут 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м, как в обычной жизни, так и в самых неожиданных обстоятельствах.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Работая над социальным проектом, решая социальные проблемы конкретного сообщества, принимая на себя ответственность за будущее своего родного поселка или города, 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 самым  станов</w:t>
      </w:r>
      <w:r w:rsidR="00A22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ятся</w:t>
      </w:r>
      <w:r w:rsidRPr="00741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Личностью, Гражданином, Жителем планеты Земл</w:t>
      </w:r>
      <w:r w:rsidR="00C1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</w:t>
      </w:r>
    </w:p>
    <w:p w:rsidR="001A2A0E" w:rsidRDefault="003F5694" w:rsidP="001A2A0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lastRenderedPageBreak/>
        <w:t xml:space="preserve">Результаты работы социального проекта «Я имею право!» </w:t>
      </w:r>
      <w:r w:rsidR="001A2A0E" w:rsidRPr="001A2A0E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Приложение.</w:t>
      </w:r>
    </w:p>
    <w:p w:rsidR="001A2A0E" w:rsidRPr="007A4AEC" w:rsidRDefault="001A2A0E" w:rsidP="007A4AEC">
      <w:pPr>
        <w:spacing w:before="375" w:after="75" w:line="360" w:lineRule="auto"/>
        <w:jc w:val="center"/>
        <w:outlineLvl w:val="1"/>
        <w:rPr>
          <w:rFonts w:ascii="Times New Roman" w:eastAsia="Times New Roman" w:hAnsi="Times New Roman"/>
          <w:b/>
          <w:bCs/>
          <w:caps/>
          <w:spacing w:val="-15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bCs/>
          <w:caps/>
          <w:spacing w:val="-15"/>
          <w:sz w:val="28"/>
          <w:szCs w:val="28"/>
          <w:lang w:eastAsia="ru-RU"/>
        </w:rPr>
        <w:t>ДОГОВОР ДАРЕНИЯ ЖИЛОГО ДОМА.</w:t>
      </w:r>
    </w:p>
    <w:p w:rsidR="001A2A0E" w:rsidRPr="007A4AEC" w:rsidRDefault="001A2A0E" w:rsidP="007A4A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Переволоцкий район, п. Переволоцкий.</w:t>
      </w:r>
    </w:p>
    <w:p w:rsidR="001A2A0E" w:rsidRPr="007A4AEC" w:rsidRDefault="001A2A0E" w:rsidP="007A4AEC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«29» июля  2011 г.</w:t>
      </w:r>
    </w:p>
    <w:p w:rsidR="001A2A0E" w:rsidRPr="007A4AEC" w:rsidRDefault="001A2A0E" w:rsidP="007A4AEC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A0E" w:rsidRPr="007A4AEC" w:rsidRDefault="001A2A0E" w:rsidP="007A4A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Мы (далее именуемые </w:t>
      </w: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Дарители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), Ф.И.О.-1, гражданка РФ, 29 августа 19__ года рождения, место рождения: село Быстровка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Кеминского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Киргизская республика, зарегистрированная по месту жительства по адресу: Красноярский край, город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, улица Енисейская, дом 5, квартира 80,</w:t>
      </w:r>
    </w:p>
    <w:p w:rsidR="001A2A0E" w:rsidRPr="007A4AEC" w:rsidRDefault="001A2A0E" w:rsidP="007A4A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Ф.И.О.-2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 РФ, 13 апреля 19__ года рождения, место рождения: город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края,  зарегистрированный по месту жительства по адресу: Красноярский край, город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 Енисейская, дом 5, квартира 80,</w:t>
      </w:r>
    </w:p>
    <w:p w:rsidR="001A2A0E" w:rsidRPr="007A4AEC" w:rsidRDefault="001A2A0E" w:rsidP="007A4A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доверенное лицо Ф.И.О.-3, 27 февраля 1987 года рождения,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зарегистрированной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адресу: Оренбургская область, Переволоцкий район, село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Клубниковская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23, действующей на основании доверенности от Ф.И.О.-1. Доверенность удостоверена  нотариусом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Вилинским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Андреем Иосифовичем.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реестре за № 4-2807. Доверенности от Ф.И.О.-2. Доверенность удостоверена  нотариусом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Вилинским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Андреем Иосифовичем.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реестре за № 4-2808.</w:t>
      </w:r>
    </w:p>
    <w:p w:rsidR="001A2A0E" w:rsidRPr="007A4AEC" w:rsidRDefault="001A2A0E" w:rsidP="007A4A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дарим Ф.И.О.-4 (далее именуемой </w:t>
      </w: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Одаряемый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), 14 марта 19__ года рождения, место рождения: село Нижний Куранах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Алданского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Якутской АССР, зарегистрированной по месту жительства по адресу: Оренбургская область, Переволоцкий район, село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Макаренко, дом 21. </w:t>
      </w:r>
    </w:p>
    <w:p w:rsidR="001A2A0E" w:rsidRPr="007A4AEC" w:rsidRDefault="001A2A0E" w:rsidP="007A4A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Дарители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Одаряемый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(через доверенное лицо) заключили настоящий договор (в дальнейшем «Договор»), о нижеследующем: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Дарители безвозмездно передают в собственность Одаряемому следующее недвижимое имущество: жилой дом с земельным участком, 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находящиеся по адресу: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Оренбургская область, Переволоцкий район, село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, улица Макаренко, дом 21.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Указанный жилой дом состоит из основного (кирпичного, щитового) строения, общей площадью 84,8 кв.м., в том числе жилой площадью – 57,1 кв.м., и служебных построек и сооружений: гараж, хозяйственные постройки, расположенных на земельном участке 2526 кв.м.</w:t>
      </w:r>
      <w:proofErr w:type="gramEnd"/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Указанный жилой дом принадлежит Дарителям, что подтверждается Свидетельствами: - о государственной регистрации права от «29» июня 2009 года, серия 56АА № 692505, выданным Управлением Федеральной регистрационной службы по Оренбургской области, регистрационный номер 56-56-26/004/2009-057 от «29» июня 2009 года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 права от «29» июня 2009 года, серия 56АА № 692506, выданным Управлением Федеральной регистрационной службы по Оренбургской области, регистрационный номер 56-56-26/004/2009-058 от «29» июня 2009 года.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Одаряемый в дар от Дарителей указанный жилой дом с земельным участком принимает.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Дарители гарантируют, что до подписания настоящего договора жилой дом и земельный участок никому другому не проданы, не подарены, не заложены, не обременены правами третьих лиц, в споре и под арестом (запрещением) не состоят.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В жилом доме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прописаны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проживают: Ф.И.О.-5, 07.07.19__г., Ф.И.О.-5, 14.03.19__г., Ф.И.О.-6, 21.01.19__г., которые сохраняют право проживания в данном доме.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Дарители безвозмездно передают в собственность Одаряемому следующее недвижимое имущество: земельный участок общей площадью 2526 кв.м. (кадастровый номер 56:23:08 02 002:0036), находящийся по адресу: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Оренбургская область, Переволоцкий район, село </w:t>
      </w:r>
      <w:r w:rsidRPr="007A4AE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, улица Макаренко, дом 21.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Указанный земельный участок принадлежит Дарителям на праве собственности, что подтверждается Свидетельствами: - о государственной регистрации права от «29» июня 2009 года, серия 56АА № 692507, выданным Управлением Федеральной регистрационной службы по Оренбургской области, регистрационный номер 56-56-26/004/2009-059 от «29» июня 2009 года - о государственной регистрации права от «29» июня 2009 года, серия 56АА № 692508, выданным Управлением Федеральной регистрационной службы по Оренбургской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регистрационный номер 56-56-26/004/2009-061 от «29» июня 2009 года.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С содержанием ст. 167, 209, 223, 288, 292, 572, 573, 574, 578 ГК РФ стороны ознакомлены.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Дарители и Одаряемый подтверждают, что данный Договор не нарушает прав третьих лиц, проживающих в указанном доме.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574 ГК РФ договор дарения подлежит государственной регистрации и считается заключенным с момента государственной регистрации. Расходы по регистрации договора стороны оплачивают сообща.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Одаряемый приобретает право собственности на указанный жилой дом с земельным участком после государственной регистрации перехода права собственности.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договор имеет силу акта приема-передачи.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Настоящий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в установленном законодательством порядке до регистрации перехода права собственности к Одаряемому.</w:t>
      </w:r>
    </w:p>
    <w:p w:rsidR="001A2A0E" w:rsidRPr="007A4AEC" w:rsidRDefault="001A2A0E" w:rsidP="007A4AEC">
      <w:pPr>
        <w:numPr>
          <w:ilvl w:val="0"/>
          <w:numId w:val="7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договор составлен в четырех экземплярах, из которых один находится у Дарителей, второй – у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Одаряемого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третий, четвертый – в органе, осуществляющем государственную регистрацию прав на недвижимое имущество. </w:t>
      </w:r>
    </w:p>
    <w:p w:rsidR="001A2A0E" w:rsidRPr="007A4AEC" w:rsidRDefault="001A2A0E" w:rsidP="007A4AEC">
      <w:pPr>
        <w:spacing w:before="100" w:beforeAutospacing="1" w:after="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Подписи сторон:</w:t>
      </w:r>
    </w:p>
    <w:p w:rsidR="001A2A0E" w:rsidRPr="007A4AEC" w:rsidRDefault="001A2A0E" w:rsidP="007A4A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Дарители: 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по доверенности от Ф.И.О.-1., Ф.И.О.-2.</w:t>
      </w:r>
    </w:p>
    <w:p w:rsidR="001A2A0E" w:rsidRPr="007A4AEC" w:rsidRDefault="001A2A0E" w:rsidP="007A4A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1A2A0E" w:rsidRPr="007A4AEC" w:rsidRDefault="001A2A0E" w:rsidP="007A4A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Одаряемый:</w:t>
      </w:r>
    </w:p>
    <w:p w:rsidR="001A2A0E" w:rsidRPr="007A4AEC" w:rsidRDefault="001A2A0E" w:rsidP="007A4AE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3F5694" w:rsidRPr="007A4AEC" w:rsidRDefault="003F5694" w:rsidP="007A4AE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A4AEC">
        <w:rPr>
          <w:rFonts w:ascii="Times New Roman" w:hAnsi="Times New Roman"/>
          <w:b/>
          <w:i/>
          <w:sz w:val="28"/>
          <w:szCs w:val="28"/>
        </w:rPr>
        <w:br w:type="page"/>
      </w:r>
    </w:p>
    <w:p w:rsidR="003F5694" w:rsidRPr="007A4AEC" w:rsidRDefault="003F5694" w:rsidP="007A4AEC">
      <w:pPr>
        <w:spacing w:after="0" w:line="360" w:lineRule="auto"/>
        <w:ind w:left="3540" w:firstLine="708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lastRenderedPageBreak/>
        <w:t>В Прокуратуру города Москвы</w:t>
      </w:r>
    </w:p>
    <w:p w:rsidR="003F5694" w:rsidRPr="007A4AEC" w:rsidRDefault="003F5694" w:rsidP="007A4AEC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 xml:space="preserve">Адрес: 115533 город Москва, ул. </w:t>
      </w:r>
      <w:proofErr w:type="spellStart"/>
      <w:r w:rsidRPr="007A4AEC">
        <w:rPr>
          <w:rFonts w:ascii="Times New Roman" w:hAnsi="Times New Roman"/>
          <w:sz w:val="28"/>
          <w:szCs w:val="28"/>
        </w:rPr>
        <w:t>Ногатинская</w:t>
      </w:r>
      <w:proofErr w:type="spellEnd"/>
      <w:r w:rsidRPr="007A4AEC">
        <w:rPr>
          <w:rFonts w:ascii="Times New Roman" w:hAnsi="Times New Roman"/>
          <w:sz w:val="28"/>
          <w:szCs w:val="28"/>
        </w:rPr>
        <w:t>, дом 6</w:t>
      </w:r>
    </w:p>
    <w:p w:rsidR="003F5694" w:rsidRPr="007A4AEC" w:rsidRDefault="003F5694" w:rsidP="007A4AEC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 xml:space="preserve">Прокурору </w:t>
      </w:r>
      <w:proofErr w:type="spellStart"/>
      <w:r w:rsidRPr="007A4AEC">
        <w:rPr>
          <w:rFonts w:ascii="Times New Roman" w:hAnsi="Times New Roman"/>
          <w:sz w:val="28"/>
          <w:szCs w:val="28"/>
        </w:rPr>
        <w:t>Залегину</w:t>
      </w:r>
      <w:proofErr w:type="spellEnd"/>
      <w:r w:rsidRPr="007A4AEC">
        <w:rPr>
          <w:rFonts w:ascii="Times New Roman" w:hAnsi="Times New Roman"/>
          <w:sz w:val="28"/>
          <w:szCs w:val="28"/>
        </w:rPr>
        <w:t xml:space="preserve"> Андрею Евгеньевичу</w:t>
      </w:r>
    </w:p>
    <w:p w:rsidR="003F5694" w:rsidRPr="007A4AEC" w:rsidRDefault="003F5694" w:rsidP="007A4AEC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От Ф.И.О.-1,</w:t>
      </w:r>
    </w:p>
    <w:p w:rsidR="003F5694" w:rsidRPr="007A4AEC" w:rsidRDefault="003F5694" w:rsidP="007A4AEC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A4AEC">
        <w:rPr>
          <w:rFonts w:ascii="Times New Roman" w:hAnsi="Times New Roman"/>
          <w:sz w:val="28"/>
          <w:szCs w:val="28"/>
        </w:rPr>
        <w:t>проживающей</w:t>
      </w:r>
      <w:proofErr w:type="gramEnd"/>
      <w:r w:rsidRPr="007A4AEC">
        <w:rPr>
          <w:rFonts w:ascii="Times New Roman" w:hAnsi="Times New Roman"/>
          <w:sz w:val="28"/>
          <w:szCs w:val="28"/>
        </w:rPr>
        <w:t xml:space="preserve"> по адресу: 461284 Оренбургская область, Переволоцкий район, с. </w:t>
      </w:r>
      <w:proofErr w:type="spellStart"/>
      <w:r w:rsidRPr="007A4AEC">
        <w:rPr>
          <w:rFonts w:ascii="Times New Roman" w:hAnsi="Times New Roman"/>
          <w:sz w:val="28"/>
          <w:szCs w:val="28"/>
        </w:rPr>
        <w:t>Кичкасс</w:t>
      </w:r>
      <w:proofErr w:type="spellEnd"/>
      <w:r w:rsidRPr="007A4AEC">
        <w:rPr>
          <w:rFonts w:ascii="Times New Roman" w:hAnsi="Times New Roman"/>
          <w:sz w:val="28"/>
          <w:szCs w:val="28"/>
        </w:rPr>
        <w:t xml:space="preserve">, ул. Пролетарская дом </w:t>
      </w:r>
      <w:r w:rsidRPr="007A4AEC">
        <w:rPr>
          <w:rFonts w:ascii="Times New Roman" w:hAnsi="Times New Roman"/>
          <w:sz w:val="28"/>
          <w:szCs w:val="28"/>
          <w:lang w:val="en-US"/>
        </w:rPr>
        <w:t>N</w:t>
      </w:r>
    </w:p>
    <w:p w:rsidR="003F5694" w:rsidRPr="007A4AEC" w:rsidRDefault="003F5694" w:rsidP="007A4AEC">
      <w:pPr>
        <w:spacing w:after="0" w:line="360" w:lineRule="auto"/>
        <w:ind w:left="4248"/>
        <w:rPr>
          <w:rFonts w:ascii="Times New Roman" w:hAnsi="Times New Roman"/>
          <w:sz w:val="28"/>
          <w:szCs w:val="28"/>
        </w:rPr>
      </w:pPr>
    </w:p>
    <w:p w:rsidR="003F5694" w:rsidRPr="007A4AEC" w:rsidRDefault="003F5694" w:rsidP="007A4AEC">
      <w:pPr>
        <w:spacing w:after="240" w:line="360" w:lineRule="auto"/>
        <w:ind w:left="5664" w:hanging="5664"/>
        <w:jc w:val="center"/>
        <w:rPr>
          <w:rFonts w:ascii="Times New Roman" w:hAnsi="Times New Roman"/>
          <w:sz w:val="28"/>
          <w:szCs w:val="28"/>
        </w:rPr>
      </w:pPr>
    </w:p>
    <w:p w:rsidR="003F5694" w:rsidRPr="007A4AEC" w:rsidRDefault="003F5694" w:rsidP="007A4AEC">
      <w:pPr>
        <w:spacing w:after="240" w:line="360" w:lineRule="auto"/>
        <w:ind w:left="5664" w:hanging="5664"/>
        <w:jc w:val="center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ЗАЯВЛЕНИЕ О НЕВЫПЛАТЕ ЗАРАБОТНОЙ ПЛАТЫ.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hAnsi="Times New Roman"/>
          <w:sz w:val="28"/>
          <w:szCs w:val="28"/>
        </w:rPr>
        <w:t xml:space="preserve">В июне 2010 года мой муж, </w:t>
      </w:r>
      <w:r w:rsidR="003447EB" w:rsidRPr="007A4AEC">
        <w:rPr>
          <w:rFonts w:ascii="Times New Roman" w:hAnsi="Times New Roman"/>
          <w:sz w:val="28"/>
          <w:szCs w:val="28"/>
        </w:rPr>
        <w:t>Ф.И.О.-2</w:t>
      </w:r>
      <w:r w:rsidRPr="007A4AEC">
        <w:rPr>
          <w:rFonts w:ascii="Times New Roman" w:hAnsi="Times New Roman"/>
          <w:sz w:val="28"/>
          <w:szCs w:val="28"/>
        </w:rPr>
        <w:t>, был принят на работу в Общество с ограниченной ответственностью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Между ним, и ООО «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СтройЛегата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» в лице генерального директора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Мелько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Николаевича, зам. ген. директора Сусло Петра Андреевича (сот.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Тел. № 89676004533, 89615501876) (далее Работодатель), был заключен трудовой договор.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трудового договора моему мужу на руки не выдавалась.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СтройЛегата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» имеет юридический адрес: 115682 Россия, г. Москва, ул.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Шипиловская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д. 64, корп. 1,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. 147, а так же адрес: г. Новый Уренгой,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мкрн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Дружбы д. 1, корп. 4, кв. 40.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 xml:space="preserve">На протяжении всего периода работы в Ямало-Ненецком автономном округе (ЯМАО) с июня по июль 2010 года в указанной организации свои должностные обязанности мой муж, </w:t>
      </w:r>
      <w:r w:rsidR="003447EB" w:rsidRPr="007A4AEC">
        <w:rPr>
          <w:rFonts w:ascii="Times New Roman" w:hAnsi="Times New Roman"/>
          <w:sz w:val="28"/>
          <w:szCs w:val="28"/>
        </w:rPr>
        <w:t>Ф.И.О.-2</w:t>
      </w:r>
      <w:r w:rsidRPr="007A4AEC">
        <w:rPr>
          <w:rFonts w:ascii="Times New Roman" w:hAnsi="Times New Roman"/>
          <w:sz w:val="28"/>
          <w:szCs w:val="28"/>
        </w:rPr>
        <w:t xml:space="preserve"> выполнял добросовестно, без замечаний и административных взысканий. Тем не менее, работодатель нарушил его права и законные интересы.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Кроме того, что моему мужу не предоставили копию трудового договора, не выдавались и расчетные листы заработной платы, что напрямую нарушает ст. 136 Трудового кодекса Российской Федерации о порядке, месте и сроках выплаты заработной платы.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lastRenderedPageBreak/>
        <w:t>Кроме вышеназванных нарушений работодатель не учитывал при расчете заработной платы часы переработки, что является нарушением ст. 91, 104, 113 Трудового кодекса Российской Федерации, а так же тот факт, что ЯМАО приравнивается к районам Крайнего Севера, следовательно, на основании ст.315, 316, 317 необходимо произвести перерасчет заработной платы.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Согласно ст. 152, 153 ТК РФ сверхурочные работы, переработки рабочего времени работа в выходные дни должны оплачиваться в двойном размере. Согласно ст. 301 ТК РФ часы переработки рабочего времени не кратные целому рабочему дню накапливаются и суммируются до целого рабочего дня.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Помимо данных нарушений  ООО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 xml:space="preserve">» в лице генерального директора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Мелько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(сотовый телефон № 89026932224)</w:t>
      </w:r>
      <w:r w:rsidRPr="007A4AEC">
        <w:rPr>
          <w:rFonts w:ascii="Times New Roman" w:hAnsi="Times New Roman"/>
          <w:sz w:val="28"/>
          <w:szCs w:val="28"/>
        </w:rPr>
        <w:t xml:space="preserve"> не выплатила моему мужу </w:t>
      </w:r>
      <w:r w:rsidR="003447EB" w:rsidRPr="007A4AEC">
        <w:rPr>
          <w:rFonts w:ascii="Times New Roman" w:hAnsi="Times New Roman"/>
          <w:sz w:val="28"/>
          <w:szCs w:val="28"/>
        </w:rPr>
        <w:t xml:space="preserve"> Ф.И.О.-2 </w:t>
      </w:r>
      <w:r w:rsidRPr="007A4AEC">
        <w:rPr>
          <w:rFonts w:ascii="Times New Roman" w:hAnsi="Times New Roman"/>
          <w:sz w:val="28"/>
          <w:szCs w:val="28"/>
        </w:rPr>
        <w:t>заработную плату за период с июня по июль 2010 года. По устным данным бухгалтера задолженность по заработной плате составляет 68 тысяч рублей. Согласно ст. 22 ТК РФ работодатель обязан выплачивать в полном размере причитающуюся работникам заработную плату. Работодатель так же нарушил ст. 136, 140, 142 ТК РФ, которые гласят, что заработная плата должна выплачиваться в день увольнения работника.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AEC">
        <w:rPr>
          <w:rFonts w:ascii="Times New Roman" w:hAnsi="Times New Roman"/>
          <w:sz w:val="28"/>
          <w:szCs w:val="28"/>
        </w:rPr>
        <w:t xml:space="preserve">Ст. 236 ТК РФ гласит, что при нарушении сроков выплаты заработной платы работодатель обязан выплачивать её с уплатой процентов в размере одной трехсотой действующей на данные период времени ставки рефинансирования Центрального банка Российской Федерации от невыплаченной в срок суммы заработной платы за каждый день задержки, начиная со следующего дня после установления срока выплаты по день фактического расчета. </w:t>
      </w:r>
      <w:proofErr w:type="gramEnd"/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Так как действие трудового договора года прекратилось в связи с тем, чт</w:t>
      </w:r>
      <w:proofErr w:type="gramStart"/>
      <w:r w:rsidRPr="007A4AEC">
        <w:rPr>
          <w:rFonts w:ascii="Times New Roman" w:hAnsi="Times New Roman"/>
          <w:sz w:val="28"/>
          <w:szCs w:val="28"/>
        </w:rPr>
        <w:t>о ООО</w:t>
      </w:r>
      <w:proofErr w:type="gramEnd"/>
      <w:r w:rsidRPr="007A4A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 xml:space="preserve">» не выплачивало моему мужу заработную плату и, таким образом, заставило его уволиться, то согласно ст. 165 ТК РФ </w:t>
      </w:r>
      <w:r w:rsidRPr="007A4AEC">
        <w:rPr>
          <w:rFonts w:ascii="Times New Roman" w:hAnsi="Times New Roman"/>
          <w:sz w:val="28"/>
          <w:szCs w:val="28"/>
        </w:rPr>
        <w:lastRenderedPageBreak/>
        <w:t>прекращение исполнения трудовых обязательств произошло не по вине работника, следовательно, работнику положена выплата компенсации.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В соответствии со ст. 419 ТК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AEC">
        <w:rPr>
          <w:rFonts w:ascii="Times New Roman" w:hAnsi="Times New Roman"/>
          <w:sz w:val="28"/>
          <w:szCs w:val="28"/>
        </w:rPr>
        <w:t xml:space="preserve">Согласно </w:t>
      </w:r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5.27 Кодекса об административных правонарушениях «Нарушение законодательства о труде и об охране труда» предусматривается наложение административного штрафа на должностных лиц в размере от 1000 до 5000 рублей; на индивидуальных предпринимателей - от 1000 до 5000 рублей или приостановление деятельности на срок до 90 суток; на юридических лиц - от 30 000 до 50 000 рублей или приостановление деятельности на срок до 90 суток.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же сообщаю, что </w:t>
      </w:r>
      <w:proofErr w:type="spellStart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Мелько</w:t>
      </w:r>
      <w:proofErr w:type="spellEnd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Ю.А. ранее являлся директором ЗАО «Торговый дом Аура» (владелец </w:t>
      </w:r>
      <w:proofErr w:type="spellStart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Чантиев</w:t>
      </w:r>
      <w:proofErr w:type="spellEnd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Руслан </w:t>
      </w:r>
      <w:proofErr w:type="spellStart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Саварбекович</w:t>
      </w:r>
      <w:proofErr w:type="spellEnd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которое вело сваебойные работы на </w:t>
      </w:r>
      <w:proofErr w:type="spellStart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Бованенковском</w:t>
      </w:r>
      <w:proofErr w:type="spellEnd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месторождении в ЯМАО. Данная организация обманула большое количество своих бывших работников</w:t>
      </w:r>
      <w:r w:rsidR="003447EB"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выплатив им заработную плату, а затем переименовалась в ООО «</w:t>
      </w:r>
      <w:proofErr w:type="spellStart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СтройЛегата</w:t>
      </w:r>
      <w:proofErr w:type="spellEnd"/>
      <w:r w:rsidRPr="007A4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В сложившейся ситуации обращение в органы прокуратуры считаю одним из наиболее эффективных средств, направленных на восстановление нарушенных  трудовых прав моего мужа и других работников ООО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>».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>В соответствии со ст. 353 ТК РФ государственный надзор за точным и единообразным исполнением трудового законодательства и иных нормативных правовых актов, содержащих нормы трудового права, осуществляют Генеральный прокурор Российской Федерации и подчиненные ему прокуроры в соответствии с федеральным законом.</w:t>
      </w:r>
    </w:p>
    <w:p w:rsidR="003F5694" w:rsidRPr="007A4AEC" w:rsidRDefault="003F5694" w:rsidP="007A4AE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5694" w:rsidRPr="007A4AEC" w:rsidRDefault="003F5694" w:rsidP="007A4A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A4AEC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7A4AEC">
        <w:rPr>
          <w:rFonts w:ascii="Times New Roman" w:hAnsi="Times New Roman"/>
          <w:sz w:val="28"/>
          <w:szCs w:val="28"/>
        </w:rPr>
        <w:t>,</w:t>
      </w:r>
    </w:p>
    <w:p w:rsidR="003F5694" w:rsidRPr="007A4AEC" w:rsidRDefault="003F5694" w:rsidP="007A4AE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A4AEC">
        <w:rPr>
          <w:rFonts w:ascii="Times New Roman" w:hAnsi="Times New Roman"/>
          <w:b/>
          <w:sz w:val="28"/>
          <w:szCs w:val="28"/>
        </w:rPr>
        <w:t>ПРОШУ:</w:t>
      </w:r>
    </w:p>
    <w:p w:rsidR="003F5694" w:rsidRPr="007A4AEC" w:rsidRDefault="003F5694" w:rsidP="007A4AEC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b/>
          <w:sz w:val="28"/>
          <w:szCs w:val="28"/>
        </w:rPr>
        <w:br/>
        <w:t>1.</w:t>
      </w:r>
      <w:r w:rsidRPr="007A4AEC">
        <w:rPr>
          <w:rFonts w:ascii="Times New Roman" w:hAnsi="Times New Roman"/>
          <w:sz w:val="28"/>
          <w:szCs w:val="28"/>
        </w:rPr>
        <w:t xml:space="preserve"> Рассмотреть данное заявление по существу.</w:t>
      </w:r>
    </w:p>
    <w:p w:rsidR="003F5694" w:rsidRPr="007A4AEC" w:rsidRDefault="003F5694" w:rsidP="007A4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hAnsi="Times New Roman"/>
          <w:b/>
          <w:sz w:val="28"/>
          <w:szCs w:val="28"/>
        </w:rPr>
        <w:t>2.</w:t>
      </w:r>
      <w:r w:rsidRPr="007A4AEC">
        <w:rPr>
          <w:rFonts w:ascii="Times New Roman" w:hAnsi="Times New Roman"/>
          <w:sz w:val="28"/>
          <w:szCs w:val="28"/>
        </w:rPr>
        <w:t xml:space="preserve"> Обязать ООО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>» выплатить заработную плату с учетом всех вышеперечисленных нарушений трудового законодательства.</w:t>
      </w:r>
    </w:p>
    <w:p w:rsidR="003F5694" w:rsidRPr="007A4AEC" w:rsidRDefault="003F5694" w:rsidP="007A4A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EC">
        <w:rPr>
          <w:rFonts w:ascii="Times New Roman" w:hAnsi="Times New Roman"/>
          <w:sz w:val="28"/>
          <w:szCs w:val="28"/>
        </w:rPr>
        <w:t>Обязать ООО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>» выплатить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компенсацию за задержку выплат с учетом 1/300 ставки рефинансирования ЦБ РФ, за каждый день задержки.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AEC">
        <w:rPr>
          <w:rFonts w:ascii="Times New Roman" w:hAnsi="Times New Roman"/>
          <w:b/>
          <w:sz w:val="28"/>
          <w:szCs w:val="28"/>
        </w:rPr>
        <w:t>4.</w:t>
      </w:r>
      <w:r w:rsidRPr="007A4AEC">
        <w:rPr>
          <w:rFonts w:ascii="Times New Roman" w:hAnsi="Times New Roman"/>
          <w:sz w:val="28"/>
          <w:szCs w:val="28"/>
        </w:rPr>
        <w:t> </w:t>
      </w:r>
      <w:proofErr w:type="gramStart"/>
      <w:r w:rsidRPr="007A4AEC">
        <w:rPr>
          <w:rFonts w:ascii="Times New Roman" w:hAnsi="Times New Roman"/>
          <w:sz w:val="28"/>
          <w:szCs w:val="28"/>
        </w:rPr>
        <w:t>Провести проверку деятельности ООО «</w:t>
      </w:r>
      <w:proofErr w:type="spellStart"/>
      <w:r w:rsidRPr="007A4AEC">
        <w:rPr>
          <w:rFonts w:ascii="Times New Roman" w:hAnsi="Times New Roman"/>
          <w:sz w:val="28"/>
          <w:szCs w:val="28"/>
        </w:rPr>
        <w:t>СтройЛегата</w:t>
      </w:r>
      <w:proofErr w:type="spellEnd"/>
      <w:r w:rsidRPr="007A4AEC">
        <w:rPr>
          <w:rFonts w:ascii="Times New Roman" w:hAnsi="Times New Roman"/>
          <w:sz w:val="28"/>
          <w:szCs w:val="28"/>
        </w:rPr>
        <w:t xml:space="preserve">» (Юридический адрес: 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115682 Россия, г. Москва, ул.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Шипиловская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д. 64, корп. 1,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. 147, а так же по адресу: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ЯМАО г. Новый Уренгой,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мкрн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Дружбы д. 1, корп. 4, кв. 40</w:t>
      </w:r>
      <w:r w:rsidRPr="007A4AEC">
        <w:rPr>
          <w:rFonts w:ascii="Times New Roman" w:hAnsi="Times New Roman"/>
          <w:sz w:val="28"/>
          <w:szCs w:val="28"/>
        </w:rPr>
        <w:t>), на предмет нарушения трудового законодательства и привлечь виновных должностных лиц к установленной законом ответственности.</w:t>
      </w:r>
      <w:r w:rsidRPr="007A4AEC">
        <w:rPr>
          <w:rFonts w:ascii="Times New Roman" w:hAnsi="Times New Roman"/>
          <w:sz w:val="28"/>
          <w:szCs w:val="28"/>
        </w:rPr>
        <w:br/>
      </w: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ТК РФ – обязать ООО «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СтройЛегата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» возместить моему мужу </w:t>
      </w:r>
      <w:r w:rsidR="003447EB" w:rsidRPr="007A4AEC">
        <w:rPr>
          <w:rFonts w:ascii="Times New Roman" w:eastAsia="Times New Roman" w:hAnsi="Times New Roman"/>
          <w:sz w:val="28"/>
          <w:szCs w:val="28"/>
          <w:lang w:eastAsia="ru-RU"/>
        </w:rPr>
        <w:t>Ф.И.О.-2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моральный ущерб в сумме 50 000 (пятьдесят тысяч) рублей, причиненный в результате невыплаты заработной платы за июнь-июль 2010 года, повлекшей за собой несвоевременную выплату банковских кредитов. </w:t>
      </w:r>
    </w:p>
    <w:p w:rsidR="003F5694" w:rsidRPr="007A4AEC" w:rsidRDefault="003F5694" w:rsidP="007A4A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hAnsi="Times New Roman"/>
          <w:b/>
          <w:sz w:val="28"/>
          <w:szCs w:val="28"/>
        </w:rPr>
        <w:t>6.</w:t>
      </w:r>
      <w:r w:rsidRPr="007A4AEC">
        <w:rPr>
          <w:rFonts w:ascii="Times New Roman" w:hAnsi="Times New Roman"/>
          <w:sz w:val="28"/>
          <w:szCs w:val="28"/>
        </w:rPr>
        <w:t xml:space="preserve"> 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Возбудить в отношении генерального директор</w:t>
      </w:r>
      <w:proofErr w:type="gram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СтройЛегата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Мелько</w:t>
      </w:r>
      <w:proofErr w:type="spellEnd"/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 xml:space="preserve"> Ю.Н., зам. ген. директора Сусло П.А. уголовное дело по ст. 145.1 УК РФ по факту невыплаты заработной платы в течение двух и более месяцев.</w:t>
      </w:r>
    </w:p>
    <w:p w:rsidR="007A4AEC" w:rsidRDefault="007A4AEC" w:rsidP="007A4AE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694" w:rsidRPr="007A4AEC" w:rsidRDefault="003F5694" w:rsidP="007A4A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b/>
          <w:sz w:val="28"/>
          <w:szCs w:val="28"/>
          <w:lang w:eastAsia="ru-RU"/>
        </w:rPr>
        <w:t>К своему заявлению прилагаю:</w:t>
      </w:r>
    </w:p>
    <w:p w:rsidR="007A4AEC" w:rsidRDefault="007A4AEC" w:rsidP="007A4A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694" w:rsidRPr="007A4AEC" w:rsidRDefault="003F5694" w:rsidP="007A4A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1. Копию паспорта.</w:t>
      </w:r>
    </w:p>
    <w:p w:rsidR="00D32C6E" w:rsidRDefault="003F5694" w:rsidP="007A4AEC">
      <w:pPr>
        <w:spacing w:line="360" w:lineRule="auto"/>
        <w:rPr>
          <w:rFonts w:ascii="Times New Roman" w:hAnsi="Times New Roman"/>
          <w:sz w:val="28"/>
          <w:szCs w:val="28"/>
        </w:rPr>
      </w:pP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t>2. Копию данного заявления.</w:t>
      </w:r>
      <w:r w:rsidRPr="007A4A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AEC">
        <w:rPr>
          <w:rFonts w:ascii="Times New Roman" w:hAnsi="Times New Roman"/>
          <w:sz w:val="28"/>
          <w:szCs w:val="28"/>
        </w:rPr>
        <w:t xml:space="preserve">О последствиях предоставления недостоверной информации </w:t>
      </w:r>
      <w:proofErr w:type="gramStart"/>
      <w:r w:rsidRPr="007A4AEC">
        <w:rPr>
          <w:rFonts w:ascii="Times New Roman" w:hAnsi="Times New Roman"/>
          <w:sz w:val="28"/>
          <w:szCs w:val="28"/>
        </w:rPr>
        <w:t>предупреждена</w:t>
      </w:r>
      <w:proofErr w:type="gramEnd"/>
      <w:r w:rsidRPr="007A4AEC">
        <w:rPr>
          <w:rFonts w:ascii="Times New Roman" w:hAnsi="Times New Roman"/>
          <w:sz w:val="28"/>
          <w:szCs w:val="28"/>
        </w:rPr>
        <w:t xml:space="preserve">. </w:t>
      </w:r>
      <w:r w:rsidRPr="007A4AEC">
        <w:rPr>
          <w:rFonts w:ascii="Times New Roman" w:hAnsi="Times New Roman"/>
          <w:sz w:val="28"/>
          <w:szCs w:val="28"/>
        </w:rPr>
        <w:br/>
        <w:t>«__» ___________ 2011 г.                             _____________/</w:t>
      </w:r>
      <w:r w:rsidR="003447EB" w:rsidRPr="007A4AEC">
        <w:rPr>
          <w:rFonts w:ascii="Times New Roman" w:hAnsi="Times New Roman"/>
          <w:sz w:val="28"/>
          <w:szCs w:val="28"/>
        </w:rPr>
        <w:t>Ф.И.О.-1</w:t>
      </w:r>
      <w:r w:rsidRPr="007A4AEC">
        <w:rPr>
          <w:rFonts w:ascii="Times New Roman" w:hAnsi="Times New Roman"/>
          <w:sz w:val="28"/>
          <w:szCs w:val="28"/>
        </w:rPr>
        <w:t>/</w:t>
      </w:r>
    </w:p>
    <w:p w:rsidR="00D32C6E" w:rsidRDefault="00D32C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13E9" w:rsidRPr="00C41A68" w:rsidRDefault="00A813E9" w:rsidP="00C41A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1A68">
        <w:rPr>
          <w:rFonts w:ascii="Times New Roman" w:hAnsi="Times New Roman"/>
          <w:b/>
          <w:sz w:val="28"/>
          <w:szCs w:val="28"/>
        </w:rPr>
        <w:lastRenderedPageBreak/>
        <w:t>В Министерство культуры объектов народного наследия и развития традиционного народного искусства,</w:t>
      </w:r>
    </w:p>
    <w:p w:rsidR="00A813E9" w:rsidRPr="00C41A68" w:rsidRDefault="00A813E9" w:rsidP="00C41A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1A68">
        <w:rPr>
          <w:rFonts w:ascii="Times New Roman" w:hAnsi="Times New Roman"/>
          <w:b/>
          <w:sz w:val="28"/>
          <w:szCs w:val="28"/>
        </w:rPr>
        <w:t>Александру Ивановичу Рублеву.</w:t>
      </w:r>
    </w:p>
    <w:p w:rsidR="00A813E9" w:rsidRPr="00C41A68" w:rsidRDefault="00A813E9" w:rsidP="003B3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 xml:space="preserve">Инициативная группа жителей села </w:t>
      </w:r>
      <w:proofErr w:type="spellStart"/>
      <w:r w:rsidRPr="00C41A68">
        <w:rPr>
          <w:rFonts w:ascii="Times New Roman" w:hAnsi="Times New Roman"/>
          <w:sz w:val="28"/>
          <w:szCs w:val="28"/>
        </w:rPr>
        <w:t>Кичкасс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 Переволоцкого района Оренбургской области, просит Вас оказать содействие в решении наших проблем.</w:t>
      </w:r>
    </w:p>
    <w:p w:rsidR="00A813E9" w:rsidRPr="00C41A68" w:rsidRDefault="00A813E9" w:rsidP="003B3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 xml:space="preserve">У нас в селе уже сорок лет существует Дом культуры - единственное место, где можно провести свободное время, реализовать себя. Но это в идеале, на самом деле в течение сорока лет здание не видело хорошего ремонта. Результат такого отношения: прогнивший пол и облупившиеся стены. Нет необходимого освещения ни в </w:t>
      </w:r>
      <w:proofErr w:type="gramStart"/>
      <w:r w:rsidRPr="00C41A68">
        <w:rPr>
          <w:rFonts w:ascii="Times New Roman" w:hAnsi="Times New Roman"/>
          <w:sz w:val="28"/>
          <w:szCs w:val="28"/>
        </w:rPr>
        <w:t>зрительном</w:t>
      </w:r>
      <w:proofErr w:type="gramEnd"/>
      <w:r w:rsidRPr="00C41A68">
        <w:rPr>
          <w:rFonts w:ascii="Times New Roman" w:hAnsi="Times New Roman"/>
          <w:sz w:val="28"/>
          <w:szCs w:val="28"/>
        </w:rPr>
        <w:t xml:space="preserve">, ни в танцевальном залах. После печально известных событий в Перми, наш Дом культуры был закрыт по решению суда из-за несоответствия технике пожарной безопасности. Новогодние праздники мы встретили дома, так как традиционные мероприятия были отменены. Денег на ремонт и реконструкцию выделять на наш ДК никто не собирается, причиной тому является то обстоятельство, что здание Дома культуры около </w:t>
      </w:r>
      <w:proofErr w:type="gramStart"/>
      <w:r w:rsidRPr="00C41A68">
        <w:rPr>
          <w:rFonts w:ascii="Times New Roman" w:hAnsi="Times New Roman"/>
          <w:sz w:val="28"/>
          <w:szCs w:val="28"/>
        </w:rPr>
        <w:t>трех лет назад было</w:t>
      </w:r>
      <w:proofErr w:type="gramEnd"/>
      <w:r w:rsidRPr="00C41A68">
        <w:rPr>
          <w:rFonts w:ascii="Times New Roman" w:hAnsi="Times New Roman"/>
          <w:sz w:val="28"/>
          <w:szCs w:val="28"/>
        </w:rPr>
        <w:t xml:space="preserve"> передано частному лицу. Само здание не имеет никакой необходимой документации: нет ни кадастрового паспорта, ни свидетельств БТИ, ни плана здания, поэтому на законных основаниях оно никак не могло передаваться частному лицу.</w:t>
      </w:r>
    </w:p>
    <w:p w:rsidR="00A813E9" w:rsidRPr="00C41A68" w:rsidRDefault="00A813E9" w:rsidP="003B3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 xml:space="preserve">Само здание строилось на так называемую «13-ю зарплату» жителей колхоза, которые желали иметь в своем селе очаг культуры. Например, в нашем селе ровно 50 лет назад был создан театр, получивший звание </w:t>
      </w:r>
      <w:proofErr w:type="gramStart"/>
      <w:r w:rsidRPr="00C41A68">
        <w:rPr>
          <w:rFonts w:ascii="Times New Roman" w:hAnsi="Times New Roman"/>
          <w:sz w:val="28"/>
          <w:szCs w:val="28"/>
        </w:rPr>
        <w:t>народного</w:t>
      </w:r>
      <w:proofErr w:type="gramEnd"/>
      <w:r w:rsidRPr="00C41A68">
        <w:rPr>
          <w:rFonts w:ascii="Times New Roman" w:hAnsi="Times New Roman"/>
          <w:sz w:val="28"/>
          <w:szCs w:val="28"/>
        </w:rPr>
        <w:t>.</w:t>
      </w:r>
    </w:p>
    <w:p w:rsidR="00A813E9" w:rsidRPr="00C41A68" w:rsidRDefault="00A813E9" w:rsidP="003B3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 xml:space="preserve">Потом здание принадлежало акционерам СПК им. Тельмана, то есть всем жителям села, а собрания акционеров, а тем более, решения акционеров о передаче здания частнику не было. Лишь только председатель СПК им. Тельмана Н. </w:t>
      </w:r>
      <w:proofErr w:type="spellStart"/>
      <w:r w:rsidRPr="00C41A68">
        <w:rPr>
          <w:rFonts w:ascii="Times New Roman" w:hAnsi="Times New Roman"/>
          <w:sz w:val="28"/>
          <w:szCs w:val="28"/>
        </w:rPr>
        <w:t>Школин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 самостоятельно передал здание ДК </w:t>
      </w:r>
      <w:proofErr w:type="spellStart"/>
      <w:r w:rsidRPr="00C41A68">
        <w:rPr>
          <w:rFonts w:ascii="Times New Roman" w:hAnsi="Times New Roman"/>
          <w:sz w:val="28"/>
          <w:szCs w:val="28"/>
        </w:rPr>
        <w:t>Пеннеру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 Я.К. По закону здания общественного назначения никак нельзя передавать частному лицу. Жители села обращались и в </w:t>
      </w:r>
      <w:proofErr w:type="gramStart"/>
      <w:r w:rsidRPr="00C41A68">
        <w:rPr>
          <w:rFonts w:ascii="Times New Roman" w:hAnsi="Times New Roman"/>
          <w:sz w:val="28"/>
          <w:szCs w:val="28"/>
        </w:rPr>
        <w:t>сельскую</w:t>
      </w:r>
      <w:proofErr w:type="gramEnd"/>
      <w:r w:rsidRPr="00C41A68">
        <w:rPr>
          <w:rFonts w:ascii="Times New Roman" w:hAnsi="Times New Roman"/>
          <w:sz w:val="28"/>
          <w:szCs w:val="28"/>
        </w:rPr>
        <w:t xml:space="preserve">  и в районную администрации. </w:t>
      </w:r>
      <w:r w:rsidRPr="00C41A68">
        <w:rPr>
          <w:rFonts w:ascii="Times New Roman" w:hAnsi="Times New Roman"/>
          <w:sz w:val="28"/>
          <w:szCs w:val="28"/>
        </w:rPr>
        <w:lastRenderedPageBreak/>
        <w:t xml:space="preserve">Например, писали письмо главе районной администрации Я.А. </w:t>
      </w:r>
      <w:proofErr w:type="spellStart"/>
      <w:r w:rsidRPr="00C41A68">
        <w:rPr>
          <w:rFonts w:ascii="Times New Roman" w:hAnsi="Times New Roman"/>
          <w:sz w:val="28"/>
          <w:szCs w:val="28"/>
        </w:rPr>
        <w:t>Тевсу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. В ноябре </w:t>
      </w:r>
      <w:smartTag w:uri="urn:schemas-microsoft-com:office:smarttags" w:element="metricconverter">
        <w:smartTagPr>
          <w:attr w:name="ProductID" w:val="2009 г"/>
        </w:smartTagPr>
        <w:r w:rsidRPr="00C41A68">
          <w:rPr>
            <w:rFonts w:ascii="Times New Roman" w:hAnsi="Times New Roman"/>
            <w:sz w:val="28"/>
            <w:szCs w:val="28"/>
          </w:rPr>
          <w:t>2009 г</w:t>
        </w:r>
      </w:smartTag>
      <w:r w:rsidRPr="00C41A68">
        <w:rPr>
          <w:rFonts w:ascii="Times New Roman" w:hAnsi="Times New Roman"/>
          <w:sz w:val="28"/>
          <w:szCs w:val="28"/>
        </w:rPr>
        <w:t xml:space="preserve">. прошла встреча жителей села </w:t>
      </w:r>
      <w:proofErr w:type="spellStart"/>
      <w:r w:rsidRPr="00C41A68">
        <w:rPr>
          <w:rFonts w:ascii="Times New Roman" w:hAnsi="Times New Roman"/>
          <w:sz w:val="28"/>
          <w:szCs w:val="28"/>
        </w:rPr>
        <w:t>Кичкасс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 с работниками ДК. Население возмущалось по поводу отсутствия ремонта, необходимого оснащения. Но о каком ремонте может идти речь, если администрация МО «</w:t>
      </w:r>
      <w:proofErr w:type="spellStart"/>
      <w:r w:rsidRPr="00C41A68">
        <w:rPr>
          <w:rFonts w:ascii="Times New Roman" w:hAnsi="Times New Roman"/>
          <w:sz w:val="28"/>
          <w:szCs w:val="28"/>
        </w:rPr>
        <w:t>Кичкасский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 сельский совет» выделила на первый квартал 2010 года для ДК всего 1 тысячу рублей, мотивируя это тем, что здание не принадлежит никому. Таким образом, после стольких мытарств жители получили нулевой результат и ДК закрыли. Надеемся, что область не ограничится лишь отпиской о том, что разбираться в вопросе </w:t>
      </w:r>
      <w:proofErr w:type="gramStart"/>
      <w:r w:rsidRPr="00C41A68">
        <w:rPr>
          <w:rFonts w:ascii="Times New Roman" w:hAnsi="Times New Roman"/>
          <w:sz w:val="28"/>
          <w:szCs w:val="28"/>
        </w:rPr>
        <w:t>должны</w:t>
      </w:r>
      <w:proofErr w:type="gramEnd"/>
      <w:r w:rsidRPr="00C41A68">
        <w:rPr>
          <w:rFonts w:ascii="Times New Roman" w:hAnsi="Times New Roman"/>
          <w:sz w:val="28"/>
          <w:szCs w:val="28"/>
        </w:rPr>
        <w:t xml:space="preserve"> на месте, и разорвет этот замкнутый круг.</w:t>
      </w:r>
    </w:p>
    <w:p w:rsidR="00A813E9" w:rsidRPr="00C41A68" w:rsidRDefault="00A813E9" w:rsidP="00C41A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C41A68">
        <w:rPr>
          <w:rFonts w:ascii="Times New Roman" w:hAnsi="Times New Roman"/>
          <w:sz w:val="28"/>
          <w:szCs w:val="28"/>
        </w:rPr>
        <w:t>вышеперечисленным</w:t>
      </w:r>
      <w:proofErr w:type="gramEnd"/>
      <w:r w:rsidRPr="00C41A68">
        <w:rPr>
          <w:rFonts w:ascii="Times New Roman" w:hAnsi="Times New Roman"/>
          <w:sz w:val="28"/>
          <w:szCs w:val="28"/>
        </w:rPr>
        <w:t>, мы просим удовлетворить следующие требования:</w:t>
      </w:r>
    </w:p>
    <w:p w:rsidR="00A813E9" w:rsidRPr="00C41A68" w:rsidRDefault="00A813E9" w:rsidP="00C41A6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 xml:space="preserve">Передать здание </w:t>
      </w:r>
      <w:proofErr w:type="spellStart"/>
      <w:r w:rsidRPr="00C41A68">
        <w:rPr>
          <w:rFonts w:ascii="Times New Roman" w:hAnsi="Times New Roman"/>
          <w:sz w:val="28"/>
          <w:szCs w:val="28"/>
        </w:rPr>
        <w:t>Кичкасского</w:t>
      </w:r>
      <w:proofErr w:type="spellEnd"/>
      <w:r w:rsidRPr="00C41A68">
        <w:rPr>
          <w:rFonts w:ascii="Times New Roman" w:hAnsi="Times New Roman"/>
          <w:sz w:val="28"/>
          <w:szCs w:val="28"/>
        </w:rPr>
        <w:t xml:space="preserve"> Дома культуры на баланс Отдела культуры.</w:t>
      </w:r>
    </w:p>
    <w:p w:rsidR="00A813E9" w:rsidRPr="00C41A68" w:rsidRDefault="00A813E9" w:rsidP="00C41A6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>Провести капитальный ремонт здания.</w:t>
      </w:r>
    </w:p>
    <w:p w:rsidR="00A813E9" w:rsidRPr="00C41A68" w:rsidRDefault="00A813E9" w:rsidP="00C41A6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>Укомплектовать ДК необходимой аппаратурой (светом, музыкальным оборудованием), мебелью.</w:t>
      </w:r>
    </w:p>
    <w:p w:rsidR="00A813E9" w:rsidRDefault="00A813E9" w:rsidP="00C41A6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A68">
        <w:rPr>
          <w:rFonts w:ascii="Times New Roman" w:hAnsi="Times New Roman"/>
          <w:sz w:val="28"/>
          <w:szCs w:val="28"/>
        </w:rPr>
        <w:t>Ввести в штат сотрудников хореографа и преподавателя вокала со специальным образованием.</w:t>
      </w:r>
    </w:p>
    <w:p w:rsidR="003B373B" w:rsidRPr="003B373B" w:rsidRDefault="003B373B" w:rsidP="003B373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Решение по этому письму положительное – СЦДК в селе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Кичкасс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не закрыли!</w:t>
      </w:r>
    </w:p>
    <w:p w:rsidR="003F5694" w:rsidRPr="007A4AEC" w:rsidRDefault="003F5694" w:rsidP="007A4AE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2A0E" w:rsidRPr="003F5694" w:rsidRDefault="001A2A0E" w:rsidP="001A2A0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sectPr w:rsidR="001A2A0E" w:rsidRPr="003F5694" w:rsidSect="000775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56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40" w:rsidRDefault="00585F40" w:rsidP="00296D71">
      <w:pPr>
        <w:spacing w:after="0" w:line="240" w:lineRule="auto"/>
      </w:pPr>
      <w:r>
        <w:separator/>
      </w:r>
    </w:p>
  </w:endnote>
  <w:endnote w:type="continuationSeparator" w:id="1">
    <w:p w:rsidR="00585F40" w:rsidRDefault="00585F40" w:rsidP="0029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67" w:rsidRDefault="0079406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1850"/>
      <w:docPartObj>
        <w:docPartGallery w:val="Page Numbers (Bottom of Page)"/>
        <w:docPartUnique/>
      </w:docPartObj>
    </w:sdtPr>
    <w:sdtContent>
      <w:p w:rsidR="00DE1235" w:rsidRDefault="003D5028">
        <w:pPr>
          <w:pStyle w:val="ab"/>
          <w:jc w:val="right"/>
        </w:pPr>
        <w:fldSimple w:instr=" PAGE   \* MERGEFORMAT ">
          <w:r w:rsidR="00497884">
            <w:rPr>
              <w:noProof/>
            </w:rPr>
            <w:t>19</w:t>
          </w:r>
        </w:fldSimple>
      </w:p>
    </w:sdtContent>
  </w:sdt>
  <w:p w:rsidR="00DE1235" w:rsidRDefault="00DE123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67" w:rsidRDefault="007940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40" w:rsidRDefault="00585F40" w:rsidP="00296D71">
      <w:pPr>
        <w:spacing w:after="0" w:line="240" w:lineRule="auto"/>
      </w:pPr>
      <w:r>
        <w:separator/>
      </w:r>
    </w:p>
  </w:footnote>
  <w:footnote w:type="continuationSeparator" w:id="1">
    <w:p w:rsidR="00585F40" w:rsidRDefault="00585F40" w:rsidP="0029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67" w:rsidRDefault="003D5028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9454" o:spid="_x0000_s6149" type="#_x0000_t75" style="position:absolute;margin-left:0;margin-top:0;width:459pt;height:580pt;z-index:-251657216;mso-position-horizontal:center;mso-position-horizontal-relative:margin;mso-position-vertical:center;mso-position-vertical-relative:margin" o:allowincell="f">
          <v:imagedata r:id="rId1" o:title="1218031045_shutterstock_114231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67" w:rsidRDefault="003D5028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9455" o:spid="_x0000_s6150" type="#_x0000_t75" style="position:absolute;margin-left:0;margin-top:0;width:459pt;height:580pt;z-index:-251656192;mso-position-horizontal:center;mso-position-horizontal-relative:margin;mso-position-vertical:center;mso-position-vertical-relative:margin" o:allowincell="f">
          <v:imagedata r:id="rId1" o:title="1218031045_shutterstock_1142310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67" w:rsidRDefault="003D5028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9453" o:spid="_x0000_s6148" type="#_x0000_t75" style="position:absolute;margin-left:0;margin-top:0;width:459pt;height:580pt;z-index:-251658240;mso-position-horizontal:center;mso-position-horizontal-relative:margin;mso-position-vertical:center;mso-position-vertical-relative:margin" o:allowincell="f">
          <v:imagedata r:id="rId1" o:title="1218031045_shutterstock_1142310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D24"/>
    <w:multiLevelType w:val="hybridMultilevel"/>
    <w:tmpl w:val="A538D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0D60"/>
    <w:multiLevelType w:val="multilevel"/>
    <w:tmpl w:val="9296F1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B911A6D"/>
    <w:multiLevelType w:val="hybridMultilevel"/>
    <w:tmpl w:val="217E58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F696849"/>
    <w:multiLevelType w:val="hybridMultilevel"/>
    <w:tmpl w:val="279278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B4984"/>
    <w:multiLevelType w:val="hybridMultilevel"/>
    <w:tmpl w:val="0346E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1C99"/>
    <w:multiLevelType w:val="hybridMultilevel"/>
    <w:tmpl w:val="B39009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88D6ADF"/>
    <w:multiLevelType w:val="hybridMultilevel"/>
    <w:tmpl w:val="59520C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C008F"/>
    <w:multiLevelType w:val="multilevel"/>
    <w:tmpl w:val="C8F6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51">
      <o:colormenu v:ext="edit" fillcolor="none [1942]" strokecolor="none [2407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62F8A"/>
    <w:rsid w:val="000166DF"/>
    <w:rsid w:val="00041EB3"/>
    <w:rsid w:val="000543D7"/>
    <w:rsid w:val="00060B2F"/>
    <w:rsid w:val="00062F8A"/>
    <w:rsid w:val="000704D7"/>
    <w:rsid w:val="000775F5"/>
    <w:rsid w:val="000A4B58"/>
    <w:rsid w:val="000D5FF1"/>
    <w:rsid w:val="0011585E"/>
    <w:rsid w:val="00130C67"/>
    <w:rsid w:val="00130FEB"/>
    <w:rsid w:val="001476C8"/>
    <w:rsid w:val="00147A4A"/>
    <w:rsid w:val="00173F8C"/>
    <w:rsid w:val="00195F37"/>
    <w:rsid w:val="001A2A0E"/>
    <w:rsid w:val="001D032F"/>
    <w:rsid w:val="001D50C0"/>
    <w:rsid w:val="001E1B87"/>
    <w:rsid w:val="001F6B0A"/>
    <w:rsid w:val="002325A5"/>
    <w:rsid w:val="0027610E"/>
    <w:rsid w:val="00276907"/>
    <w:rsid w:val="002860A5"/>
    <w:rsid w:val="00296D71"/>
    <w:rsid w:val="002B6646"/>
    <w:rsid w:val="002F7E62"/>
    <w:rsid w:val="00311269"/>
    <w:rsid w:val="003447EB"/>
    <w:rsid w:val="003B1AF1"/>
    <w:rsid w:val="003B373B"/>
    <w:rsid w:val="003D243A"/>
    <w:rsid w:val="003D364C"/>
    <w:rsid w:val="003D5028"/>
    <w:rsid w:val="003F5694"/>
    <w:rsid w:val="003F5A4E"/>
    <w:rsid w:val="00491D16"/>
    <w:rsid w:val="00497884"/>
    <w:rsid w:val="004A4617"/>
    <w:rsid w:val="004A5299"/>
    <w:rsid w:val="004B31ED"/>
    <w:rsid w:val="004E7027"/>
    <w:rsid w:val="00520692"/>
    <w:rsid w:val="00580B2C"/>
    <w:rsid w:val="00585F40"/>
    <w:rsid w:val="006200C5"/>
    <w:rsid w:val="00653777"/>
    <w:rsid w:val="00677504"/>
    <w:rsid w:val="00685AA4"/>
    <w:rsid w:val="00713D95"/>
    <w:rsid w:val="0072670C"/>
    <w:rsid w:val="00731B08"/>
    <w:rsid w:val="00741375"/>
    <w:rsid w:val="00745198"/>
    <w:rsid w:val="00792CD4"/>
    <w:rsid w:val="00794067"/>
    <w:rsid w:val="007A4AEC"/>
    <w:rsid w:val="007D20EA"/>
    <w:rsid w:val="007E1BE7"/>
    <w:rsid w:val="0081172F"/>
    <w:rsid w:val="008320AB"/>
    <w:rsid w:val="008561D9"/>
    <w:rsid w:val="0087200F"/>
    <w:rsid w:val="00876B54"/>
    <w:rsid w:val="008B5F07"/>
    <w:rsid w:val="008E0ED9"/>
    <w:rsid w:val="00912729"/>
    <w:rsid w:val="009245A2"/>
    <w:rsid w:val="0094196D"/>
    <w:rsid w:val="00942A89"/>
    <w:rsid w:val="009444D7"/>
    <w:rsid w:val="009C625B"/>
    <w:rsid w:val="009E5005"/>
    <w:rsid w:val="00A228DC"/>
    <w:rsid w:val="00A31AFC"/>
    <w:rsid w:val="00A56AED"/>
    <w:rsid w:val="00A617C9"/>
    <w:rsid w:val="00A6390D"/>
    <w:rsid w:val="00A7346B"/>
    <w:rsid w:val="00A73C5D"/>
    <w:rsid w:val="00A813E9"/>
    <w:rsid w:val="00A8357A"/>
    <w:rsid w:val="00AB2094"/>
    <w:rsid w:val="00AC3BA1"/>
    <w:rsid w:val="00B12BCF"/>
    <w:rsid w:val="00B635D3"/>
    <w:rsid w:val="00B91DE3"/>
    <w:rsid w:val="00BA3AFB"/>
    <w:rsid w:val="00BC0E9C"/>
    <w:rsid w:val="00BC1E89"/>
    <w:rsid w:val="00BC40C3"/>
    <w:rsid w:val="00BC5B72"/>
    <w:rsid w:val="00BD7BCE"/>
    <w:rsid w:val="00C12C64"/>
    <w:rsid w:val="00C145AE"/>
    <w:rsid w:val="00C17402"/>
    <w:rsid w:val="00C41A68"/>
    <w:rsid w:val="00C54F30"/>
    <w:rsid w:val="00C73C6F"/>
    <w:rsid w:val="00CD4E7C"/>
    <w:rsid w:val="00CF6F1A"/>
    <w:rsid w:val="00D32C6E"/>
    <w:rsid w:val="00D5113A"/>
    <w:rsid w:val="00D60A25"/>
    <w:rsid w:val="00DE1235"/>
    <w:rsid w:val="00DE2524"/>
    <w:rsid w:val="00E14473"/>
    <w:rsid w:val="00E17DE0"/>
    <w:rsid w:val="00E457A4"/>
    <w:rsid w:val="00E662AF"/>
    <w:rsid w:val="00ED1339"/>
    <w:rsid w:val="00F17949"/>
    <w:rsid w:val="00FA3BBC"/>
    <w:rsid w:val="00FA6E35"/>
    <w:rsid w:val="00FB40A6"/>
    <w:rsid w:val="00FB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51">
      <o:colormenu v:ext="edit" fillcolor="none [1942]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66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F8A"/>
  </w:style>
  <w:style w:type="paragraph" w:styleId="a3">
    <w:name w:val="Normal (Web)"/>
    <w:basedOn w:val="a"/>
    <w:uiPriority w:val="99"/>
    <w:semiHidden/>
    <w:unhideWhenUsed/>
    <w:rsid w:val="00062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4">
    <w:name w:val="14"/>
    <w:basedOn w:val="a"/>
    <w:rsid w:val="00E66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2AF"/>
    <w:pPr>
      <w:ind w:left="720"/>
      <w:contextualSpacing/>
    </w:pPr>
  </w:style>
  <w:style w:type="paragraph" w:styleId="a5">
    <w:name w:val="No Spacing"/>
    <w:link w:val="a6"/>
    <w:uiPriority w:val="1"/>
    <w:qFormat/>
    <w:rsid w:val="000543D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543D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5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3D7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9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6D7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9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D71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620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rg.orb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trudvsem.ru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56.nalo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kp-online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it56.rostrud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fms.gov.ru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56.gibdd.ru" TargetMode="External"/><Relationship Id="rId14" Type="http://schemas.openxmlformats.org/officeDocument/2006/relationships/hyperlink" Target="http://www.orenburg.gov.ru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2009-2011 гг.</PublishDate>
  <Abstract>Социальный проект правовой направленности, главная цель которого – научить учащихся пользоваться своими правами, знать свои права и уметь их защищать.</Abstract>
  <CompanyAddress>461284 Оренбургская область, Переволоцкий район, с. Кичкасс, ул. Заречная, 31</CompanyAddress>
  <CompanyPhone>Тел. 8(3533)8-24-8-61</CompanyPhone>
  <CompanyFax>Факс 8(3533)8-24-8-61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E838F-60DC-4234-92AE-C019047B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проект</vt:lpstr>
    </vt:vector>
  </TitlesOfParts>
  <Company>ГОУ НПО ПУ № 50</Company>
  <LinksUpToDate>false</LinksUpToDate>
  <CharactersWithSpaces>26018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проект</dc:title>
  <dc:subject/>
  <dc:creator>Гуляновой Дарьи Михайловны</dc:creator>
  <cp:keywords/>
  <cp:lastModifiedBy>Люлюська</cp:lastModifiedBy>
  <cp:revision>89</cp:revision>
  <dcterms:created xsi:type="dcterms:W3CDTF">2011-09-06T11:02:00Z</dcterms:created>
  <dcterms:modified xsi:type="dcterms:W3CDTF">2011-09-12T10:58:00Z</dcterms:modified>
</cp:coreProperties>
</file>