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53" w:rsidRDefault="005E5153" w:rsidP="005E5153">
      <w:pPr>
        <w:spacing w:after="0"/>
        <w:jc w:val="right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Урок 6</w:t>
      </w:r>
    </w:p>
    <w:p w:rsidR="00785CB5" w:rsidRPr="00785CB5" w:rsidRDefault="00785CB5" w:rsidP="005E5153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</w:pPr>
      <w:r w:rsidRPr="00785CB5">
        <w:rPr>
          <w:rFonts w:asciiTheme="minorHAnsi" w:eastAsia="Times New Roman" w:hAnsiTheme="minorHAnsi" w:cstheme="minorHAnsi"/>
          <w:b/>
          <w:sz w:val="28"/>
          <w:szCs w:val="28"/>
          <w:lang w:eastAsia="ru-RU"/>
        </w:rPr>
        <w:t>Повторительно-обобщающий урок по теме «Права человека»</w:t>
      </w:r>
    </w:p>
    <w:p w:rsidR="00785CB5" w:rsidRPr="00D46487" w:rsidRDefault="005E5153" w:rsidP="00785CB5">
      <w:pPr>
        <w:spacing w:after="0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B519C" wp14:editId="5696D272">
                <wp:simplePos x="0" y="0"/>
                <wp:positionH relativeFrom="column">
                  <wp:posOffset>4485005</wp:posOffset>
                </wp:positionH>
                <wp:positionV relativeFrom="paragraph">
                  <wp:posOffset>488950</wp:posOffset>
                </wp:positionV>
                <wp:extent cx="0" cy="4326890"/>
                <wp:effectExtent l="19050" t="0" r="19050" b="1651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689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15pt,38.5pt" to="353.15pt,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" strokecolor="#c00000" strokeweight="3pt"/>
            </w:pict>
          </mc:Fallback>
        </mc:AlternateContent>
      </w:r>
      <w:r w:rsidR="00785CB5" w:rsidRPr="00D46487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Найдите в тексте Декларации прав человека </w:t>
      </w:r>
      <w:r w:rsidR="00785CB5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и в Конституции РФ </w:t>
      </w:r>
      <w:r w:rsidR="00785CB5" w:rsidRPr="00D46487">
        <w:rPr>
          <w:rFonts w:asciiTheme="minorHAnsi" w:eastAsia="Times New Roman" w:hAnsiTheme="minorHAnsi" w:cstheme="minorHAnsi"/>
          <w:sz w:val="28"/>
          <w:szCs w:val="28"/>
          <w:lang w:eastAsia="ru-RU"/>
        </w:rPr>
        <w:t>статьи, относящиеся к гражданским (личным), политическим, экономическим правам, и запишите их в таблицу</w:t>
      </w:r>
      <w:r w:rsidR="00785CB5">
        <w:rPr>
          <w:rFonts w:asciiTheme="minorHAnsi" w:eastAsia="Times New Roman" w:hAnsiTheme="minorHAnsi" w:cstheme="minorHAnsi"/>
          <w:sz w:val="28"/>
          <w:szCs w:val="28"/>
          <w:lang w:eastAsia="ru-RU"/>
        </w:rPr>
        <w:t>. Найди сходства в этих документах.</w:t>
      </w:r>
    </w:p>
    <w:tbl>
      <w:tblPr>
        <w:tblStyle w:val="a3"/>
        <w:tblW w:w="15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1729"/>
        <w:gridCol w:w="847"/>
        <w:gridCol w:w="4412"/>
        <w:gridCol w:w="950"/>
        <w:gridCol w:w="950"/>
        <w:gridCol w:w="5127"/>
        <w:gridCol w:w="928"/>
      </w:tblGrid>
      <w:tr w:rsidR="00785CB5" w:rsidTr="005E5153">
        <w:tc>
          <w:tcPr>
            <w:tcW w:w="540" w:type="dxa"/>
            <w:vMerge w:val="restart"/>
            <w:shd w:val="clear" w:color="auto" w:fill="92CDDC" w:themeFill="accent5" w:themeFillTint="99"/>
          </w:tcPr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r w:rsidRPr="005E5153"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  <w:t>Д</w:t>
            </w: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r w:rsidRPr="005E5153"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  <w:t>Е</w:t>
            </w: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r w:rsidRPr="005E5153"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  <w:t>К</w:t>
            </w: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r w:rsidRPr="005E5153"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  <w:t>Л</w:t>
            </w:r>
          </w:p>
          <w:p w:rsidR="00785CB5" w:rsidRPr="005E5153" w:rsidRDefault="007525EE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r w:rsidRPr="005E5153">
              <w:rPr>
                <w:rFonts w:asciiTheme="minorHAnsi" w:eastAsia="Times New Roman" w:hAnsiTheme="minorHAnsi" w:cstheme="minorHAnsi"/>
                <w:b/>
                <w:noProof/>
                <w:color w:val="C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6A4EED" wp14:editId="4F62E89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41275</wp:posOffset>
                      </wp:positionV>
                      <wp:extent cx="9062085" cy="32385"/>
                      <wp:effectExtent l="19050" t="19050" r="5715" b="2476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2085" cy="3238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95pt,3.25pt" to="744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" strokecolor="#002060" strokeweight="2.25pt"/>
                  </w:pict>
                </mc:Fallback>
              </mc:AlternateContent>
            </w: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r w:rsidRPr="005E5153"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  <w:t>А</w:t>
            </w: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proofErr w:type="gramStart"/>
            <w:r w:rsidRPr="005E5153"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r w:rsidRPr="005E5153"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  <w:t>А</w:t>
            </w: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r w:rsidRPr="005E5153">
              <w:rPr>
                <w:rFonts w:asciiTheme="minorHAnsi" w:eastAsia="Times New Roman" w:hAnsiTheme="minorHAnsi" w:cstheme="minorHAnsi"/>
                <w:b/>
                <w:noProof/>
                <w:color w:val="C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829518" wp14:editId="4C9E8D30">
                      <wp:simplePos x="0" y="0"/>
                      <wp:positionH relativeFrom="column">
                        <wp:posOffset>393608</wp:posOffset>
                      </wp:positionH>
                      <wp:positionV relativeFrom="paragraph">
                        <wp:posOffset>62502</wp:posOffset>
                      </wp:positionV>
                      <wp:extent cx="8947785" cy="0"/>
                      <wp:effectExtent l="0" t="19050" r="571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477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pt,4.9pt" to="735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" strokecolor="#002060" strokeweight="2.25pt"/>
                  </w:pict>
                </mc:Fallback>
              </mc:AlternateContent>
            </w: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proofErr w:type="gramStart"/>
            <w:r w:rsidRPr="005E5153"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  <w:t>Ц</w:t>
            </w:r>
            <w:proofErr w:type="gramEnd"/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r w:rsidRPr="005E5153"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  <w:t>И</w:t>
            </w: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</w:p>
          <w:p w:rsidR="00785CB5" w:rsidRDefault="00785CB5" w:rsidP="004555BA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 w:rsidRPr="005E5153"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  <w:t>Я</w:t>
            </w:r>
            <w:r w:rsidRPr="005E5153">
              <w:rPr>
                <w:rFonts w:asciiTheme="minorHAnsi" w:eastAsia="Times New Roman" w:hAnsiTheme="minorHAnsi" w:cstheme="minorHAnsi"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9" w:type="dxa"/>
            <w:vMerge w:val="restart"/>
            <w:shd w:val="clear" w:color="auto" w:fill="FF714F"/>
          </w:tcPr>
          <w:p w:rsidR="00785CB5" w:rsidRPr="00785CB5" w:rsidRDefault="00785CB5" w:rsidP="004555BA">
            <w:pPr>
              <w:jc w:val="center"/>
              <w:rPr>
                <w:rFonts w:asciiTheme="minorHAnsi" w:eastAsia="Times New Roman" w:hAnsiTheme="minorHAnsi" w:cstheme="minorHAnsi"/>
                <w:color w:val="FFFF00"/>
                <w:sz w:val="28"/>
                <w:szCs w:val="28"/>
                <w:lang w:eastAsia="ru-RU"/>
              </w:rPr>
            </w:pPr>
          </w:p>
          <w:p w:rsidR="00785CB5" w:rsidRPr="00785CB5" w:rsidRDefault="00785CB5" w:rsidP="005E5153">
            <w:pPr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785CB5">
              <w:rPr>
                <w:rFonts w:asciiTheme="minorHAnsi" w:eastAsia="Times New Roman" w:hAnsiTheme="minorHAnsi" w:cstheme="minorHAnsi"/>
                <w:lang w:eastAsia="ru-RU"/>
              </w:rPr>
              <w:t>Гражданские права</w:t>
            </w:r>
          </w:p>
        </w:tc>
        <w:tc>
          <w:tcPr>
            <w:tcW w:w="847" w:type="dxa"/>
          </w:tcPr>
          <w:p w:rsidR="00785CB5" w:rsidRDefault="00785CB5" w:rsidP="004555BA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4412" w:type="dxa"/>
          </w:tcPr>
          <w:p w:rsidR="00785CB5" w:rsidRDefault="00785CB5" w:rsidP="004555BA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50" w:type="dxa"/>
            <w:shd w:val="clear" w:color="auto" w:fill="EAF1DD" w:themeFill="accent3" w:themeFillTint="33"/>
          </w:tcPr>
          <w:p w:rsidR="00785CB5" w:rsidRPr="00785CB5" w:rsidRDefault="00785CB5" w:rsidP="004555BA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сходство</w:t>
            </w:r>
          </w:p>
        </w:tc>
        <w:tc>
          <w:tcPr>
            <w:tcW w:w="950" w:type="dxa"/>
          </w:tcPr>
          <w:p w:rsidR="00785CB5" w:rsidRDefault="00785CB5" w:rsidP="004555BA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BCC64B" wp14:editId="53101771">
                      <wp:simplePos x="0" y="0"/>
                      <wp:positionH relativeFrom="column">
                        <wp:posOffset>-75746</wp:posOffset>
                      </wp:positionH>
                      <wp:positionV relativeFrom="paragraph">
                        <wp:posOffset>42636</wp:posOffset>
                      </wp:positionV>
                      <wp:extent cx="0" cy="4326890"/>
                      <wp:effectExtent l="19050" t="0" r="19050" b="1651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2689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3.35pt" to="-5.95pt,3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" strokecolor="#c00000" strokeweight="2.25pt"/>
                  </w:pict>
                </mc:Fallback>
              </mc:AlternateContent>
            </w:r>
            <w:r w:rsidRPr="00785CB5"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5127" w:type="dxa"/>
          </w:tcPr>
          <w:p w:rsidR="00785CB5" w:rsidRPr="00785CB5" w:rsidRDefault="00785CB5" w:rsidP="004555BA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28" w:type="dxa"/>
            <w:vMerge w:val="restart"/>
            <w:shd w:val="clear" w:color="auto" w:fill="E5B8B7" w:themeFill="accent2" w:themeFillTint="66"/>
          </w:tcPr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r w:rsidRPr="005E5153"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  <w:t>К</w:t>
            </w: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r w:rsidRPr="005E5153"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  <w:t>Н</w:t>
            </w: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r w:rsidRPr="005E5153"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  <w:t>С</w:t>
            </w: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r w:rsidRPr="005E5153"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  <w:t>Т</w:t>
            </w: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r w:rsidRPr="005E5153"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  <w:t>И</w:t>
            </w: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r w:rsidRPr="005E5153"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  <w:t>Т</w:t>
            </w: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r w:rsidRPr="005E5153"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  <w:t>У</w:t>
            </w: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proofErr w:type="gramStart"/>
            <w:r w:rsidRPr="005E5153"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  <w:t>Ц</w:t>
            </w:r>
            <w:proofErr w:type="gramEnd"/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r w:rsidRPr="005E5153"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  <w:t>И</w:t>
            </w: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</w:p>
          <w:p w:rsidR="00785CB5" w:rsidRPr="005E5153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</w:pPr>
            <w:r w:rsidRPr="005E5153">
              <w:rPr>
                <w:rFonts w:asciiTheme="minorHAnsi" w:eastAsia="Times New Roman" w:hAnsiTheme="minorHAnsi" w:cstheme="minorHAnsi"/>
                <w:b/>
                <w:color w:val="C00000"/>
                <w:sz w:val="28"/>
                <w:szCs w:val="28"/>
                <w:lang w:eastAsia="ru-RU"/>
              </w:rPr>
              <w:t>Я</w:t>
            </w:r>
          </w:p>
          <w:p w:rsidR="00785CB5" w:rsidRPr="00785CB5" w:rsidRDefault="00785CB5" w:rsidP="004555BA">
            <w:pPr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785CB5" w:rsidTr="005E5153">
        <w:tc>
          <w:tcPr>
            <w:tcW w:w="540" w:type="dxa"/>
            <w:vMerge/>
            <w:shd w:val="clear" w:color="auto" w:fill="92CDDC" w:themeFill="accent5" w:themeFillTint="99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FF714F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shd w:val="clear" w:color="auto" w:fill="EAF1DD" w:themeFill="accent3" w:themeFillTint="33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E5B8B7" w:themeFill="accent2" w:themeFillTint="66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785CB5" w:rsidTr="005E5153">
        <w:tc>
          <w:tcPr>
            <w:tcW w:w="540" w:type="dxa"/>
            <w:vMerge/>
            <w:shd w:val="clear" w:color="auto" w:fill="92CDDC" w:themeFill="accent5" w:themeFillTint="99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FF714F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shd w:val="clear" w:color="auto" w:fill="EAF1DD" w:themeFill="accent3" w:themeFillTint="33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E5B8B7" w:themeFill="accent2" w:themeFillTint="66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785CB5" w:rsidTr="005E5153">
        <w:tc>
          <w:tcPr>
            <w:tcW w:w="540" w:type="dxa"/>
            <w:vMerge/>
            <w:shd w:val="clear" w:color="auto" w:fill="92CDDC" w:themeFill="accent5" w:themeFillTint="99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FF714F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50" w:type="dxa"/>
            <w:shd w:val="clear" w:color="auto" w:fill="EAF1DD" w:themeFill="accent3" w:themeFillTint="33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E5B8B7" w:themeFill="accent2" w:themeFillTint="66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785CB5" w:rsidTr="005E5153">
        <w:tc>
          <w:tcPr>
            <w:tcW w:w="540" w:type="dxa"/>
            <w:vMerge/>
            <w:shd w:val="clear" w:color="auto" w:fill="92CDDC" w:themeFill="accent5" w:themeFillTint="99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FF714F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shd w:val="clear" w:color="auto" w:fill="EAF1DD" w:themeFill="accent3" w:themeFillTint="33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E5B8B7" w:themeFill="accent2" w:themeFillTint="66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785CB5" w:rsidTr="005E5153">
        <w:tc>
          <w:tcPr>
            <w:tcW w:w="540" w:type="dxa"/>
            <w:vMerge/>
            <w:shd w:val="clear" w:color="auto" w:fill="92CDDC" w:themeFill="accent5" w:themeFillTint="99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FF714F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shd w:val="clear" w:color="auto" w:fill="EAF1DD" w:themeFill="accent3" w:themeFillTint="33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E5B8B7" w:themeFill="accent2" w:themeFillTint="66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785CB5" w:rsidTr="005E5153">
        <w:trPr>
          <w:trHeight w:val="402"/>
        </w:trPr>
        <w:tc>
          <w:tcPr>
            <w:tcW w:w="540" w:type="dxa"/>
            <w:vMerge/>
            <w:shd w:val="clear" w:color="auto" w:fill="92CDDC" w:themeFill="accent5" w:themeFillTint="99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vMerge w:val="restart"/>
            <w:shd w:val="clear" w:color="auto" w:fill="AEC87A"/>
          </w:tcPr>
          <w:p w:rsidR="00785CB5" w:rsidRPr="00785CB5" w:rsidRDefault="00785CB5" w:rsidP="004555BA">
            <w:pPr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785CB5">
              <w:rPr>
                <w:rFonts w:asciiTheme="minorHAnsi" w:eastAsia="Times New Roman" w:hAnsiTheme="minorHAnsi" w:cstheme="minorHAnsi"/>
                <w:lang w:eastAsia="ru-RU"/>
              </w:rPr>
              <w:t>Политические права</w:t>
            </w:r>
          </w:p>
        </w:tc>
        <w:tc>
          <w:tcPr>
            <w:tcW w:w="84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shd w:val="clear" w:color="auto" w:fill="EAF1DD" w:themeFill="accent3" w:themeFillTint="33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E5B8B7" w:themeFill="accent2" w:themeFillTint="66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785CB5" w:rsidTr="005E5153">
        <w:trPr>
          <w:trHeight w:val="402"/>
        </w:trPr>
        <w:tc>
          <w:tcPr>
            <w:tcW w:w="540" w:type="dxa"/>
            <w:vMerge/>
            <w:shd w:val="clear" w:color="auto" w:fill="92CDDC" w:themeFill="accent5" w:themeFillTint="99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EC87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shd w:val="clear" w:color="auto" w:fill="EAF1DD" w:themeFill="accent3" w:themeFillTint="33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E5B8B7" w:themeFill="accent2" w:themeFillTint="66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785CB5" w:rsidTr="005E5153">
        <w:trPr>
          <w:trHeight w:val="402"/>
        </w:trPr>
        <w:tc>
          <w:tcPr>
            <w:tcW w:w="540" w:type="dxa"/>
            <w:vMerge/>
            <w:shd w:val="clear" w:color="auto" w:fill="92CDDC" w:themeFill="accent5" w:themeFillTint="99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EC87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shd w:val="clear" w:color="auto" w:fill="EAF1DD" w:themeFill="accent3" w:themeFillTint="33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E5B8B7" w:themeFill="accent2" w:themeFillTint="66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785CB5" w:rsidTr="005E5153">
        <w:trPr>
          <w:trHeight w:val="402"/>
        </w:trPr>
        <w:tc>
          <w:tcPr>
            <w:tcW w:w="540" w:type="dxa"/>
            <w:vMerge/>
            <w:shd w:val="clear" w:color="auto" w:fill="92CDDC" w:themeFill="accent5" w:themeFillTint="99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EC87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shd w:val="clear" w:color="auto" w:fill="EAF1DD" w:themeFill="accent3" w:themeFillTint="33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E5B8B7" w:themeFill="accent2" w:themeFillTint="66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785CB5" w:rsidTr="005E5153">
        <w:trPr>
          <w:trHeight w:val="402"/>
        </w:trPr>
        <w:tc>
          <w:tcPr>
            <w:tcW w:w="540" w:type="dxa"/>
            <w:vMerge/>
            <w:shd w:val="clear" w:color="auto" w:fill="92CDDC" w:themeFill="accent5" w:themeFillTint="99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EC87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shd w:val="clear" w:color="auto" w:fill="EAF1DD" w:themeFill="accent3" w:themeFillTint="33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E5B8B7" w:themeFill="accent2" w:themeFillTint="66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785CB5" w:rsidTr="005E5153">
        <w:trPr>
          <w:trHeight w:val="402"/>
        </w:trPr>
        <w:tc>
          <w:tcPr>
            <w:tcW w:w="540" w:type="dxa"/>
            <w:vMerge/>
            <w:shd w:val="clear" w:color="auto" w:fill="92CDDC" w:themeFill="accent5" w:themeFillTint="99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vMerge w:val="restart"/>
            <w:shd w:val="clear" w:color="auto" w:fill="FABF8F" w:themeFill="accent6" w:themeFillTint="99"/>
          </w:tcPr>
          <w:p w:rsidR="00785CB5" w:rsidRPr="00785CB5" w:rsidRDefault="00785CB5" w:rsidP="005E5153">
            <w:pPr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785CB5">
              <w:rPr>
                <w:rFonts w:asciiTheme="minorHAnsi" w:eastAsia="Times New Roman" w:hAnsiTheme="minorHAnsi" w:cstheme="minorHAnsi"/>
                <w:lang w:eastAsia="ru-RU"/>
              </w:rPr>
              <w:t>Экономические права</w:t>
            </w:r>
          </w:p>
        </w:tc>
        <w:tc>
          <w:tcPr>
            <w:tcW w:w="84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shd w:val="clear" w:color="auto" w:fill="EAF1DD" w:themeFill="accent3" w:themeFillTint="33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E5B8B7" w:themeFill="accent2" w:themeFillTint="66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785CB5" w:rsidTr="005E5153">
        <w:trPr>
          <w:trHeight w:val="402"/>
        </w:trPr>
        <w:tc>
          <w:tcPr>
            <w:tcW w:w="540" w:type="dxa"/>
            <w:vMerge/>
            <w:shd w:val="clear" w:color="auto" w:fill="92CDDC" w:themeFill="accent5" w:themeFillTint="99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FABF8F" w:themeFill="accent6" w:themeFillTint="99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shd w:val="clear" w:color="auto" w:fill="EAF1DD" w:themeFill="accent3" w:themeFillTint="33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E5B8B7" w:themeFill="accent2" w:themeFillTint="66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785CB5" w:rsidTr="005E5153">
        <w:trPr>
          <w:trHeight w:val="402"/>
        </w:trPr>
        <w:tc>
          <w:tcPr>
            <w:tcW w:w="540" w:type="dxa"/>
            <w:vMerge/>
            <w:shd w:val="clear" w:color="auto" w:fill="92CDDC" w:themeFill="accent5" w:themeFillTint="99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FABF8F" w:themeFill="accent6" w:themeFillTint="99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shd w:val="clear" w:color="auto" w:fill="EAF1DD" w:themeFill="accent3" w:themeFillTint="33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E5B8B7" w:themeFill="accent2" w:themeFillTint="66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785CB5" w:rsidTr="005E5153">
        <w:trPr>
          <w:trHeight w:val="402"/>
        </w:trPr>
        <w:tc>
          <w:tcPr>
            <w:tcW w:w="540" w:type="dxa"/>
            <w:vMerge/>
            <w:shd w:val="clear" w:color="auto" w:fill="92CDDC" w:themeFill="accent5" w:themeFillTint="99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FABF8F" w:themeFill="accent6" w:themeFillTint="99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shd w:val="clear" w:color="auto" w:fill="EAF1DD" w:themeFill="accent3" w:themeFillTint="33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E5B8B7" w:themeFill="accent2" w:themeFillTint="66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785CB5" w:rsidTr="005E5153">
        <w:trPr>
          <w:trHeight w:val="402"/>
        </w:trPr>
        <w:tc>
          <w:tcPr>
            <w:tcW w:w="540" w:type="dxa"/>
            <w:vMerge/>
            <w:shd w:val="clear" w:color="auto" w:fill="92CDDC" w:themeFill="accent5" w:themeFillTint="99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FABF8F" w:themeFill="accent6" w:themeFillTint="99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412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shd w:val="clear" w:color="auto" w:fill="EAF1DD" w:themeFill="accent3" w:themeFillTint="33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127" w:type="dxa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E5B8B7" w:themeFill="accent2" w:themeFillTint="66"/>
          </w:tcPr>
          <w:p w:rsidR="00785CB5" w:rsidRDefault="00785CB5" w:rsidP="004555BA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ru-RU"/>
              </w:rPr>
            </w:pPr>
          </w:p>
        </w:tc>
      </w:tr>
    </w:tbl>
    <w:p w:rsidR="00785CB5" w:rsidRDefault="00785CB5" w:rsidP="00785CB5">
      <w:pPr>
        <w:spacing w:after="0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785CB5" w:rsidRDefault="00785CB5" w:rsidP="00785CB5">
      <w:pPr>
        <w:spacing w:after="0"/>
        <w:rPr>
          <w:rFonts w:asciiTheme="minorHAnsi" w:eastAsia="Times New Roman" w:hAnsiTheme="minorHAnsi" w:cstheme="minorHAnsi"/>
          <w:sz w:val="28"/>
          <w:szCs w:val="28"/>
          <w:lang w:eastAsia="ru-RU"/>
        </w:rPr>
      </w:pPr>
    </w:p>
    <w:p w:rsidR="00530017" w:rsidRDefault="00530017" w:rsidP="00785CB5">
      <w:pPr>
        <w:spacing w:after="0"/>
      </w:pPr>
    </w:p>
    <w:sectPr w:rsidR="00530017" w:rsidSect="005E5153">
      <w:pgSz w:w="16838" w:h="11906" w:orient="landscape"/>
      <w:pgMar w:top="1440" w:right="1080" w:bottom="1440" w:left="108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8C"/>
    <w:rsid w:val="00530017"/>
    <w:rsid w:val="005E5153"/>
    <w:rsid w:val="007525EE"/>
    <w:rsid w:val="00785CB5"/>
    <w:rsid w:val="00B0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1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1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2012-11-11T08:00:00Z</dcterms:created>
  <dcterms:modified xsi:type="dcterms:W3CDTF">2012-11-18T09:47:00Z</dcterms:modified>
</cp:coreProperties>
</file>