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  <w:r>
        <w:t>Муниципальное общеобразовательное учреждение: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  <w:r>
        <w:t>Средняя общеобразовательная школа №43.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147B8" w:rsidTr="00276856">
        <w:tc>
          <w:tcPr>
            <w:tcW w:w="3190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Рассмотрено: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на заседании МО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Руководитель МО: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Лебедева В.В.____________</w:t>
            </w:r>
          </w:p>
          <w:p w:rsidR="009147B8" w:rsidRPr="00C57737" w:rsidRDefault="009147B8" w:rsidP="009147B8">
            <w:pPr>
              <w:tabs>
                <w:tab w:val="left" w:pos="180"/>
              </w:tabs>
              <w:spacing w:after="0" w:line="240" w:lineRule="auto"/>
            </w:pPr>
            <w:r w:rsidRPr="00E578A4">
              <w:rPr>
                <w:u w:val="single"/>
              </w:rPr>
              <w:t xml:space="preserve">«   »                    </w:t>
            </w:r>
            <w:r>
              <w:t>20</w:t>
            </w:r>
            <w:r>
              <w:rPr>
                <w:lang w:val="en-US"/>
              </w:rPr>
              <w:t>1</w:t>
            </w:r>
            <w:r>
              <w:t>3_г.</w:t>
            </w:r>
          </w:p>
        </w:tc>
        <w:tc>
          <w:tcPr>
            <w:tcW w:w="3190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Одобрено: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на заседании НМС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Зам. Директора по НМР:</w:t>
            </w:r>
          </w:p>
          <w:p w:rsidR="009147B8" w:rsidRPr="00A36DE0" w:rsidRDefault="009147B8" w:rsidP="009147B8">
            <w:pPr>
              <w:tabs>
                <w:tab w:val="left" w:pos="180"/>
              </w:tabs>
              <w:spacing w:after="0" w:line="240" w:lineRule="auto"/>
            </w:pPr>
            <w:proofErr w:type="spellStart"/>
            <w:r>
              <w:t>Новоженина</w:t>
            </w:r>
            <w:proofErr w:type="spellEnd"/>
            <w:r>
              <w:t xml:space="preserve"> С.В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 w:rsidRPr="00E578A4">
              <w:rPr>
                <w:u w:val="single"/>
              </w:rPr>
              <w:t xml:space="preserve"> «   »                    </w:t>
            </w:r>
            <w:r>
              <w:t>20</w:t>
            </w:r>
            <w:r>
              <w:rPr>
                <w:lang w:val="en-US"/>
              </w:rPr>
              <w:t>1</w:t>
            </w:r>
            <w:r>
              <w:t>3_г.</w:t>
            </w:r>
          </w:p>
        </w:tc>
        <w:tc>
          <w:tcPr>
            <w:tcW w:w="3191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Утверждаю: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Директор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>
              <w:t>МОУ</w:t>
            </w:r>
            <w:proofErr w:type="gramStart"/>
            <w:r>
              <w:t>:С</w:t>
            </w:r>
            <w:proofErr w:type="gramEnd"/>
            <w:r>
              <w:t>ОШ №43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proofErr w:type="spellStart"/>
            <w:r>
              <w:t>Мастерова</w:t>
            </w:r>
            <w:proofErr w:type="spellEnd"/>
            <w:r>
              <w:t xml:space="preserve"> Н.Г. ___________</w:t>
            </w:r>
          </w:p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  <w:r w:rsidRPr="00E578A4">
              <w:rPr>
                <w:u w:val="single"/>
              </w:rPr>
              <w:t xml:space="preserve">«   »                    </w:t>
            </w:r>
            <w:r>
              <w:t>20</w:t>
            </w:r>
            <w:r>
              <w:rPr>
                <w:lang w:val="en-US"/>
              </w:rPr>
              <w:t>1</w:t>
            </w:r>
            <w:r>
              <w:t>3_г.</w:t>
            </w:r>
          </w:p>
        </w:tc>
      </w:tr>
      <w:tr w:rsidR="009147B8" w:rsidTr="00276856">
        <w:tc>
          <w:tcPr>
            <w:tcW w:w="3190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3190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3191" w:type="dxa"/>
          </w:tcPr>
          <w:p w:rsidR="009147B8" w:rsidRDefault="009147B8" w:rsidP="009147B8">
            <w:pPr>
              <w:tabs>
                <w:tab w:val="left" w:pos="180"/>
              </w:tabs>
              <w:spacing w:after="0" w:line="240" w:lineRule="auto"/>
            </w:pPr>
          </w:p>
        </w:tc>
      </w:tr>
    </w:tbl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Рабочая программа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Элективного курса «Основы правовых знаний»</w:t>
      </w:r>
    </w:p>
    <w:p w:rsidR="009147B8" w:rsidRPr="00595DBF" w:rsidRDefault="009147B8" w:rsidP="009147B8">
      <w:pPr>
        <w:tabs>
          <w:tab w:val="left" w:pos="1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9 класс.</w:t>
      </w:r>
      <w:r w:rsidRPr="00595DBF">
        <w:rPr>
          <w:sz w:val="40"/>
          <w:szCs w:val="40"/>
        </w:rPr>
        <w:t xml:space="preserve"> 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sz w:val="40"/>
          <w:szCs w:val="40"/>
        </w:rPr>
        <w:t xml:space="preserve"> 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  <w:r>
        <w:t>Составил: учитель истории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  <w:r>
        <w:t>Васильченко О.С.</w:t>
      </w: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Pr="009147B8" w:rsidRDefault="009147B8" w:rsidP="009147B8">
      <w:pPr>
        <w:tabs>
          <w:tab w:val="left" w:pos="180"/>
        </w:tabs>
        <w:spacing w:after="0" w:line="240" w:lineRule="auto"/>
        <w:jc w:val="right"/>
      </w:pPr>
      <w:r>
        <w:t xml:space="preserve">   </w:t>
      </w:r>
    </w:p>
    <w:p w:rsidR="009147B8" w:rsidRP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P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P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Pr="009147B8" w:rsidRDefault="009147B8" w:rsidP="009147B8">
      <w:pPr>
        <w:tabs>
          <w:tab w:val="left" w:pos="180"/>
        </w:tabs>
        <w:spacing w:after="0" w:line="240" w:lineRule="auto"/>
        <w:jc w:val="right"/>
      </w:pPr>
    </w:p>
    <w:p w:rsidR="009147B8" w:rsidRDefault="009147B8" w:rsidP="009147B8">
      <w:pPr>
        <w:tabs>
          <w:tab w:val="left" w:pos="180"/>
        </w:tabs>
        <w:spacing w:after="0" w:line="240" w:lineRule="auto"/>
      </w:pPr>
      <w:r w:rsidRPr="009147B8">
        <w:t xml:space="preserve">                                                          </w:t>
      </w:r>
      <w:r>
        <w:t>Г. Борзя</w:t>
      </w:r>
    </w:p>
    <w:p w:rsidR="009147B8" w:rsidRDefault="009147B8" w:rsidP="009147B8">
      <w:pPr>
        <w:tabs>
          <w:tab w:val="left" w:pos="180"/>
        </w:tabs>
        <w:spacing w:after="0" w:line="240" w:lineRule="auto"/>
      </w:pPr>
      <w:r>
        <w:t xml:space="preserve">                                                            2013г.</w:t>
      </w:r>
    </w:p>
    <w:p w:rsidR="009147B8" w:rsidRPr="009147B8" w:rsidRDefault="009147B8" w:rsidP="009147B8">
      <w:pPr>
        <w:tabs>
          <w:tab w:val="left" w:pos="180"/>
        </w:tabs>
        <w:rPr>
          <w:lang w:val="en-US"/>
        </w:rPr>
      </w:pPr>
    </w:p>
    <w:p w:rsidR="009147B8" w:rsidRDefault="009147B8" w:rsidP="00BC55C8">
      <w:pPr>
        <w:pStyle w:val="1"/>
        <w:spacing w:before="0" w:line="240" w:lineRule="auto"/>
        <w:jc w:val="center"/>
        <w:rPr>
          <w:rFonts w:eastAsia="Times New Roman"/>
          <w:color w:val="auto"/>
          <w:lang w:val="en-US" w:eastAsia="ru-RU"/>
        </w:rPr>
      </w:pPr>
    </w:p>
    <w:p w:rsidR="00115955" w:rsidRPr="00BC55C8" w:rsidRDefault="00115955" w:rsidP="00BC55C8">
      <w:pPr>
        <w:pStyle w:val="1"/>
        <w:spacing w:before="0" w:line="240" w:lineRule="auto"/>
        <w:jc w:val="center"/>
        <w:rPr>
          <w:rFonts w:eastAsia="Times New Roman"/>
          <w:color w:val="auto"/>
          <w:lang w:eastAsia="ru-RU"/>
        </w:rPr>
      </w:pPr>
      <w:r w:rsidRPr="00BC55C8">
        <w:rPr>
          <w:rFonts w:eastAsia="Times New Roman"/>
          <w:color w:val="auto"/>
          <w:lang w:eastAsia="ru-RU"/>
        </w:rPr>
        <w:t>Программа элективного курса:</w:t>
      </w:r>
    </w:p>
    <w:p w:rsidR="00115955" w:rsidRPr="00BC55C8" w:rsidRDefault="00115955" w:rsidP="00BC55C8">
      <w:pPr>
        <w:pStyle w:val="1"/>
        <w:spacing w:before="0" w:line="240" w:lineRule="auto"/>
        <w:jc w:val="center"/>
        <w:rPr>
          <w:rFonts w:eastAsia="Times New Roman"/>
          <w:color w:val="auto"/>
          <w:lang w:eastAsia="ru-RU"/>
        </w:rPr>
      </w:pPr>
      <w:r w:rsidRPr="00BC55C8">
        <w:rPr>
          <w:rFonts w:eastAsia="Times New Roman"/>
          <w:color w:val="auto"/>
          <w:lang w:eastAsia="ru-RU"/>
        </w:rPr>
        <w:t>Основы права.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курса: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предметно-ориентированный. Теоретические занятия курса гармонично сочетаются с практическими, что позволяет учащимся глубже усвоить сложный, но интересный материал, изучение которого формирует полноценную гражданскую личность с чёткими представлениями о своих правах и обязанностях.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базируется на учебном пособии для 9 класса  А.Ф. Никитина «Право и политика» и нормативно-правовых документах Российской Федерации: конституции, уголовном кодексе, уголовно-процессуальном кодексе.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базисным планом курс обществознания практически не включает в себя элементов знаний в области уголовного права.  Предлагаемый материал углубляет знания учащихся, способствует формированию их правовой культуры и социальной активности. Практико-ориентированный характер обучения направлен на осознание приоритета прав личности, развитие умений школьников строить конструктивные отношения с окружающими.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курса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"/>
        <w:gridCol w:w="4708"/>
        <w:gridCol w:w="4420"/>
      </w:tblGrid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содержательном материале, и через какие формы работы я смогу наиболее полно реализовать задачи </w:t>
            </w:r>
            <w:proofErr w:type="spell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подготовки? Как я смогу помочь ребёнку сориентироваться в выборе профиля, восполнить пробелы его предыдущей подготовки, показать типичные для данного профиля виды деятельности, дать возможность ученику проявить себя и добиться успеха?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курса построен на использовании дополнительной литературы по уголовному праву и комплексе нормативно-правовых источников. </w:t>
            </w: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Сориентироваться в выборе профиля и восполнить пробелы предыдущей подготовки учащиеся могут </w:t>
            </w:r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955" w:rsidRPr="00115955" w:rsidRDefault="00115955" w:rsidP="00BC55C8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нормативно-правовой базой, - работой со специальной литературой;</w:t>
            </w:r>
          </w:p>
          <w:p w:rsidR="00115955" w:rsidRPr="00115955" w:rsidRDefault="00115955" w:rsidP="00BC55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специальными юридическими терминами.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  содержание курса будет качественно отличаться от базового курса?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курса в </w:t>
            </w:r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</w:t>
            </w:r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практически не представлено. Курс рассчитан на получение дополнительных знаний, умений, расширение кругозора.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будет выстроена логика подачи материала в программе? Почему нужна именно такая логика?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подачи материала определяется последовательностью. Каждая изученная тема является базой для освоения следующей.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будет сгруппирован  материал в программе по разделам и темам?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сгруппирован в три модуля: теоретический, практический и контрольный, где выделены основные цели курса. Модули в свою очередь делятся на блоки, включающие название тем занятий.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времени потребуется для изучения материала с учётом контроля, возможных затруднений и необходимости его повторения с учащимися?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C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материала отводится 1</w:t>
            </w:r>
            <w:r w:rsidR="00BC55C8" w:rsidRPr="00BC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BC55C8" w:rsidRPr="0091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учебными и вспомогательными материалами обеспечен данный курс?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учебное пособие для учащихся: Никитин А.Ф. Право и политика: учебное пособие для 9 класса общеобразовательных учреждений-4-е </w:t>
            </w:r>
            <w:proofErr w:type="spellStart"/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доп.-М.: Просвещение, 1999- 191 с.</w:t>
            </w: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Нормативно-правовые документы:</w:t>
            </w:r>
          </w:p>
          <w:p w:rsidR="00115955" w:rsidRPr="00115955" w:rsidRDefault="00115955" w:rsidP="00BC55C8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РФ (1993 г.); </w:t>
            </w:r>
          </w:p>
          <w:p w:rsidR="00115955" w:rsidRPr="00115955" w:rsidRDefault="00115955" w:rsidP="00BC55C8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РФ от 13.06.96 с последними изменениями, внесенными Федеральным законом от 28.12.2004 № 187-Ф</w:t>
            </w:r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СЗРФ.1996 № 25 ст.2954,2005 № 1 (</w:t>
            </w:r>
            <w:proofErr w:type="spell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ч.I</w:t>
            </w:r>
            <w:proofErr w:type="spell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)); УПК РФ.;</w:t>
            </w:r>
          </w:p>
          <w:p w:rsidR="00115955" w:rsidRPr="00115955" w:rsidRDefault="00115955" w:rsidP="00BC55C8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 РФ от 18.12.2001 с последними изменениями, внесёнными Федеральным законом от 01.06.2005. № 54 Ф</w:t>
            </w:r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СЗРФ.2001. № 52 (</w:t>
            </w:r>
            <w:proofErr w:type="spell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ч.I</w:t>
            </w:r>
            <w:proofErr w:type="spell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ст.4921,2005 № 23. ст.2200)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деятельности возможны в работе с данным содержанием?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и справочной литературой. Анализ документов.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  работ могут выполняться учащимися для подтверждения своей успешности в профильном обучении?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предполагает работу с разными источниками информации и на этой основе учащиеся выполняют следующие виды работ: пишут сочинение-эссе, конспекты, рефераты, готовят сообщения, заполняют таблицу.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доля самостоятельной работы ученика в работе по данному курсу, в чём он может проявить инициативу?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каждого блока проводится самостоятельная работа в виде текущего тестирования. Таким образом,  доля самостоятельной работы составляет от 40 до 60 %.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критерии помогут учителю и ученику оценить успешность прохождения данного курса?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пройденного курса определяется выполнением учащимися текущего тестирования,  написание реферата и публичная его презентация.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в процессе  работы будет фиксироваться динамика интереса к данному курсу, к будущему профилю?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и текущая диагностика знаний в виде тестов.</w:t>
            </w:r>
          </w:p>
          <w:p w:rsidR="00115955" w:rsidRPr="00115955" w:rsidRDefault="00115955" w:rsidP="00BC55C8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диспутах, публичных выступлениях.</w:t>
            </w:r>
          </w:p>
          <w:p w:rsidR="00115955" w:rsidRPr="00115955" w:rsidRDefault="00115955" w:rsidP="00BC55C8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практических,  работ.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может завершиться для ученика изучение курса, какова форма отчетности?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курса завершается защитой рефератов.</w:t>
            </w:r>
          </w:p>
        </w:tc>
      </w:tr>
    </w:tbl>
    <w:p w:rsid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115955" w:rsidRP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Иметь представление: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О правонарушениях и преступлениях;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 причинах правонарушений и преступлений;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юридической ответственности за совершение правонарушения;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 уголовной ответственности за совершение правонарушения;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О понятии правопорядка.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Знать: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Виды преступлений;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Что такое вина и ответственность;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 работе правоохранительных органов;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Как работает суд.   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Уметь:</w:t>
      </w:r>
    </w:p>
    <w:p w:rsidR="00BC55C8" w:rsidRPr="009147B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Отличать правонарушение от преступления;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Анализировать ситуации, обобщать, делать выводы;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Применять полученные знания в конкретных ситуациях; </w:t>
      </w:r>
    </w:p>
    <w:p w:rsidR="00BC55C8" w:rsidRP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Приобрести опыт:</w:t>
      </w:r>
    </w:p>
    <w:p w:rsidR="00BC55C8" w:rsidRP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4.1.Работы со специальной справочной литературой;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4.2.Работы с нормативно-правовыми документами РФ;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4.3.Коллективной работы в группах.</w:t>
      </w:r>
    </w:p>
    <w:p w:rsidR="00BC55C8" w:rsidRP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и учебная деятельность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"/>
        <w:gridCol w:w="2671"/>
        <w:gridCol w:w="692"/>
        <w:gridCol w:w="867"/>
        <w:gridCol w:w="1165"/>
        <w:gridCol w:w="1065"/>
        <w:gridCol w:w="2668"/>
      </w:tblGrid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цели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уголовным правом.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3.1; 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учителем, конспектирование. Выполнение теста.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Правонарушение и </w:t>
            </w:r>
            <w:proofErr w:type="spell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преступлениею</w:t>
            </w:r>
            <w:proofErr w:type="spell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Причины правонарушений.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BC55C8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1,2; 2.1; 3.1;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дискуссии, заполняют таблицу «Виды правонарушений»</w:t>
            </w: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 в группах.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и ответственность.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2.2;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УК РФ</w:t>
            </w:r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т.24-28. Выполняют текущий тест.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правонарушение против собственности.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BC55C8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1.3; 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УК РФ. Ст.158-168. Текущее тестирование.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</w:t>
            </w:r>
            <w:proofErr w:type="spellStart"/>
            <w:proofErr w:type="gramStart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правонаруше-ние</w:t>
            </w:r>
            <w:proofErr w:type="spellEnd"/>
            <w:proofErr w:type="gramEnd"/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 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BC55C8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1.4; 2.3; 3.3; 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беседе, работа в группах, пишут сочинение-эссе «Ценность человеческой жизни».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правонарушения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BC55C8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2.1; 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УК РФ. Ст. 35, 87-94. Текущее тестирование.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преступления.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1.4; 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Конспектирование, обогащение словаря.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Правопорядок и милиция.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BC55C8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1.5; 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сообщение о деятельности милиции, работают в группах. Текущее тестирование.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тебя задержала милиция.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1.5; 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Конспектирование, обогащение словаря.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заседание.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3.2; 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ролевой игре.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3.2; 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 работ (рефератов) учащихся.</w:t>
            </w:r>
          </w:p>
        </w:tc>
      </w:tr>
      <w:tr w:rsidR="00115955" w:rsidRPr="00115955" w:rsidTr="0011595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BC55C8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5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55" w:rsidRPr="00115955" w:rsidRDefault="00115955" w:rsidP="00BC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элективного курса учащиеся должны: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Иметь представление:   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 причинах совершения правонарушений и преступлений;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юридической ответственности за совершение противоправных действий;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 механизмах борьбы государства за установление правопорядка.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Знать: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Что человек сам может управлять своим поведением, </w:t>
      </w:r>
      <w:proofErr w:type="gramStart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способствуя </w:t>
      </w:r>
      <w:proofErr w:type="gramStart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proofErr w:type="gramEnd"/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 и ответственности;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Что за любые виды преступлений наступает ответственность;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 организации правосудия в нашей стране.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Отличать правонарушение от преступления;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Анализировать ситуации, обобщать, делать выводы;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Применять полученные знания в конкретных ситуациях. </w:t>
      </w:r>
    </w:p>
    <w:p w:rsidR="00BC55C8" w:rsidRPr="00BC55C8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Приобрести опыт:</w:t>
      </w:r>
    </w:p>
    <w:p w:rsidR="00115955" w:rsidRPr="00115955" w:rsidRDefault="00115955" w:rsidP="00BC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Работы со специальной справочной литературой;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 Работы с нормативно-правовыми документами РФ;</w:t>
      </w:r>
      <w:r w:rsidRPr="00115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 Коллективной работы в группах.</w:t>
      </w:r>
    </w:p>
    <w:p w:rsidR="001C3D8E" w:rsidRDefault="001C3D8E" w:rsidP="00BC55C8">
      <w:pPr>
        <w:spacing w:line="240" w:lineRule="auto"/>
      </w:pPr>
    </w:p>
    <w:sectPr w:rsidR="001C3D8E" w:rsidSect="001C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0F7"/>
    <w:multiLevelType w:val="multilevel"/>
    <w:tmpl w:val="E72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4286F"/>
    <w:multiLevelType w:val="multilevel"/>
    <w:tmpl w:val="C75A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54E81"/>
    <w:multiLevelType w:val="multilevel"/>
    <w:tmpl w:val="CCDA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55"/>
    <w:rsid w:val="00115955"/>
    <w:rsid w:val="001C3D8E"/>
    <w:rsid w:val="002801C0"/>
    <w:rsid w:val="009147B8"/>
    <w:rsid w:val="00BC55C8"/>
    <w:rsid w:val="00E9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8E"/>
  </w:style>
  <w:style w:type="paragraph" w:styleId="1">
    <w:name w:val="heading 1"/>
    <w:basedOn w:val="a"/>
    <w:next w:val="a"/>
    <w:link w:val="10"/>
    <w:uiPriority w:val="9"/>
    <w:qFormat/>
    <w:rsid w:val="00115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2991-7094-4136-8B7E-7691996E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1235</Words>
  <Characters>7045</Characters>
  <Application>Microsoft Office Word</Application>
  <DocSecurity>0</DocSecurity>
  <Lines>58</Lines>
  <Paragraphs>16</Paragraphs>
  <ScaleCrop>false</ScaleCrop>
  <Company>Microsoft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2010-07-24T10:24:00Z</dcterms:created>
  <dcterms:modified xsi:type="dcterms:W3CDTF">2013-11-13T08:54:00Z</dcterms:modified>
</cp:coreProperties>
</file>